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9" w:rsidRDefault="005E0619" w:rsidP="005E0619">
      <w:pPr>
        <w:tabs>
          <w:tab w:val="left" w:pos="8292"/>
          <w:tab w:val="left" w:pos="8363"/>
        </w:tabs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ПРОЄКТ</w:t>
      </w:r>
    </w:p>
    <w:p w:rsidR="005E0619" w:rsidRPr="00FE4CDE" w:rsidRDefault="00326605" w:rsidP="005E0619">
      <w:pPr>
        <w:tabs>
          <w:tab w:val="left" w:pos="8292"/>
          <w:tab w:val="left" w:pos="8363"/>
        </w:tabs>
        <w:jc w:val="center"/>
        <w:rPr>
          <w:b/>
          <w:sz w:val="28"/>
          <w:szCs w:val="28"/>
        </w:rPr>
      </w:pPr>
      <w:r w:rsidRPr="00326605">
        <w:rPr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pt;margin-top:0;width:39pt;height:54.5pt;z-index:251658240">
            <v:imagedata r:id="rId5" o:title=""/>
            <w10:wrap type="square" side="right"/>
          </v:shape>
          <o:OLEObject Type="Embed" ProgID="PBrush" ShapeID="_x0000_s1026" DrawAspect="Content" ObjectID="_1819026501" r:id="rId6"/>
        </w:pict>
      </w:r>
      <w:r w:rsidR="005E0619">
        <w:rPr>
          <w:b/>
          <w:sz w:val="27"/>
          <w:szCs w:val="27"/>
        </w:rPr>
        <w:br w:type="textWrapping" w:clear="all"/>
      </w:r>
      <w:r w:rsidR="005E0619" w:rsidRPr="00FE4CDE">
        <w:rPr>
          <w:b/>
          <w:sz w:val="28"/>
          <w:szCs w:val="28"/>
        </w:rPr>
        <w:t>У К Р А Ї Н А</w:t>
      </w:r>
    </w:p>
    <w:p w:rsidR="005E0619" w:rsidRPr="00FE4CDE" w:rsidRDefault="005E0619" w:rsidP="005E0619">
      <w:pPr>
        <w:pStyle w:val="1"/>
        <w:pBdr>
          <w:bottom w:val="none" w:sz="0" w:space="0" w:color="auto"/>
        </w:pBdr>
        <w:spacing w:line="240" w:lineRule="auto"/>
        <w:ind w:right="0"/>
        <w:rPr>
          <w:sz w:val="28"/>
          <w:szCs w:val="28"/>
        </w:rPr>
      </w:pPr>
      <w:r w:rsidRPr="00FE4CDE">
        <w:rPr>
          <w:sz w:val="28"/>
          <w:szCs w:val="28"/>
        </w:rPr>
        <w:t>ЧЕРНІВЕЦЬКА ОБЛАСНА РАДА</w:t>
      </w:r>
    </w:p>
    <w:p w:rsidR="005E0619" w:rsidRPr="00FE4CDE" w:rsidRDefault="00326605" w:rsidP="005E061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E4CDE">
        <w:rPr>
          <w:b/>
          <w:sz w:val="28"/>
          <w:szCs w:val="28"/>
        </w:rPr>
        <w:fldChar w:fldCharType="begin"/>
      </w:r>
      <w:r w:rsidR="005E0619" w:rsidRPr="00FE4CDE">
        <w:rPr>
          <w:b/>
          <w:sz w:val="28"/>
          <w:szCs w:val="28"/>
        </w:rPr>
        <w:instrText xml:space="preserve"> MERGEFIELD Организация </w:instrText>
      </w:r>
      <w:r w:rsidRPr="00FE4CDE">
        <w:rPr>
          <w:b/>
          <w:sz w:val="28"/>
          <w:szCs w:val="28"/>
        </w:rPr>
        <w:fldChar w:fldCharType="separate"/>
      </w:r>
      <w:r w:rsidR="005E0619" w:rsidRPr="00FE4CDE">
        <w:rPr>
          <w:b/>
          <w:noProof/>
          <w:sz w:val="28"/>
          <w:szCs w:val="28"/>
        </w:rPr>
        <w:t>Постійна комісія з питань бюджету</w:t>
      </w:r>
      <w:r w:rsidRPr="00FE4CDE">
        <w:rPr>
          <w:b/>
          <w:sz w:val="28"/>
          <w:szCs w:val="28"/>
        </w:rPr>
        <w:fldChar w:fldCharType="end"/>
      </w:r>
    </w:p>
    <w:p w:rsidR="005E0619" w:rsidRPr="00D83410" w:rsidRDefault="005E0619" w:rsidP="005E0619">
      <w:pPr>
        <w:jc w:val="center"/>
        <w:rPr>
          <w:b/>
          <w:sz w:val="6"/>
          <w:szCs w:val="6"/>
          <w:u w:val="single"/>
        </w:rPr>
      </w:pPr>
    </w:p>
    <w:p w:rsidR="005E0619" w:rsidRPr="00FE4CDE" w:rsidRDefault="005E0619" w:rsidP="005E0619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3D0">
        <w:rPr>
          <w:sz w:val="28"/>
          <w:szCs w:val="28"/>
        </w:rPr>
        <w:t>1 вересня</w:t>
      </w:r>
      <w:r>
        <w:rPr>
          <w:sz w:val="28"/>
          <w:szCs w:val="28"/>
        </w:rPr>
        <w:t xml:space="preserve"> 2025</w:t>
      </w:r>
      <w:r w:rsidRPr="00FE4CDE">
        <w:rPr>
          <w:sz w:val="28"/>
          <w:szCs w:val="28"/>
        </w:rPr>
        <w:t xml:space="preserve"> року</w:t>
      </w:r>
      <w:r w:rsidRPr="00FE4CDE">
        <w:rPr>
          <w:sz w:val="28"/>
          <w:szCs w:val="28"/>
        </w:rPr>
        <w:tab/>
        <w:t>м. Чернівці, вул. Грушевського, 1</w:t>
      </w:r>
    </w:p>
    <w:p w:rsidR="005E0619" w:rsidRPr="00FE4CDE" w:rsidRDefault="005E0619" w:rsidP="005E0619">
      <w:pPr>
        <w:tabs>
          <w:tab w:val="left" w:pos="5387"/>
        </w:tabs>
        <w:jc w:val="both"/>
        <w:rPr>
          <w:sz w:val="28"/>
          <w:szCs w:val="28"/>
        </w:rPr>
      </w:pPr>
      <w:r w:rsidRPr="00FE4CD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E4C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4CDE">
        <w:rPr>
          <w:sz w:val="28"/>
          <w:szCs w:val="28"/>
        </w:rPr>
        <w:t>0</w:t>
      </w:r>
      <w:r w:rsidRPr="00FE4CDE">
        <w:rPr>
          <w:sz w:val="28"/>
          <w:szCs w:val="28"/>
        </w:rPr>
        <w:tab/>
      </w:r>
      <w:proofErr w:type="spellStart"/>
      <w:r w:rsidRPr="00FE4CDE">
        <w:rPr>
          <w:sz w:val="28"/>
          <w:szCs w:val="28"/>
        </w:rPr>
        <w:t>каб</w:t>
      </w:r>
      <w:proofErr w:type="spellEnd"/>
      <w:r w:rsidRPr="00FE4CDE">
        <w:rPr>
          <w:sz w:val="28"/>
          <w:szCs w:val="28"/>
        </w:rPr>
        <w:t xml:space="preserve">. </w:t>
      </w:r>
      <w:r w:rsidR="00AB03D0">
        <w:rPr>
          <w:sz w:val="28"/>
          <w:szCs w:val="28"/>
        </w:rPr>
        <w:t>332</w:t>
      </w:r>
    </w:p>
    <w:p w:rsidR="005E0619" w:rsidRPr="00FE4CDE" w:rsidRDefault="005E0619" w:rsidP="005E0619">
      <w:pPr>
        <w:pStyle w:val="Style6"/>
        <w:widowControl/>
        <w:spacing w:before="192"/>
        <w:jc w:val="center"/>
        <w:rPr>
          <w:rStyle w:val="FontStyle21"/>
          <w:sz w:val="28"/>
          <w:szCs w:val="28"/>
          <w:lang w:eastAsia="uk-UA"/>
        </w:rPr>
      </w:pPr>
      <w:r w:rsidRPr="00FE4CDE">
        <w:rPr>
          <w:rStyle w:val="FontStyle21"/>
          <w:sz w:val="28"/>
          <w:szCs w:val="28"/>
          <w:lang w:eastAsia="uk-UA"/>
        </w:rPr>
        <w:t>ПОРЯДОК ДЕННИЙ</w:t>
      </w:r>
    </w:p>
    <w:p w:rsidR="005E0619" w:rsidRPr="00526A10" w:rsidRDefault="005E0619" w:rsidP="005E0619">
      <w:pPr>
        <w:pStyle w:val="Style6"/>
        <w:widowControl/>
        <w:jc w:val="center"/>
        <w:rPr>
          <w:rStyle w:val="FontStyle21"/>
          <w:sz w:val="16"/>
          <w:szCs w:val="16"/>
          <w:lang w:eastAsia="uk-UA"/>
        </w:rPr>
      </w:pPr>
    </w:p>
    <w:p w:rsidR="005E0619" w:rsidRPr="00103CFC" w:rsidRDefault="005E0619" w:rsidP="00E97196">
      <w:pPr>
        <w:widowControl/>
        <w:tabs>
          <w:tab w:val="left" w:pos="1134"/>
          <w:tab w:val="num" w:pos="6326"/>
        </w:tabs>
        <w:autoSpaceDE/>
        <w:autoSpaceDN/>
        <w:adjustRightInd/>
        <w:spacing w:before="120"/>
        <w:ind w:firstLine="851"/>
        <w:jc w:val="both"/>
        <w:rPr>
          <w:sz w:val="28"/>
          <w:szCs w:val="28"/>
        </w:rPr>
      </w:pPr>
      <w:r w:rsidRPr="00103CFC">
        <w:rPr>
          <w:sz w:val="28"/>
          <w:szCs w:val="28"/>
        </w:rPr>
        <w:t xml:space="preserve">Про розгляд </w:t>
      </w:r>
      <w:proofErr w:type="spellStart"/>
      <w:r w:rsidRPr="00103CFC">
        <w:rPr>
          <w:sz w:val="28"/>
          <w:szCs w:val="28"/>
        </w:rPr>
        <w:t>проєкту</w:t>
      </w:r>
      <w:proofErr w:type="spellEnd"/>
      <w:r w:rsidRPr="00103CF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«</w:t>
      </w:r>
      <w:r w:rsidRPr="007E3E45">
        <w:rPr>
          <w:sz w:val="28"/>
          <w:szCs w:val="28"/>
        </w:rPr>
        <w:t>Про створення комунального закладу «Чернівецький обласний центр підготовки громадян до національного спротиву»</w:t>
      </w:r>
      <w:r w:rsidRPr="00103CFC">
        <w:rPr>
          <w:sz w:val="28"/>
          <w:szCs w:val="28"/>
        </w:rPr>
        <w:t>.</w:t>
      </w:r>
    </w:p>
    <w:p w:rsidR="005E0619" w:rsidRPr="00103CFC" w:rsidRDefault="005E0619" w:rsidP="005E0619">
      <w:pPr>
        <w:widowControl/>
        <w:tabs>
          <w:tab w:val="left" w:pos="1134"/>
          <w:tab w:val="num" w:pos="6326"/>
        </w:tabs>
        <w:autoSpaceDE/>
        <w:autoSpaceDN/>
        <w:adjustRightInd/>
        <w:spacing w:before="120"/>
        <w:ind w:firstLine="720"/>
        <w:jc w:val="both"/>
        <w:rPr>
          <w:sz w:val="28"/>
          <w:szCs w:val="28"/>
        </w:rPr>
      </w:pPr>
      <w:r w:rsidRPr="00103CFC">
        <w:rPr>
          <w:i/>
          <w:sz w:val="28"/>
          <w:szCs w:val="28"/>
        </w:rPr>
        <w:t>Інформує: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Федик</w:t>
      </w:r>
      <w:proofErr w:type="spellEnd"/>
      <w:r>
        <w:rPr>
          <w:b/>
          <w:i/>
          <w:sz w:val="28"/>
          <w:szCs w:val="28"/>
        </w:rPr>
        <w:t xml:space="preserve"> Михайло Васильович – </w:t>
      </w:r>
      <w:r w:rsidRPr="005E0619">
        <w:rPr>
          <w:i/>
          <w:sz w:val="28"/>
          <w:szCs w:val="28"/>
        </w:rPr>
        <w:t xml:space="preserve">директор Департаменту оборонної роботи </w:t>
      </w:r>
      <w:r w:rsidRPr="00103CFC">
        <w:rPr>
          <w:i/>
          <w:sz w:val="28"/>
          <w:szCs w:val="28"/>
        </w:rPr>
        <w:t>обласної державної адміністрації (обласної військової адміністрації).</w:t>
      </w:r>
    </w:p>
    <w:p w:rsidR="005E0619" w:rsidRDefault="005E0619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  <w:lang w:val="en-US"/>
        </w:rPr>
      </w:pPr>
    </w:p>
    <w:p w:rsidR="00AB03D0" w:rsidRPr="00AB03D0" w:rsidRDefault="00AB03D0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  <w:lang w:val="en-US"/>
        </w:rPr>
      </w:pPr>
    </w:p>
    <w:p w:rsidR="005E0619" w:rsidRPr="00FE4CDE" w:rsidRDefault="005E0619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  <w:rPr>
          <w:b/>
          <w:sz w:val="28"/>
          <w:szCs w:val="28"/>
        </w:rPr>
      </w:pPr>
    </w:p>
    <w:p w:rsidR="005E0619" w:rsidRDefault="005E0619" w:rsidP="005E0619">
      <w:pPr>
        <w:widowControl/>
        <w:tabs>
          <w:tab w:val="left" w:pos="1134"/>
          <w:tab w:val="left" w:pos="7655"/>
        </w:tabs>
        <w:autoSpaceDE/>
        <w:autoSpaceDN/>
        <w:adjustRightInd/>
        <w:spacing w:before="20"/>
        <w:jc w:val="both"/>
      </w:pPr>
      <w:r w:rsidRPr="00F1665C">
        <w:rPr>
          <w:b/>
          <w:sz w:val="28"/>
          <w:szCs w:val="28"/>
        </w:rPr>
        <w:t>Голова постійної комісії</w:t>
      </w:r>
      <w:r w:rsidRPr="00F1665C">
        <w:rPr>
          <w:b/>
          <w:sz w:val="28"/>
          <w:szCs w:val="28"/>
        </w:rPr>
        <w:tab/>
        <w:t>Іван ШЕВЧУК</w:t>
      </w:r>
    </w:p>
    <w:p w:rsidR="00D15664" w:rsidRDefault="00D15664"/>
    <w:sectPr w:rsidR="00D15664" w:rsidSect="00FE4CDE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BD5CF374"/>
    <w:lvl w:ilvl="0" w:tplc="36723530">
      <w:start w:val="1"/>
      <w:numFmt w:val="decimal"/>
      <w:lvlText w:val="%1."/>
      <w:lvlJc w:val="left"/>
      <w:pPr>
        <w:tabs>
          <w:tab w:val="num" w:pos="6326"/>
        </w:tabs>
        <w:ind w:left="6326" w:hanging="1080"/>
      </w:pPr>
      <w:rPr>
        <w:rFonts w:hint="default"/>
        <w:b w:val="0"/>
        <w:i w:val="0"/>
        <w:color w:val="auto"/>
        <w:sz w:val="28"/>
        <w:szCs w:val="28"/>
      </w:rPr>
    </w:lvl>
    <w:lvl w:ilvl="1" w:tplc="3F30A9E4">
      <w:start w:val="4"/>
      <w:numFmt w:val="decimal"/>
      <w:lvlText w:val="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0619"/>
    <w:rsid w:val="000363FF"/>
    <w:rsid w:val="000A528D"/>
    <w:rsid w:val="00154135"/>
    <w:rsid w:val="00186AF9"/>
    <w:rsid w:val="00260B02"/>
    <w:rsid w:val="002A54D7"/>
    <w:rsid w:val="002B33E5"/>
    <w:rsid w:val="00310536"/>
    <w:rsid w:val="003256A7"/>
    <w:rsid w:val="00326605"/>
    <w:rsid w:val="003629B0"/>
    <w:rsid w:val="00375218"/>
    <w:rsid w:val="003A1CE2"/>
    <w:rsid w:val="003E0F79"/>
    <w:rsid w:val="003F7A65"/>
    <w:rsid w:val="00423155"/>
    <w:rsid w:val="00473586"/>
    <w:rsid w:val="00487BAC"/>
    <w:rsid w:val="00545F21"/>
    <w:rsid w:val="005510DD"/>
    <w:rsid w:val="00575D06"/>
    <w:rsid w:val="005E0619"/>
    <w:rsid w:val="005F3F7F"/>
    <w:rsid w:val="006659F1"/>
    <w:rsid w:val="006B6080"/>
    <w:rsid w:val="00730120"/>
    <w:rsid w:val="0076746D"/>
    <w:rsid w:val="007A7BBB"/>
    <w:rsid w:val="0080585E"/>
    <w:rsid w:val="0083456F"/>
    <w:rsid w:val="008633E6"/>
    <w:rsid w:val="008C6521"/>
    <w:rsid w:val="008F631E"/>
    <w:rsid w:val="0090264D"/>
    <w:rsid w:val="00914704"/>
    <w:rsid w:val="00955CDF"/>
    <w:rsid w:val="009D2FE7"/>
    <w:rsid w:val="009E2EFF"/>
    <w:rsid w:val="00A00D34"/>
    <w:rsid w:val="00A07A20"/>
    <w:rsid w:val="00AB03D0"/>
    <w:rsid w:val="00B10943"/>
    <w:rsid w:val="00B225D0"/>
    <w:rsid w:val="00B42340"/>
    <w:rsid w:val="00C27948"/>
    <w:rsid w:val="00C538F4"/>
    <w:rsid w:val="00CF2217"/>
    <w:rsid w:val="00CF5FCE"/>
    <w:rsid w:val="00D044B1"/>
    <w:rsid w:val="00D15664"/>
    <w:rsid w:val="00D15789"/>
    <w:rsid w:val="00D74F1C"/>
    <w:rsid w:val="00D86057"/>
    <w:rsid w:val="00DA6C48"/>
    <w:rsid w:val="00E97196"/>
    <w:rsid w:val="00EC0664"/>
    <w:rsid w:val="00F04461"/>
    <w:rsid w:val="00F051DC"/>
    <w:rsid w:val="00F62EC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619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1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Style6">
    <w:name w:val="Style6"/>
    <w:basedOn w:val="a"/>
    <w:uiPriority w:val="99"/>
    <w:rsid w:val="005E0619"/>
  </w:style>
  <w:style w:type="character" w:customStyle="1" w:styleId="FontStyle21">
    <w:name w:val="Font Style21"/>
    <w:basedOn w:val="a0"/>
    <w:uiPriority w:val="99"/>
    <w:rsid w:val="005E061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2025-09-10T13:10:00Z</dcterms:created>
  <dcterms:modified xsi:type="dcterms:W3CDTF">2025-09-10T13:22:00Z</dcterms:modified>
</cp:coreProperties>
</file>