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3A5" w:rsidRDefault="00E213A5" w:rsidP="00E213A5">
      <w:pPr>
        <w:jc w:val="center"/>
        <w:rPr>
          <w:rFonts w:cs="Times New Roman"/>
          <w:b/>
          <w:sz w:val="144"/>
          <w:szCs w:val="144"/>
        </w:rPr>
      </w:pPr>
    </w:p>
    <w:p w:rsidR="00F96E01" w:rsidRPr="00796188" w:rsidRDefault="00F96E01" w:rsidP="00E213A5">
      <w:pPr>
        <w:jc w:val="center"/>
        <w:rPr>
          <w:rFonts w:cs="Times New Roman"/>
          <w:sz w:val="144"/>
          <w:szCs w:val="144"/>
        </w:rPr>
      </w:pPr>
      <w:r w:rsidRPr="00796188">
        <w:rPr>
          <w:rFonts w:cs="Times New Roman"/>
          <w:sz w:val="144"/>
          <w:szCs w:val="144"/>
        </w:rPr>
        <w:t>Звіт</w:t>
      </w:r>
    </w:p>
    <w:p w:rsidR="00E213A5" w:rsidRPr="00796188" w:rsidRDefault="00E213A5" w:rsidP="00E213A5">
      <w:pPr>
        <w:jc w:val="center"/>
        <w:rPr>
          <w:sz w:val="40"/>
          <w:szCs w:val="40"/>
        </w:rPr>
      </w:pPr>
    </w:p>
    <w:p w:rsidR="00E213A5" w:rsidRPr="00796188" w:rsidRDefault="00E213A5" w:rsidP="00E213A5">
      <w:pPr>
        <w:jc w:val="center"/>
        <w:rPr>
          <w:sz w:val="40"/>
          <w:szCs w:val="40"/>
        </w:rPr>
      </w:pPr>
    </w:p>
    <w:p w:rsidR="00F96E01" w:rsidRPr="00796188" w:rsidRDefault="00F96E01" w:rsidP="00E213A5">
      <w:pPr>
        <w:jc w:val="center"/>
        <w:rPr>
          <w:sz w:val="52"/>
          <w:szCs w:val="52"/>
        </w:rPr>
      </w:pPr>
      <w:r w:rsidRPr="00796188">
        <w:rPr>
          <w:sz w:val="52"/>
          <w:szCs w:val="52"/>
        </w:rPr>
        <w:t>голови Чернівецької обласної ради</w:t>
      </w:r>
    </w:p>
    <w:p w:rsidR="00F96E01" w:rsidRPr="00796188" w:rsidRDefault="00F96E01" w:rsidP="00E213A5">
      <w:pPr>
        <w:jc w:val="center"/>
        <w:rPr>
          <w:sz w:val="52"/>
          <w:szCs w:val="52"/>
        </w:rPr>
      </w:pPr>
      <w:r w:rsidRPr="00796188">
        <w:rPr>
          <w:sz w:val="52"/>
          <w:szCs w:val="52"/>
        </w:rPr>
        <w:t>Олексія Бойка</w:t>
      </w:r>
    </w:p>
    <w:p w:rsidR="00E213A5" w:rsidRPr="00796188" w:rsidRDefault="00E213A5" w:rsidP="00E213A5">
      <w:pPr>
        <w:jc w:val="center"/>
        <w:rPr>
          <w:sz w:val="40"/>
          <w:szCs w:val="40"/>
        </w:rPr>
      </w:pPr>
    </w:p>
    <w:p w:rsidR="00F96E01" w:rsidRPr="00796188" w:rsidRDefault="00E213A5" w:rsidP="00E213A5">
      <w:pPr>
        <w:jc w:val="center"/>
        <w:rPr>
          <w:sz w:val="40"/>
          <w:szCs w:val="40"/>
        </w:rPr>
      </w:pPr>
      <w:r w:rsidRPr="00796188">
        <w:rPr>
          <w:sz w:val="40"/>
          <w:szCs w:val="40"/>
        </w:rPr>
        <w:t>за 2024 рік</w:t>
      </w:r>
    </w:p>
    <w:p w:rsidR="00E213A5" w:rsidRPr="00796188" w:rsidRDefault="00E213A5" w:rsidP="00E213A5">
      <w:pPr>
        <w:jc w:val="center"/>
        <w:rPr>
          <w:sz w:val="40"/>
          <w:szCs w:val="40"/>
        </w:rPr>
      </w:pPr>
    </w:p>
    <w:p w:rsidR="00F96E01" w:rsidRPr="00551814" w:rsidRDefault="00F96E01" w:rsidP="00F96E01">
      <w:pPr>
        <w:ind w:firstLine="0"/>
        <w:rPr>
          <w:rFonts w:cs="Times New Roman"/>
          <w:szCs w:val="28"/>
        </w:rPr>
      </w:pPr>
    </w:p>
    <w:p w:rsidR="00F96E01" w:rsidRPr="00551814" w:rsidRDefault="00796188" w:rsidP="00796188">
      <w:pPr>
        <w:ind w:firstLine="0"/>
        <w:jc w:val="center"/>
        <w:rPr>
          <w:rFonts w:cs="Times New Roman"/>
          <w:szCs w:val="28"/>
        </w:rPr>
      </w:pPr>
      <w:r>
        <w:rPr>
          <w:rFonts w:cs="Times New Roman"/>
          <w:noProof/>
          <w:szCs w:val="28"/>
          <w:lang w:eastAsia="uk-UA"/>
        </w:rPr>
        <w:drawing>
          <wp:inline distT="0" distB="0" distL="0" distR="0">
            <wp:extent cx="4937760" cy="3702163"/>
            <wp:effectExtent l="0" t="0" r="0" b="0"/>
            <wp:docPr id="1" name="Рисунок 1" descr="D:\tg\фото\photo_2025-09-01_15-0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g\фото\photo_2025-09-01_15-08-3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9805" cy="3703696"/>
                    </a:xfrm>
                    <a:prstGeom prst="rect">
                      <a:avLst/>
                    </a:prstGeom>
                    <a:noFill/>
                    <a:ln>
                      <a:noFill/>
                    </a:ln>
                  </pic:spPr>
                </pic:pic>
              </a:graphicData>
            </a:graphic>
          </wp:inline>
        </w:drawing>
      </w:r>
    </w:p>
    <w:p w:rsidR="00F96E01" w:rsidRDefault="00F96E01" w:rsidP="00F96E01">
      <w:pPr>
        <w:ind w:firstLine="0"/>
        <w:rPr>
          <w:rFonts w:cs="Times New Roman"/>
          <w:szCs w:val="28"/>
        </w:rPr>
      </w:pPr>
    </w:p>
    <w:p w:rsidR="00E213A5" w:rsidRDefault="00E213A5" w:rsidP="00F96E01">
      <w:pPr>
        <w:ind w:firstLine="0"/>
        <w:rPr>
          <w:rFonts w:cs="Times New Roman"/>
          <w:szCs w:val="28"/>
        </w:rPr>
      </w:pPr>
    </w:p>
    <w:p w:rsidR="00E213A5" w:rsidRDefault="00E213A5" w:rsidP="00F96E01">
      <w:pPr>
        <w:ind w:firstLine="0"/>
        <w:rPr>
          <w:rFonts w:cs="Times New Roman"/>
          <w:szCs w:val="28"/>
        </w:rPr>
      </w:pPr>
    </w:p>
    <w:p w:rsidR="00E213A5" w:rsidRDefault="00E213A5" w:rsidP="00F96E01">
      <w:pPr>
        <w:ind w:firstLine="0"/>
        <w:rPr>
          <w:rFonts w:cs="Times New Roman"/>
          <w:szCs w:val="28"/>
        </w:rPr>
      </w:pPr>
    </w:p>
    <w:p w:rsidR="00796188" w:rsidRDefault="00796188" w:rsidP="00F96E01">
      <w:pPr>
        <w:ind w:firstLine="0"/>
        <w:rPr>
          <w:rFonts w:cs="Times New Roman"/>
          <w:szCs w:val="28"/>
        </w:rPr>
      </w:pPr>
    </w:p>
    <w:p w:rsidR="00796188" w:rsidRDefault="00796188" w:rsidP="00F96E01">
      <w:pPr>
        <w:ind w:firstLine="0"/>
        <w:rPr>
          <w:rFonts w:cs="Times New Roman"/>
          <w:szCs w:val="28"/>
        </w:rPr>
      </w:pPr>
    </w:p>
    <w:p w:rsidR="00796188" w:rsidRDefault="00796188" w:rsidP="00F96E01">
      <w:pPr>
        <w:ind w:firstLine="0"/>
        <w:rPr>
          <w:rFonts w:cs="Times New Roman"/>
          <w:szCs w:val="28"/>
        </w:rPr>
      </w:pPr>
    </w:p>
    <w:p w:rsidR="00F96E01" w:rsidRPr="00551814" w:rsidRDefault="00F96E01" w:rsidP="00F96E01">
      <w:pPr>
        <w:ind w:firstLine="0"/>
        <w:jc w:val="center"/>
        <w:rPr>
          <w:rFonts w:cs="Times New Roman"/>
          <w:b/>
          <w:szCs w:val="28"/>
        </w:rPr>
      </w:pPr>
      <w:r w:rsidRPr="00551814">
        <w:rPr>
          <w:rFonts w:cs="Times New Roman"/>
          <w:b/>
          <w:szCs w:val="28"/>
        </w:rPr>
        <w:t>ВСТУП</w:t>
      </w:r>
    </w:p>
    <w:p w:rsidR="00F96E01" w:rsidRPr="00551814" w:rsidRDefault="00F96E01" w:rsidP="00F96E01">
      <w:pPr>
        <w:ind w:firstLine="0"/>
        <w:jc w:val="center"/>
        <w:rPr>
          <w:rFonts w:cs="Times New Roman"/>
          <w:b/>
          <w:szCs w:val="28"/>
        </w:rPr>
      </w:pPr>
    </w:p>
    <w:p w:rsidR="00F96E01" w:rsidRPr="00551814" w:rsidRDefault="00F96E01" w:rsidP="00F96E01">
      <w:pPr>
        <w:ind w:firstLine="0"/>
        <w:jc w:val="center"/>
        <w:rPr>
          <w:rFonts w:cs="Times New Roman"/>
          <w:szCs w:val="28"/>
        </w:rPr>
      </w:pPr>
    </w:p>
    <w:p w:rsidR="00F96E01" w:rsidRPr="00551814" w:rsidRDefault="00F96E01" w:rsidP="00F96E01">
      <w:pPr>
        <w:jc w:val="center"/>
        <w:rPr>
          <w:rFonts w:eastAsia="Times New Roman"/>
          <w:b/>
          <w:lang w:eastAsia="uk-UA"/>
        </w:rPr>
      </w:pPr>
      <w:r w:rsidRPr="00551814">
        <w:rPr>
          <w:rFonts w:eastAsia="Times New Roman"/>
          <w:b/>
          <w:lang w:eastAsia="uk-UA"/>
        </w:rPr>
        <w:t>Шановні краяни!</w:t>
      </w:r>
    </w:p>
    <w:p w:rsidR="00F96E01" w:rsidRPr="00551814" w:rsidRDefault="00F96E01" w:rsidP="00F96E01">
      <w:pPr>
        <w:ind w:firstLine="709"/>
        <w:rPr>
          <w:rFonts w:eastAsia="Times New Roman"/>
          <w:lang w:eastAsia="uk-UA"/>
        </w:rPr>
      </w:pPr>
      <w:r w:rsidRPr="00551814">
        <w:rPr>
          <w:rFonts w:eastAsia="Times New Roman"/>
          <w:lang w:eastAsia="uk-UA"/>
        </w:rPr>
        <w:t>Вже чотири роки працює депутатський корпус VIII скликання Чернівецької обласної ради, і це стало можливим завдяки вашій довірі та підтримці. Згідно з вимогами Закону України «Про місцеве самоврядування в Україні», я маю честь підвести підсумки діяльності ради за 2024 рік.</w:t>
      </w:r>
    </w:p>
    <w:p w:rsidR="00F96E01" w:rsidRPr="00551814" w:rsidRDefault="00F96E01" w:rsidP="00F96E01">
      <w:pPr>
        <w:ind w:firstLine="709"/>
        <w:rPr>
          <w:rFonts w:eastAsia="Times New Roman"/>
          <w:lang w:eastAsia="uk-UA"/>
        </w:rPr>
      </w:pPr>
      <w:r w:rsidRPr="00551814">
        <w:rPr>
          <w:rFonts w:eastAsia="Times New Roman"/>
          <w:lang w:eastAsia="uk-UA"/>
        </w:rPr>
        <w:t xml:space="preserve">Третій рік повномасштабної війни, яку розв’язала </w:t>
      </w:r>
      <w:proofErr w:type="spellStart"/>
      <w:r w:rsidRPr="00551814">
        <w:rPr>
          <w:rFonts w:eastAsia="Times New Roman"/>
          <w:lang w:eastAsia="uk-UA"/>
        </w:rPr>
        <w:t>росія</w:t>
      </w:r>
      <w:proofErr w:type="spellEnd"/>
      <w:r w:rsidRPr="00551814">
        <w:rPr>
          <w:rFonts w:eastAsia="Times New Roman"/>
          <w:lang w:eastAsia="uk-UA"/>
        </w:rPr>
        <w:t>, приніс нові виклики для нашої країни. Війна змінила не лише роботу органів влади, а й усе наше життя. Вплив конфлікту відчувається в кожному аспекті нашої повсякденності, від суспільного розвитку до персональних драм.</w:t>
      </w:r>
    </w:p>
    <w:p w:rsidR="00F96E01" w:rsidRPr="00551814" w:rsidRDefault="00F96E01" w:rsidP="00F96E01">
      <w:pPr>
        <w:ind w:firstLine="709"/>
        <w:rPr>
          <w:rFonts w:eastAsia="Times New Roman"/>
          <w:lang w:eastAsia="uk-UA"/>
        </w:rPr>
      </w:pPr>
      <w:r w:rsidRPr="00551814">
        <w:rPr>
          <w:rFonts w:eastAsia="Times New Roman"/>
          <w:lang w:eastAsia="uk-UA"/>
        </w:rPr>
        <w:t>Наші героїчні захисники боронять країну на фронті, а в тилу волонтери, активісти, бізнесмени та прості громадяни докладають максимум зусиль для підтримки армії. Чимало людей були змушені залишити свої домівки, рятуючись від війни.</w:t>
      </w:r>
    </w:p>
    <w:p w:rsidR="00F96E01" w:rsidRPr="00551814" w:rsidRDefault="00F96E01" w:rsidP="00F96E01">
      <w:pPr>
        <w:ind w:firstLine="709"/>
        <w:rPr>
          <w:rFonts w:eastAsia="Times New Roman"/>
          <w:lang w:eastAsia="uk-UA"/>
        </w:rPr>
      </w:pPr>
      <w:r w:rsidRPr="00551814">
        <w:rPr>
          <w:rFonts w:eastAsia="Times New Roman"/>
          <w:lang w:eastAsia="uk-UA"/>
        </w:rPr>
        <w:t>В цих складних умовах основними напрямками роботи Чернівецької обласної ради стали:</w:t>
      </w:r>
    </w:p>
    <w:p w:rsidR="00F96E01" w:rsidRPr="00551814" w:rsidRDefault="00F96E01" w:rsidP="00D90BCD">
      <w:pPr>
        <w:pStyle w:val="a7"/>
        <w:numPr>
          <w:ilvl w:val="0"/>
          <w:numId w:val="16"/>
        </w:numPr>
        <w:rPr>
          <w:rFonts w:eastAsia="Times New Roman"/>
          <w:lang w:eastAsia="uk-UA"/>
        </w:rPr>
      </w:pPr>
      <w:r w:rsidRPr="00551814">
        <w:rPr>
          <w:rFonts w:eastAsia="Times New Roman"/>
          <w:lang w:eastAsia="uk-UA"/>
        </w:rPr>
        <w:t>Підтримка Збройних сил України та сил територіальної оборони;</w:t>
      </w:r>
    </w:p>
    <w:p w:rsidR="00F96E01" w:rsidRPr="00551814" w:rsidRDefault="00F96E01" w:rsidP="00D90BCD">
      <w:pPr>
        <w:pStyle w:val="a7"/>
        <w:numPr>
          <w:ilvl w:val="0"/>
          <w:numId w:val="16"/>
        </w:numPr>
        <w:rPr>
          <w:rFonts w:eastAsia="Times New Roman"/>
          <w:lang w:eastAsia="uk-UA"/>
        </w:rPr>
      </w:pPr>
      <w:r w:rsidRPr="00551814">
        <w:rPr>
          <w:rFonts w:eastAsia="Times New Roman"/>
          <w:lang w:eastAsia="uk-UA"/>
        </w:rPr>
        <w:t>Допомога внутрішньо переміщеним особам;</w:t>
      </w:r>
    </w:p>
    <w:p w:rsidR="00F96E01" w:rsidRPr="00551814" w:rsidRDefault="00F96E01" w:rsidP="00D90BCD">
      <w:pPr>
        <w:pStyle w:val="a7"/>
        <w:numPr>
          <w:ilvl w:val="0"/>
          <w:numId w:val="16"/>
        </w:numPr>
        <w:rPr>
          <w:rFonts w:eastAsia="Times New Roman"/>
          <w:lang w:eastAsia="uk-UA"/>
        </w:rPr>
      </w:pPr>
      <w:r w:rsidRPr="00551814">
        <w:rPr>
          <w:rFonts w:eastAsia="Times New Roman"/>
          <w:lang w:eastAsia="uk-UA"/>
        </w:rPr>
        <w:t>Розвиток волонтерського руху;</w:t>
      </w:r>
    </w:p>
    <w:p w:rsidR="00F96E01" w:rsidRPr="00551814" w:rsidRDefault="00F96E01" w:rsidP="00D90BCD">
      <w:pPr>
        <w:pStyle w:val="a7"/>
        <w:numPr>
          <w:ilvl w:val="0"/>
          <w:numId w:val="16"/>
        </w:numPr>
        <w:rPr>
          <w:rFonts w:eastAsia="Times New Roman"/>
          <w:lang w:eastAsia="uk-UA"/>
        </w:rPr>
      </w:pPr>
      <w:r w:rsidRPr="00551814">
        <w:rPr>
          <w:rFonts w:eastAsia="Times New Roman"/>
          <w:lang w:eastAsia="uk-UA"/>
        </w:rPr>
        <w:t>Підтримка і розвиток обласних комунальних закладів;</w:t>
      </w:r>
    </w:p>
    <w:p w:rsidR="00F96E01" w:rsidRPr="00551814" w:rsidRDefault="00F96E01" w:rsidP="00D90BCD">
      <w:pPr>
        <w:pStyle w:val="a7"/>
        <w:numPr>
          <w:ilvl w:val="0"/>
          <w:numId w:val="16"/>
        </w:numPr>
        <w:rPr>
          <w:rFonts w:eastAsia="Times New Roman"/>
          <w:lang w:eastAsia="uk-UA"/>
        </w:rPr>
      </w:pPr>
      <w:r w:rsidRPr="00551814">
        <w:rPr>
          <w:rFonts w:eastAsia="Times New Roman"/>
          <w:lang w:eastAsia="uk-UA"/>
        </w:rPr>
        <w:t>Розширення міжнародного співробітництва;</w:t>
      </w:r>
    </w:p>
    <w:p w:rsidR="00F96E01" w:rsidRPr="00551814" w:rsidRDefault="00F96E01" w:rsidP="00D90BCD">
      <w:pPr>
        <w:pStyle w:val="a7"/>
        <w:numPr>
          <w:ilvl w:val="0"/>
          <w:numId w:val="16"/>
        </w:numPr>
        <w:rPr>
          <w:rFonts w:eastAsia="Times New Roman"/>
          <w:lang w:eastAsia="uk-UA"/>
        </w:rPr>
      </w:pPr>
      <w:r w:rsidRPr="00551814">
        <w:rPr>
          <w:rFonts w:eastAsia="Times New Roman"/>
          <w:lang w:eastAsia="uk-UA"/>
        </w:rPr>
        <w:t>Реалізація важливих соціальних проєктів, як нових, так і тих, що розпочаті в попередні роки.</w:t>
      </w:r>
    </w:p>
    <w:p w:rsidR="00F96E01" w:rsidRPr="00551814" w:rsidRDefault="00F96E01" w:rsidP="00F96E01">
      <w:pPr>
        <w:ind w:firstLine="709"/>
        <w:rPr>
          <w:rFonts w:eastAsia="Times New Roman"/>
          <w:lang w:eastAsia="uk-UA"/>
        </w:rPr>
      </w:pPr>
      <w:r w:rsidRPr="00551814">
        <w:rPr>
          <w:rFonts w:eastAsia="Times New Roman"/>
          <w:lang w:eastAsia="uk-UA"/>
        </w:rPr>
        <w:t>Протягом року ми з депутатами та виконавчим апаратом працювали злагоджено, долаючи численні труднощі та реагуючи на виклики війни. Ми прагнули зберегти єдність і уникати політичних суперечок, адже головне завдання залишалося незмінним: допомога нашим військовим, внутрішньо переміщеним особам, а також людям, які постраждали від окупації.</w:t>
      </w:r>
    </w:p>
    <w:p w:rsidR="00F96E01" w:rsidRPr="00551814" w:rsidRDefault="00F96E01" w:rsidP="00F96E01">
      <w:pPr>
        <w:ind w:firstLine="709"/>
        <w:rPr>
          <w:rFonts w:eastAsia="Times New Roman"/>
          <w:lang w:eastAsia="uk-UA"/>
        </w:rPr>
      </w:pPr>
      <w:r w:rsidRPr="00551814">
        <w:rPr>
          <w:rFonts w:eastAsia="Times New Roman"/>
          <w:lang w:eastAsia="uk-UA"/>
        </w:rPr>
        <w:t>Незважаючи на складнощі, ми змогли підтримати економіку, освітню та медичну сферу, культуру і науку, а також зміцнити волонтерський рух і сприяти розвитку обласних закладів.</w:t>
      </w:r>
    </w:p>
    <w:p w:rsidR="00F96E01" w:rsidRPr="00551814" w:rsidRDefault="00F96E01" w:rsidP="00F96E01">
      <w:pPr>
        <w:ind w:firstLine="709"/>
        <w:rPr>
          <w:rFonts w:eastAsia="Times New Roman"/>
          <w:lang w:eastAsia="uk-UA"/>
        </w:rPr>
      </w:pPr>
      <w:r w:rsidRPr="00551814">
        <w:rPr>
          <w:rFonts w:eastAsia="Times New Roman"/>
          <w:lang w:eastAsia="uk-UA"/>
        </w:rPr>
        <w:t>Щиро дякую:</w:t>
      </w:r>
    </w:p>
    <w:p w:rsidR="00F96E01" w:rsidRPr="00551814" w:rsidRDefault="00F96E01" w:rsidP="00D90BCD">
      <w:pPr>
        <w:pStyle w:val="a7"/>
        <w:numPr>
          <w:ilvl w:val="0"/>
          <w:numId w:val="17"/>
        </w:numPr>
        <w:ind w:left="426" w:hanging="284"/>
        <w:rPr>
          <w:rFonts w:eastAsia="Times New Roman"/>
          <w:lang w:eastAsia="uk-UA"/>
        </w:rPr>
      </w:pPr>
      <w:r w:rsidRPr="00551814">
        <w:rPr>
          <w:rFonts w:eastAsia="Times New Roman"/>
          <w:lang w:eastAsia="uk-UA"/>
        </w:rPr>
        <w:t>Збройним силам України, підрозділам територіальної оборони та іншим військовим частинам за їх мужність та героїзм;</w:t>
      </w:r>
    </w:p>
    <w:p w:rsidR="00F96E01" w:rsidRPr="00551814" w:rsidRDefault="00F96E01" w:rsidP="00D90BCD">
      <w:pPr>
        <w:pStyle w:val="a7"/>
        <w:numPr>
          <w:ilvl w:val="0"/>
          <w:numId w:val="17"/>
        </w:numPr>
        <w:ind w:left="426" w:hanging="284"/>
        <w:rPr>
          <w:rFonts w:eastAsia="Times New Roman"/>
          <w:lang w:eastAsia="uk-UA"/>
        </w:rPr>
      </w:pPr>
      <w:r w:rsidRPr="00551814">
        <w:rPr>
          <w:rFonts w:eastAsia="Times New Roman"/>
          <w:lang w:eastAsia="uk-UA"/>
        </w:rPr>
        <w:t>Жителям Буковини за їх активну позицію, мужність та відданість Україні;</w:t>
      </w:r>
    </w:p>
    <w:p w:rsidR="00F96E01" w:rsidRPr="00551814" w:rsidRDefault="00F96E01" w:rsidP="00D90BCD">
      <w:pPr>
        <w:pStyle w:val="a7"/>
        <w:numPr>
          <w:ilvl w:val="0"/>
          <w:numId w:val="17"/>
        </w:numPr>
        <w:ind w:left="426" w:hanging="284"/>
        <w:rPr>
          <w:rFonts w:eastAsia="Times New Roman"/>
          <w:lang w:eastAsia="uk-UA"/>
        </w:rPr>
      </w:pPr>
      <w:r w:rsidRPr="00551814">
        <w:rPr>
          <w:rFonts w:eastAsia="Times New Roman"/>
          <w:lang w:eastAsia="uk-UA"/>
        </w:rPr>
        <w:t>Депутатам обласної ради та виконавчому апарату за їх відданість і професіоналізм в умовах війни.</w:t>
      </w:r>
    </w:p>
    <w:p w:rsidR="00F96E01" w:rsidRPr="00551814" w:rsidRDefault="00F96E01" w:rsidP="00F96E01">
      <w:pPr>
        <w:ind w:firstLine="709"/>
        <w:rPr>
          <w:rFonts w:eastAsia="Times New Roman"/>
          <w:lang w:eastAsia="uk-UA"/>
        </w:rPr>
      </w:pPr>
      <w:r w:rsidRPr="00551814">
        <w:rPr>
          <w:rFonts w:eastAsia="Times New Roman"/>
          <w:lang w:eastAsia="uk-UA"/>
        </w:rPr>
        <w:t>Разом ми сильні, разом ми вистоїмо і наблизимо перемогу!</w:t>
      </w:r>
    </w:p>
    <w:p w:rsidR="00F96E01" w:rsidRPr="00551814" w:rsidRDefault="00F96E01" w:rsidP="00F96E01">
      <w:pPr>
        <w:ind w:firstLine="851"/>
        <w:rPr>
          <w:rFonts w:cs="Times New Roman"/>
          <w:b/>
          <w:szCs w:val="28"/>
        </w:rPr>
      </w:pPr>
    </w:p>
    <w:p w:rsidR="00F96E01" w:rsidRPr="00551814" w:rsidRDefault="00F96E01" w:rsidP="00F96E01">
      <w:pPr>
        <w:ind w:firstLine="851"/>
        <w:rPr>
          <w:rFonts w:cs="Times New Roman"/>
          <w:b/>
          <w:szCs w:val="28"/>
        </w:rPr>
      </w:pPr>
    </w:p>
    <w:p w:rsidR="00F96E01" w:rsidRPr="00551814" w:rsidRDefault="00F96E01" w:rsidP="00F96E01">
      <w:pPr>
        <w:ind w:firstLine="851"/>
        <w:rPr>
          <w:rFonts w:cs="Times New Roman"/>
          <w:b/>
          <w:szCs w:val="28"/>
        </w:rPr>
      </w:pPr>
    </w:p>
    <w:p w:rsidR="00F96E01" w:rsidRPr="00551814" w:rsidRDefault="00F96E01" w:rsidP="00F96E01">
      <w:pPr>
        <w:ind w:firstLine="851"/>
        <w:rPr>
          <w:rFonts w:cs="Times New Roman"/>
          <w:b/>
          <w:szCs w:val="28"/>
        </w:rPr>
      </w:pPr>
    </w:p>
    <w:p w:rsidR="00F96E01" w:rsidRPr="00551814" w:rsidRDefault="00F96E01" w:rsidP="00F96E01">
      <w:pPr>
        <w:ind w:firstLine="851"/>
        <w:rPr>
          <w:rFonts w:cs="Times New Roman"/>
          <w:b/>
          <w:szCs w:val="28"/>
        </w:rPr>
      </w:pPr>
    </w:p>
    <w:p w:rsidR="00F96E01" w:rsidRPr="00551814" w:rsidRDefault="00F96E01" w:rsidP="00F96E01">
      <w:pPr>
        <w:ind w:firstLine="851"/>
        <w:rPr>
          <w:rFonts w:cs="Times New Roman"/>
          <w:b/>
          <w:szCs w:val="28"/>
        </w:rPr>
      </w:pPr>
    </w:p>
    <w:p w:rsidR="00F96E01" w:rsidRPr="00551814" w:rsidRDefault="00F96E01" w:rsidP="00F96E01">
      <w:pPr>
        <w:ind w:firstLine="851"/>
        <w:rPr>
          <w:rFonts w:cs="Times New Roman"/>
          <w:b/>
          <w:szCs w:val="28"/>
        </w:rPr>
      </w:pPr>
    </w:p>
    <w:p w:rsidR="00F96E01" w:rsidRPr="00551814" w:rsidRDefault="00F96E01" w:rsidP="00F96E01">
      <w:pPr>
        <w:ind w:firstLine="851"/>
        <w:rPr>
          <w:rFonts w:cs="Times New Roman"/>
          <w:b/>
          <w:szCs w:val="28"/>
        </w:rPr>
      </w:pPr>
      <w:r w:rsidRPr="00551814">
        <w:rPr>
          <w:rFonts w:cs="Times New Roman"/>
          <w:b/>
          <w:szCs w:val="28"/>
        </w:rPr>
        <w:t>І. ІНІЦІАТИВИ ГОЛОВИ ОБЛАСНОЇ РАДИ</w:t>
      </w:r>
    </w:p>
    <w:p w:rsidR="00F96E01" w:rsidRPr="00551814" w:rsidRDefault="00F96E01" w:rsidP="00F96E01">
      <w:pPr>
        <w:ind w:firstLine="0"/>
        <w:rPr>
          <w:rFonts w:cs="Times New Roman"/>
          <w:szCs w:val="28"/>
        </w:rPr>
      </w:pPr>
    </w:p>
    <w:p w:rsidR="008439E5" w:rsidRPr="00551814" w:rsidRDefault="008439E5" w:rsidP="005A0B81">
      <w:pPr>
        <w:spacing w:before="100" w:beforeAutospacing="1" w:after="100" w:afterAutospacing="1"/>
        <w:ind w:firstLine="708"/>
        <w:jc w:val="left"/>
        <w:rPr>
          <w:rFonts w:eastAsia="Times New Roman" w:cs="Times New Roman"/>
          <w:szCs w:val="28"/>
          <w:lang w:eastAsia="uk-UA"/>
        </w:rPr>
      </w:pPr>
      <w:r w:rsidRPr="00551814">
        <w:rPr>
          <w:rFonts w:eastAsia="Times New Roman" w:cs="Times New Roman"/>
          <w:szCs w:val="28"/>
          <w:lang w:eastAsia="uk-UA"/>
        </w:rPr>
        <w:t>У 2024 році голова обласної ради, окрім основної діяльності, активно допомагав ЗСУ та людям, які постраждали від війни, ініціював і реалізував низку важливих проєктів у галузях освіти, медицини, соціальної сфери та культури.</w:t>
      </w:r>
    </w:p>
    <w:p w:rsidR="008439E5" w:rsidRPr="00551814" w:rsidRDefault="008439E5" w:rsidP="005A0B81">
      <w:p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Зокрема:</w:t>
      </w:r>
    </w:p>
    <w:p w:rsidR="008439E5" w:rsidRPr="00551814" w:rsidRDefault="008439E5" w:rsidP="00D90BCD">
      <w:pPr>
        <w:numPr>
          <w:ilvl w:val="0"/>
          <w:numId w:val="18"/>
        </w:numPr>
        <w:spacing w:before="100" w:beforeAutospacing="1" w:after="100" w:afterAutospacing="1"/>
        <w:jc w:val="left"/>
        <w:rPr>
          <w:rFonts w:eastAsia="Times New Roman" w:cs="Times New Roman"/>
          <w:szCs w:val="28"/>
          <w:lang w:eastAsia="uk-UA"/>
        </w:rPr>
      </w:pPr>
      <w:r w:rsidRPr="00551814">
        <w:rPr>
          <w:rFonts w:eastAsia="Times New Roman" w:cs="Times New Roman"/>
          <w:bCs/>
          <w:szCs w:val="28"/>
          <w:lang w:eastAsia="uk-UA"/>
        </w:rPr>
        <w:t>Створення «Мобільної стоматологічної хірургії для військовослужбовців».</w:t>
      </w:r>
      <w:r w:rsidRPr="00551814">
        <w:rPr>
          <w:rFonts w:eastAsia="Times New Roman" w:cs="Times New Roman"/>
          <w:szCs w:val="28"/>
          <w:lang w:eastAsia="uk-UA"/>
        </w:rPr>
        <w:t xml:space="preserve"> </w:t>
      </w:r>
      <w:proofErr w:type="spellStart"/>
      <w:r w:rsidRPr="00551814">
        <w:rPr>
          <w:rFonts w:eastAsia="Times New Roman" w:cs="Times New Roman"/>
          <w:szCs w:val="28"/>
          <w:lang w:eastAsia="uk-UA"/>
        </w:rPr>
        <w:t>Проєкт</w:t>
      </w:r>
      <w:proofErr w:type="spellEnd"/>
      <w:r w:rsidRPr="00551814">
        <w:rPr>
          <w:rFonts w:eastAsia="Times New Roman" w:cs="Times New Roman"/>
          <w:szCs w:val="28"/>
          <w:lang w:eastAsia="uk-UA"/>
        </w:rPr>
        <w:t xml:space="preserve"> реалізовано спільно з Асоціацією </w:t>
      </w:r>
      <w:proofErr w:type="spellStart"/>
      <w:r w:rsidRPr="00551814">
        <w:rPr>
          <w:rFonts w:eastAsia="Times New Roman" w:cs="Times New Roman"/>
          <w:szCs w:val="28"/>
          <w:lang w:eastAsia="uk-UA"/>
        </w:rPr>
        <w:t>імплантологів</w:t>
      </w:r>
      <w:proofErr w:type="spellEnd"/>
      <w:r w:rsidRPr="00551814">
        <w:rPr>
          <w:rFonts w:eastAsia="Times New Roman" w:cs="Times New Roman"/>
          <w:szCs w:val="28"/>
          <w:lang w:eastAsia="uk-UA"/>
        </w:rPr>
        <w:t xml:space="preserve"> України на чолі з буковинцем </w:t>
      </w:r>
      <w:proofErr w:type="spellStart"/>
      <w:r w:rsidRPr="00551814">
        <w:rPr>
          <w:rFonts w:eastAsia="Times New Roman" w:cs="Times New Roman"/>
          <w:szCs w:val="28"/>
          <w:lang w:eastAsia="uk-UA"/>
        </w:rPr>
        <w:t>Віорелом</w:t>
      </w:r>
      <w:proofErr w:type="spellEnd"/>
      <w:r w:rsidRPr="00551814">
        <w:rPr>
          <w:rFonts w:eastAsia="Times New Roman" w:cs="Times New Roman"/>
          <w:szCs w:val="28"/>
          <w:lang w:eastAsia="uk-UA"/>
        </w:rPr>
        <w:t xml:space="preserve"> </w:t>
      </w:r>
      <w:proofErr w:type="spellStart"/>
      <w:r w:rsidRPr="00551814">
        <w:rPr>
          <w:rFonts w:eastAsia="Times New Roman" w:cs="Times New Roman"/>
          <w:szCs w:val="28"/>
          <w:lang w:eastAsia="uk-UA"/>
        </w:rPr>
        <w:t>Радуканом</w:t>
      </w:r>
      <w:proofErr w:type="spellEnd"/>
      <w:r w:rsidRPr="00551814">
        <w:rPr>
          <w:rFonts w:eastAsia="Times New Roman" w:cs="Times New Roman"/>
          <w:szCs w:val="28"/>
          <w:lang w:eastAsia="uk-UA"/>
        </w:rPr>
        <w:t>. Упродовж року бригади стоматологів-волонтерів виїжджали у прифронтові зони для лікування наших захисників.</w:t>
      </w:r>
    </w:p>
    <w:p w:rsidR="008439E5" w:rsidRPr="00551814" w:rsidRDefault="008439E5" w:rsidP="00D90BCD">
      <w:pPr>
        <w:numPr>
          <w:ilvl w:val="0"/>
          <w:numId w:val="18"/>
        </w:numPr>
        <w:spacing w:before="100" w:beforeAutospacing="1" w:after="100" w:afterAutospacing="1"/>
        <w:jc w:val="left"/>
        <w:rPr>
          <w:rFonts w:eastAsia="Times New Roman" w:cs="Times New Roman"/>
          <w:szCs w:val="28"/>
          <w:lang w:eastAsia="uk-UA"/>
        </w:rPr>
      </w:pPr>
      <w:r w:rsidRPr="00551814">
        <w:rPr>
          <w:rFonts w:eastAsia="Times New Roman" w:cs="Times New Roman"/>
          <w:bCs/>
          <w:szCs w:val="28"/>
          <w:lang w:eastAsia="uk-UA"/>
        </w:rPr>
        <w:t>Відкриття реабілітаційно-бальнеологічного відділення</w:t>
      </w:r>
      <w:r w:rsidRPr="00551814">
        <w:rPr>
          <w:rFonts w:eastAsia="Times New Roman" w:cs="Times New Roman"/>
          <w:szCs w:val="28"/>
          <w:lang w:eastAsia="uk-UA"/>
        </w:rPr>
        <w:t xml:space="preserve"> в обласному медичному діагностичному центрі. Тут облаштовано ванни з мінеральною водою, кабінети </w:t>
      </w:r>
      <w:proofErr w:type="spellStart"/>
      <w:r w:rsidRPr="00551814">
        <w:rPr>
          <w:rFonts w:eastAsia="Times New Roman" w:cs="Times New Roman"/>
          <w:szCs w:val="28"/>
          <w:lang w:eastAsia="uk-UA"/>
        </w:rPr>
        <w:t>озокеритолікування</w:t>
      </w:r>
      <w:proofErr w:type="spellEnd"/>
      <w:r w:rsidRPr="00551814">
        <w:rPr>
          <w:rFonts w:eastAsia="Times New Roman" w:cs="Times New Roman"/>
          <w:szCs w:val="28"/>
          <w:lang w:eastAsia="uk-UA"/>
        </w:rPr>
        <w:t xml:space="preserve">. Завдяки співпраці із благодійниками з німецького міста Корбах заклад отримав автомобіль для перевезення лікувальної води із родовища у Брусниці. У закладі також запрацював </w:t>
      </w:r>
      <w:proofErr w:type="spellStart"/>
      <w:r w:rsidRPr="00551814">
        <w:rPr>
          <w:rFonts w:eastAsia="Times New Roman" w:cs="Times New Roman"/>
          <w:szCs w:val="28"/>
          <w:lang w:eastAsia="uk-UA"/>
        </w:rPr>
        <w:t>бювет</w:t>
      </w:r>
      <w:proofErr w:type="spellEnd"/>
      <w:r w:rsidRPr="00551814">
        <w:rPr>
          <w:rFonts w:eastAsia="Times New Roman" w:cs="Times New Roman"/>
          <w:szCs w:val="28"/>
          <w:lang w:eastAsia="uk-UA"/>
        </w:rPr>
        <w:t xml:space="preserve"> з чотирма видами мінеральної води.</w:t>
      </w:r>
    </w:p>
    <w:p w:rsidR="008439E5" w:rsidRPr="00551814" w:rsidRDefault="008439E5" w:rsidP="00D90BCD">
      <w:pPr>
        <w:numPr>
          <w:ilvl w:val="0"/>
          <w:numId w:val="18"/>
        </w:numPr>
        <w:spacing w:before="100" w:beforeAutospacing="1" w:after="100" w:afterAutospacing="1"/>
        <w:jc w:val="left"/>
        <w:rPr>
          <w:rFonts w:eastAsia="Times New Roman" w:cs="Times New Roman"/>
          <w:szCs w:val="28"/>
          <w:lang w:eastAsia="uk-UA"/>
        </w:rPr>
      </w:pPr>
      <w:r w:rsidRPr="00551814">
        <w:rPr>
          <w:rFonts w:eastAsia="Times New Roman" w:cs="Times New Roman"/>
          <w:bCs/>
          <w:szCs w:val="28"/>
          <w:lang w:eastAsia="uk-UA"/>
        </w:rPr>
        <w:t>Ремонт педіатричного відділення в обласній дитячій лікарні.</w:t>
      </w:r>
      <w:r w:rsidRPr="00551814">
        <w:rPr>
          <w:rFonts w:eastAsia="Times New Roman" w:cs="Times New Roman"/>
          <w:szCs w:val="28"/>
          <w:lang w:eastAsia="uk-UA"/>
        </w:rPr>
        <w:t xml:space="preserve"> Тут розмістили </w:t>
      </w:r>
      <w:proofErr w:type="spellStart"/>
      <w:r w:rsidRPr="00551814">
        <w:rPr>
          <w:rFonts w:eastAsia="Times New Roman" w:cs="Times New Roman"/>
          <w:szCs w:val="28"/>
          <w:lang w:eastAsia="uk-UA"/>
        </w:rPr>
        <w:t>онкогематологію</w:t>
      </w:r>
      <w:proofErr w:type="spellEnd"/>
      <w:r w:rsidRPr="00551814">
        <w:rPr>
          <w:rFonts w:eastAsia="Times New Roman" w:cs="Times New Roman"/>
          <w:szCs w:val="28"/>
          <w:lang w:eastAsia="uk-UA"/>
        </w:rPr>
        <w:t xml:space="preserve">, перемістивши її з будівлі, яка не відповідала медичним вимогам. </w:t>
      </w:r>
      <w:proofErr w:type="spellStart"/>
      <w:r w:rsidRPr="00551814">
        <w:rPr>
          <w:rFonts w:eastAsia="Times New Roman" w:cs="Times New Roman"/>
          <w:szCs w:val="28"/>
          <w:lang w:eastAsia="uk-UA"/>
        </w:rPr>
        <w:t>Проєкт</w:t>
      </w:r>
      <w:proofErr w:type="spellEnd"/>
      <w:r w:rsidRPr="00551814">
        <w:rPr>
          <w:rFonts w:eastAsia="Times New Roman" w:cs="Times New Roman"/>
          <w:szCs w:val="28"/>
          <w:lang w:eastAsia="uk-UA"/>
        </w:rPr>
        <w:t xml:space="preserve"> реалізовано за співпраці з громадською організацією </w:t>
      </w:r>
      <w:proofErr w:type="spellStart"/>
      <w:r w:rsidRPr="00551814">
        <w:rPr>
          <w:rFonts w:eastAsia="Times New Roman" w:cs="Times New Roman"/>
          <w:szCs w:val="28"/>
          <w:lang w:eastAsia="uk-UA"/>
        </w:rPr>
        <w:t>Save</w:t>
      </w:r>
      <w:proofErr w:type="spellEnd"/>
      <w:r w:rsidRPr="00551814">
        <w:rPr>
          <w:rFonts w:eastAsia="Times New Roman" w:cs="Times New Roman"/>
          <w:szCs w:val="28"/>
          <w:lang w:eastAsia="uk-UA"/>
        </w:rPr>
        <w:t xml:space="preserve"> </w:t>
      </w:r>
      <w:proofErr w:type="spellStart"/>
      <w:r w:rsidRPr="00551814">
        <w:rPr>
          <w:rFonts w:eastAsia="Times New Roman" w:cs="Times New Roman"/>
          <w:szCs w:val="28"/>
          <w:lang w:eastAsia="uk-UA"/>
        </w:rPr>
        <w:t>the</w:t>
      </w:r>
      <w:proofErr w:type="spellEnd"/>
      <w:r w:rsidRPr="00551814">
        <w:rPr>
          <w:rFonts w:eastAsia="Times New Roman" w:cs="Times New Roman"/>
          <w:szCs w:val="28"/>
          <w:lang w:eastAsia="uk-UA"/>
        </w:rPr>
        <w:t xml:space="preserve"> </w:t>
      </w:r>
      <w:proofErr w:type="spellStart"/>
      <w:r w:rsidRPr="00551814">
        <w:rPr>
          <w:rFonts w:eastAsia="Times New Roman" w:cs="Times New Roman"/>
          <w:szCs w:val="28"/>
          <w:lang w:eastAsia="uk-UA"/>
        </w:rPr>
        <w:t>Children</w:t>
      </w:r>
      <w:proofErr w:type="spellEnd"/>
      <w:r w:rsidRPr="00551814">
        <w:rPr>
          <w:rFonts w:eastAsia="Times New Roman" w:cs="Times New Roman"/>
          <w:szCs w:val="28"/>
          <w:lang w:eastAsia="uk-UA"/>
        </w:rPr>
        <w:t>, депутатами та меценатами. Вартість ремонтних робіт – понад 6 млн грн.</w:t>
      </w:r>
    </w:p>
    <w:p w:rsidR="008439E5" w:rsidRPr="00551814" w:rsidRDefault="008439E5" w:rsidP="00D90BCD">
      <w:pPr>
        <w:numPr>
          <w:ilvl w:val="0"/>
          <w:numId w:val="18"/>
        </w:numPr>
        <w:spacing w:before="100" w:beforeAutospacing="1" w:after="100" w:afterAutospacing="1"/>
        <w:jc w:val="left"/>
        <w:rPr>
          <w:rFonts w:eastAsia="Times New Roman" w:cs="Times New Roman"/>
          <w:szCs w:val="28"/>
          <w:lang w:eastAsia="uk-UA"/>
        </w:rPr>
      </w:pPr>
      <w:r w:rsidRPr="00551814">
        <w:rPr>
          <w:rFonts w:eastAsia="Times New Roman" w:cs="Times New Roman"/>
          <w:bCs/>
          <w:szCs w:val="28"/>
          <w:lang w:eastAsia="uk-UA"/>
        </w:rPr>
        <w:t>Обладнання мобільної пральні для потреб військових на фронті.</w:t>
      </w:r>
      <w:r w:rsidRPr="00551814">
        <w:rPr>
          <w:rFonts w:eastAsia="Times New Roman" w:cs="Times New Roman"/>
          <w:szCs w:val="28"/>
          <w:lang w:eastAsia="uk-UA"/>
        </w:rPr>
        <w:t xml:space="preserve"> </w:t>
      </w:r>
      <w:proofErr w:type="spellStart"/>
      <w:r w:rsidRPr="00551814">
        <w:rPr>
          <w:rFonts w:eastAsia="Times New Roman" w:cs="Times New Roman"/>
          <w:szCs w:val="28"/>
          <w:lang w:eastAsia="uk-UA"/>
        </w:rPr>
        <w:t>Проєкт</w:t>
      </w:r>
      <w:proofErr w:type="spellEnd"/>
      <w:r w:rsidRPr="00551814">
        <w:rPr>
          <w:rFonts w:eastAsia="Times New Roman" w:cs="Times New Roman"/>
          <w:szCs w:val="28"/>
          <w:lang w:eastAsia="uk-UA"/>
        </w:rPr>
        <w:t xml:space="preserve"> реалізовано у співпраці з італійською компанією «ITAL </w:t>
      </w:r>
      <w:proofErr w:type="spellStart"/>
      <w:r w:rsidRPr="00551814">
        <w:rPr>
          <w:rFonts w:eastAsia="Times New Roman" w:cs="Times New Roman"/>
          <w:szCs w:val="28"/>
          <w:lang w:eastAsia="uk-UA"/>
        </w:rPr>
        <w:t>Enferm</w:t>
      </w:r>
      <w:proofErr w:type="spellEnd"/>
      <w:r w:rsidRPr="00551814">
        <w:rPr>
          <w:rFonts w:eastAsia="Times New Roman" w:cs="Times New Roman"/>
          <w:szCs w:val="28"/>
          <w:lang w:eastAsia="uk-UA"/>
        </w:rPr>
        <w:t xml:space="preserve">» з </w:t>
      </w:r>
      <w:proofErr w:type="spellStart"/>
      <w:r w:rsidRPr="00551814">
        <w:rPr>
          <w:rFonts w:eastAsia="Times New Roman" w:cs="Times New Roman"/>
          <w:szCs w:val="28"/>
          <w:lang w:eastAsia="uk-UA"/>
        </w:rPr>
        <w:t>Монци</w:t>
      </w:r>
      <w:proofErr w:type="spellEnd"/>
      <w:r w:rsidRPr="00551814">
        <w:rPr>
          <w:rFonts w:eastAsia="Times New Roman" w:cs="Times New Roman"/>
          <w:szCs w:val="28"/>
          <w:lang w:eastAsia="uk-UA"/>
        </w:rPr>
        <w:t xml:space="preserve"> (Ломбардія) та місцевими доброчинцями.</w:t>
      </w:r>
    </w:p>
    <w:p w:rsidR="008439E5" w:rsidRPr="00551814" w:rsidRDefault="008439E5" w:rsidP="00D90BCD">
      <w:pPr>
        <w:numPr>
          <w:ilvl w:val="0"/>
          <w:numId w:val="18"/>
        </w:numPr>
        <w:spacing w:before="100" w:beforeAutospacing="1" w:after="100" w:afterAutospacing="1"/>
        <w:jc w:val="left"/>
        <w:rPr>
          <w:rFonts w:eastAsia="Times New Roman" w:cs="Times New Roman"/>
          <w:szCs w:val="28"/>
          <w:lang w:eastAsia="uk-UA"/>
        </w:rPr>
      </w:pPr>
      <w:r w:rsidRPr="00551814">
        <w:rPr>
          <w:rFonts w:eastAsia="Times New Roman" w:cs="Times New Roman"/>
          <w:bCs/>
          <w:szCs w:val="28"/>
          <w:lang w:eastAsia="uk-UA"/>
        </w:rPr>
        <w:t>Започаткування щорічного обласного конкурсу інноваційних проєктів учнівської та студентської молоді «</w:t>
      </w:r>
      <w:proofErr w:type="spellStart"/>
      <w:r w:rsidRPr="00551814">
        <w:rPr>
          <w:rFonts w:eastAsia="Times New Roman" w:cs="Times New Roman"/>
          <w:bCs/>
          <w:szCs w:val="28"/>
          <w:lang w:eastAsia="uk-UA"/>
        </w:rPr>
        <w:t>Ideas</w:t>
      </w:r>
      <w:proofErr w:type="spellEnd"/>
      <w:r w:rsidRPr="00551814">
        <w:rPr>
          <w:rFonts w:eastAsia="Times New Roman" w:cs="Times New Roman"/>
          <w:bCs/>
          <w:szCs w:val="28"/>
          <w:lang w:eastAsia="uk-UA"/>
        </w:rPr>
        <w:t xml:space="preserve"> </w:t>
      </w:r>
      <w:proofErr w:type="spellStart"/>
      <w:r w:rsidRPr="00551814">
        <w:rPr>
          <w:rFonts w:eastAsia="Times New Roman" w:cs="Times New Roman"/>
          <w:bCs/>
          <w:szCs w:val="28"/>
          <w:lang w:eastAsia="uk-UA"/>
        </w:rPr>
        <w:t>of</w:t>
      </w:r>
      <w:proofErr w:type="spellEnd"/>
      <w:r w:rsidRPr="00551814">
        <w:rPr>
          <w:rFonts w:eastAsia="Times New Roman" w:cs="Times New Roman"/>
          <w:bCs/>
          <w:szCs w:val="28"/>
          <w:lang w:eastAsia="uk-UA"/>
        </w:rPr>
        <w:t xml:space="preserve"> </w:t>
      </w:r>
      <w:proofErr w:type="spellStart"/>
      <w:r w:rsidRPr="00551814">
        <w:rPr>
          <w:rFonts w:eastAsia="Times New Roman" w:cs="Times New Roman"/>
          <w:bCs/>
          <w:szCs w:val="28"/>
          <w:lang w:eastAsia="uk-UA"/>
        </w:rPr>
        <w:t>young</w:t>
      </w:r>
      <w:proofErr w:type="spellEnd"/>
      <w:r w:rsidRPr="00551814">
        <w:rPr>
          <w:rFonts w:eastAsia="Times New Roman" w:cs="Times New Roman"/>
          <w:bCs/>
          <w:szCs w:val="28"/>
          <w:lang w:eastAsia="uk-UA"/>
        </w:rPr>
        <w:t xml:space="preserve"> </w:t>
      </w:r>
      <w:proofErr w:type="spellStart"/>
      <w:r w:rsidRPr="00551814">
        <w:rPr>
          <w:rFonts w:eastAsia="Times New Roman" w:cs="Times New Roman"/>
          <w:bCs/>
          <w:szCs w:val="28"/>
          <w:lang w:eastAsia="uk-UA"/>
        </w:rPr>
        <w:t>people</w:t>
      </w:r>
      <w:proofErr w:type="spellEnd"/>
      <w:r w:rsidRPr="00551814">
        <w:rPr>
          <w:rFonts w:eastAsia="Times New Roman" w:cs="Times New Roman"/>
          <w:bCs/>
          <w:szCs w:val="28"/>
          <w:lang w:eastAsia="uk-UA"/>
        </w:rPr>
        <w:t>».</w:t>
      </w:r>
      <w:r w:rsidRPr="00551814">
        <w:rPr>
          <w:rFonts w:eastAsia="Times New Roman" w:cs="Times New Roman"/>
          <w:szCs w:val="28"/>
          <w:lang w:eastAsia="uk-UA"/>
        </w:rPr>
        <w:t xml:space="preserve"> Участь взяли більше 40 молодих людей. Троє переможців отримали грошову винагороду від голови обласної ради.</w:t>
      </w:r>
    </w:p>
    <w:p w:rsidR="008439E5" w:rsidRPr="00551814" w:rsidRDefault="008439E5" w:rsidP="00D90BCD">
      <w:pPr>
        <w:numPr>
          <w:ilvl w:val="0"/>
          <w:numId w:val="18"/>
        </w:numPr>
        <w:spacing w:before="100" w:beforeAutospacing="1" w:after="100" w:afterAutospacing="1"/>
        <w:jc w:val="left"/>
        <w:rPr>
          <w:rFonts w:eastAsia="Times New Roman" w:cs="Times New Roman"/>
          <w:szCs w:val="28"/>
          <w:lang w:eastAsia="uk-UA"/>
        </w:rPr>
      </w:pPr>
      <w:r w:rsidRPr="00551814">
        <w:rPr>
          <w:rFonts w:eastAsia="Times New Roman" w:cs="Times New Roman"/>
          <w:bCs/>
          <w:szCs w:val="28"/>
          <w:lang w:eastAsia="uk-UA"/>
        </w:rPr>
        <w:t>Запуск інноваційного реабілітаційного центру для Захисників і Захисниць.</w:t>
      </w:r>
      <w:r w:rsidRPr="00551814">
        <w:rPr>
          <w:rFonts w:eastAsia="Times New Roman" w:cs="Times New Roman"/>
          <w:szCs w:val="28"/>
          <w:lang w:eastAsia="uk-UA"/>
        </w:rPr>
        <w:t xml:space="preserve"> Це найбільший заклад національної мережі </w:t>
      </w:r>
      <w:proofErr w:type="spellStart"/>
      <w:r w:rsidRPr="00551814">
        <w:rPr>
          <w:rFonts w:eastAsia="Times New Roman" w:cs="Times New Roman"/>
          <w:szCs w:val="28"/>
          <w:lang w:eastAsia="uk-UA"/>
        </w:rPr>
        <w:t>Recovery</w:t>
      </w:r>
      <w:proofErr w:type="spellEnd"/>
      <w:r w:rsidRPr="00551814">
        <w:rPr>
          <w:rFonts w:eastAsia="Times New Roman" w:cs="Times New Roman"/>
          <w:szCs w:val="28"/>
          <w:lang w:eastAsia="uk-UA"/>
        </w:rPr>
        <w:t>, що налічує 61 ліжко для стаціонарного перебування поранених.</w:t>
      </w:r>
    </w:p>
    <w:p w:rsidR="008439E5" w:rsidRPr="00551814" w:rsidRDefault="008439E5" w:rsidP="00D90BCD">
      <w:pPr>
        <w:numPr>
          <w:ilvl w:val="0"/>
          <w:numId w:val="18"/>
        </w:numPr>
        <w:spacing w:before="100" w:beforeAutospacing="1" w:after="100" w:afterAutospacing="1"/>
        <w:jc w:val="left"/>
        <w:rPr>
          <w:rFonts w:eastAsia="Times New Roman" w:cs="Times New Roman"/>
          <w:szCs w:val="28"/>
          <w:lang w:eastAsia="uk-UA"/>
        </w:rPr>
      </w:pPr>
      <w:r w:rsidRPr="00551814">
        <w:rPr>
          <w:rFonts w:eastAsia="Times New Roman" w:cs="Times New Roman"/>
          <w:bCs/>
          <w:szCs w:val="28"/>
          <w:lang w:eastAsia="uk-UA"/>
        </w:rPr>
        <w:t>Спільно з мережею кав'ярень «</w:t>
      </w:r>
      <w:proofErr w:type="spellStart"/>
      <w:r w:rsidRPr="00551814">
        <w:rPr>
          <w:rFonts w:eastAsia="Times New Roman" w:cs="Times New Roman"/>
          <w:bCs/>
          <w:szCs w:val="28"/>
          <w:lang w:eastAsia="uk-UA"/>
        </w:rPr>
        <w:t>Raff</w:t>
      </w:r>
      <w:proofErr w:type="spellEnd"/>
      <w:r w:rsidRPr="00551814">
        <w:rPr>
          <w:rFonts w:eastAsia="Times New Roman" w:cs="Times New Roman"/>
          <w:bCs/>
          <w:szCs w:val="28"/>
          <w:lang w:eastAsia="uk-UA"/>
        </w:rPr>
        <w:t xml:space="preserve"> </w:t>
      </w:r>
      <w:proofErr w:type="spellStart"/>
      <w:r w:rsidRPr="00551814">
        <w:rPr>
          <w:rFonts w:eastAsia="Times New Roman" w:cs="Times New Roman"/>
          <w:bCs/>
          <w:szCs w:val="28"/>
          <w:lang w:eastAsia="uk-UA"/>
        </w:rPr>
        <w:t>coffee</w:t>
      </w:r>
      <w:proofErr w:type="spellEnd"/>
      <w:r w:rsidRPr="00551814">
        <w:rPr>
          <w:rFonts w:eastAsia="Times New Roman" w:cs="Times New Roman"/>
          <w:bCs/>
          <w:szCs w:val="28"/>
          <w:lang w:eastAsia="uk-UA"/>
        </w:rPr>
        <w:t>» реалізовано ініціативу з підтримки ветеранів.</w:t>
      </w:r>
      <w:r w:rsidRPr="00551814">
        <w:rPr>
          <w:rFonts w:eastAsia="Times New Roman" w:cs="Times New Roman"/>
          <w:szCs w:val="28"/>
          <w:lang w:eastAsia="uk-UA"/>
        </w:rPr>
        <w:t xml:space="preserve"> Завдяки коштам </w:t>
      </w:r>
      <w:r w:rsidR="008C3499" w:rsidRPr="00551814">
        <w:rPr>
          <w:rFonts w:eastAsia="Times New Roman" w:cs="Times New Roman"/>
          <w:szCs w:val="28"/>
          <w:lang w:eastAsia="uk-UA"/>
        </w:rPr>
        <w:t xml:space="preserve">зібраним </w:t>
      </w:r>
      <w:proofErr w:type="spellStart"/>
      <w:r w:rsidR="008C3499" w:rsidRPr="00551814">
        <w:rPr>
          <w:rFonts w:eastAsia="Times New Roman" w:cs="Times New Roman"/>
          <w:szCs w:val="28"/>
          <w:lang w:eastAsia="uk-UA"/>
        </w:rPr>
        <w:t>підпримцем</w:t>
      </w:r>
      <w:proofErr w:type="spellEnd"/>
      <w:r w:rsidRPr="00551814">
        <w:rPr>
          <w:rFonts w:eastAsia="Times New Roman" w:cs="Times New Roman"/>
          <w:szCs w:val="28"/>
          <w:lang w:eastAsia="uk-UA"/>
        </w:rPr>
        <w:t>, воїн, який зазнав тяжких поранень, зміг пройти реабілітацію на Закарпатті.</w:t>
      </w:r>
    </w:p>
    <w:p w:rsidR="008439E5" w:rsidRPr="00551814" w:rsidRDefault="008439E5" w:rsidP="00D90BCD">
      <w:pPr>
        <w:numPr>
          <w:ilvl w:val="0"/>
          <w:numId w:val="18"/>
        </w:numPr>
        <w:spacing w:before="100" w:beforeAutospacing="1" w:after="100" w:afterAutospacing="1"/>
        <w:jc w:val="left"/>
        <w:rPr>
          <w:rFonts w:eastAsia="Times New Roman" w:cs="Times New Roman"/>
          <w:szCs w:val="28"/>
          <w:lang w:eastAsia="uk-UA"/>
        </w:rPr>
      </w:pPr>
      <w:r w:rsidRPr="00551814">
        <w:rPr>
          <w:rFonts w:eastAsia="Times New Roman" w:cs="Times New Roman"/>
          <w:bCs/>
          <w:szCs w:val="28"/>
          <w:lang w:eastAsia="uk-UA"/>
        </w:rPr>
        <w:t xml:space="preserve">У Чернівецькому обласному музично-драматичному театрі ім. О.Кобилянської запрацював ветеранський театральний </w:t>
      </w:r>
      <w:proofErr w:type="spellStart"/>
      <w:r w:rsidRPr="00551814">
        <w:rPr>
          <w:rFonts w:eastAsia="Times New Roman" w:cs="Times New Roman"/>
          <w:bCs/>
          <w:szCs w:val="28"/>
          <w:lang w:eastAsia="uk-UA"/>
        </w:rPr>
        <w:t>хаб</w:t>
      </w:r>
      <w:proofErr w:type="spellEnd"/>
      <w:r w:rsidRPr="00551814">
        <w:rPr>
          <w:rFonts w:eastAsia="Times New Roman" w:cs="Times New Roman"/>
          <w:bCs/>
          <w:szCs w:val="28"/>
          <w:lang w:eastAsia="uk-UA"/>
        </w:rPr>
        <w:t>.</w:t>
      </w:r>
      <w:r w:rsidRPr="00551814">
        <w:rPr>
          <w:rFonts w:eastAsia="Times New Roman" w:cs="Times New Roman"/>
          <w:szCs w:val="28"/>
          <w:lang w:eastAsia="uk-UA"/>
        </w:rPr>
        <w:t xml:space="preserve"> Помічник директора та учасник бойових дій Олексій </w:t>
      </w:r>
      <w:proofErr w:type="spellStart"/>
      <w:r w:rsidRPr="00551814">
        <w:rPr>
          <w:rFonts w:eastAsia="Times New Roman" w:cs="Times New Roman"/>
          <w:szCs w:val="28"/>
          <w:lang w:eastAsia="uk-UA"/>
        </w:rPr>
        <w:t>Надкерничний</w:t>
      </w:r>
      <w:proofErr w:type="spellEnd"/>
      <w:r w:rsidRPr="00551814">
        <w:rPr>
          <w:rFonts w:eastAsia="Times New Roman" w:cs="Times New Roman"/>
          <w:szCs w:val="28"/>
          <w:lang w:eastAsia="uk-UA"/>
        </w:rPr>
        <w:t xml:space="preserve"> запропонував відвести цісарську ложу для ветеранів, які люблять театральне мистецтво. Там встановлено накладний пандус, а сам Олексій працює над створенням вистави за творами полеглого героя Сергія Скальда.</w:t>
      </w:r>
    </w:p>
    <w:p w:rsidR="008439E5" w:rsidRPr="00551814" w:rsidRDefault="008439E5" w:rsidP="00D90BCD">
      <w:pPr>
        <w:numPr>
          <w:ilvl w:val="0"/>
          <w:numId w:val="18"/>
        </w:numPr>
        <w:spacing w:before="100" w:beforeAutospacing="1" w:after="100" w:afterAutospacing="1"/>
        <w:jc w:val="left"/>
        <w:rPr>
          <w:rFonts w:eastAsia="Times New Roman" w:cs="Times New Roman"/>
          <w:szCs w:val="28"/>
          <w:lang w:eastAsia="uk-UA"/>
        </w:rPr>
      </w:pPr>
      <w:r w:rsidRPr="00551814">
        <w:rPr>
          <w:rFonts w:eastAsia="Times New Roman" w:cs="Times New Roman"/>
          <w:bCs/>
          <w:szCs w:val="28"/>
          <w:lang w:eastAsia="uk-UA"/>
        </w:rPr>
        <w:lastRenderedPageBreak/>
        <w:t>Буковинський обласний клінічний онкологічний центр отримав лінійний прискорювач.</w:t>
      </w:r>
      <w:r w:rsidRPr="00551814">
        <w:rPr>
          <w:rFonts w:eastAsia="Times New Roman" w:cs="Times New Roman"/>
          <w:szCs w:val="28"/>
          <w:lang w:eastAsia="uk-UA"/>
        </w:rPr>
        <w:t xml:space="preserve"> Тепер пацієнти можуть проходити життєво необхідну процедуру в Чернівцях. Центр також отримав новітній магнітно-резонансний томограф (МРТ), придбаний у рамках державних закупівель за сприяння Міністерства охорони здоров’я України.</w:t>
      </w:r>
    </w:p>
    <w:p w:rsidR="008439E5" w:rsidRPr="00551814" w:rsidRDefault="008439E5" w:rsidP="00D90BCD">
      <w:pPr>
        <w:numPr>
          <w:ilvl w:val="0"/>
          <w:numId w:val="18"/>
        </w:numPr>
        <w:spacing w:before="100" w:beforeAutospacing="1" w:after="100" w:afterAutospacing="1"/>
        <w:jc w:val="left"/>
        <w:rPr>
          <w:rFonts w:eastAsia="Times New Roman" w:cs="Times New Roman"/>
          <w:szCs w:val="28"/>
          <w:lang w:eastAsia="uk-UA"/>
        </w:rPr>
      </w:pPr>
      <w:r w:rsidRPr="00551814">
        <w:rPr>
          <w:rFonts w:eastAsia="Times New Roman" w:cs="Times New Roman"/>
          <w:bCs/>
          <w:szCs w:val="28"/>
          <w:lang w:eastAsia="uk-UA"/>
        </w:rPr>
        <w:t>У Музеї науки в Чернівцях відкрито тимчасову виставку</w:t>
      </w:r>
      <w:r w:rsidRPr="00551814">
        <w:rPr>
          <w:rFonts w:eastAsia="Times New Roman" w:cs="Times New Roman"/>
          <w:szCs w:val="28"/>
          <w:lang w:eastAsia="uk-UA"/>
        </w:rPr>
        <w:t xml:space="preserve"> унікальних експонатів із швейцарського </w:t>
      </w:r>
      <w:proofErr w:type="spellStart"/>
      <w:r w:rsidRPr="00551814">
        <w:rPr>
          <w:rFonts w:eastAsia="Times New Roman" w:cs="Times New Roman"/>
          <w:szCs w:val="28"/>
          <w:lang w:eastAsia="uk-UA"/>
        </w:rPr>
        <w:t>Цюриха</w:t>
      </w:r>
      <w:proofErr w:type="spellEnd"/>
      <w:r w:rsidRPr="00551814">
        <w:rPr>
          <w:rFonts w:eastAsia="Times New Roman" w:cs="Times New Roman"/>
          <w:szCs w:val="28"/>
          <w:lang w:eastAsia="uk-UA"/>
        </w:rPr>
        <w:t xml:space="preserve"> «Експедиція Сонячною системою». Це продовження співпраці з Малою академією наук НАНУ.</w:t>
      </w:r>
    </w:p>
    <w:p w:rsidR="008439E5" w:rsidRPr="00551814" w:rsidRDefault="008439E5" w:rsidP="00D90BCD">
      <w:pPr>
        <w:numPr>
          <w:ilvl w:val="0"/>
          <w:numId w:val="18"/>
        </w:numPr>
        <w:spacing w:before="100" w:beforeAutospacing="1" w:after="100" w:afterAutospacing="1"/>
        <w:jc w:val="left"/>
        <w:rPr>
          <w:rFonts w:eastAsia="Times New Roman" w:cs="Times New Roman"/>
          <w:szCs w:val="28"/>
          <w:lang w:eastAsia="uk-UA"/>
        </w:rPr>
      </w:pPr>
      <w:r w:rsidRPr="00551814">
        <w:rPr>
          <w:rFonts w:eastAsia="Times New Roman" w:cs="Times New Roman"/>
          <w:bCs/>
          <w:szCs w:val="28"/>
          <w:lang w:eastAsia="uk-UA"/>
        </w:rPr>
        <w:t>Засновано Відзнаку голови Чернівецької обласної ради – нагрудний знак «НЕЗЛАМНІ».</w:t>
      </w:r>
      <w:r w:rsidRPr="00551814">
        <w:rPr>
          <w:rFonts w:eastAsia="Times New Roman" w:cs="Times New Roman"/>
          <w:szCs w:val="28"/>
          <w:lang w:eastAsia="uk-UA"/>
        </w:rPr>
        <w:t xml:space="preserve"> Нагорода призначена для відзначення військовослужбовців ЗСУ, Національної гвардії, учасників бойових дій, працівників правоохоронних органів та інших захисників за заслуги у відсічі агресії </w:t>
      </w:r>
      <w:proofErr w:type="spellStart"/>
      <w:r w:rsidRPr="00551814">
        <w:rPr>
          <w:rFonts w:eastAsia="Times New Roman" w:cs="Times New Roman"/>
          <w:szCs w:val="28"/>
          <w:lang w:eastAsia="uk-UA"/>
        </w:rPr>
        <w:t>росії</w:t>
      </w:r>
      <w:proofErr w:type="spellEnd"/>
      <w:r w:rsidRPr="00551814">
        <w:rPr>
          <w:rFonts w:eastAsia="Times New Roman" w:cs="Times New Roman"/>
          <w:szCs w:val="28"/>
          <w:lang w:eastAsia="uk-UA"/>
        </w:rPr>
        <w:t xml:space="preserve"> проти України. Вона також вручається цивільним за досягнення в різних сферах діяльності, а також волонтерам за активну громадську діяльність.</w:t>
      </w:r>
    </w:p>
    <w:p w:rsidR="008C3499" w:rsidRPr="00551814" w:rsidRDefault="008C3499" w:rsidP="00D90BCD">
      <w:pPr>
        <w:numPr>
          <w:ilvl w:val="0"/>
          <w:numId w:val="18"/>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Створено та відкрито науково-освітній простір для молоді «</w:t>
      </w:r>
      <w:proofErr w:type="spellStart"/>
      <w:r w:rsidRPr="00551814">
        <w:rPr>
          <w:rFonts w:eastAsia="Times New Roman" w:cs="Times New Roman"/>
          <w:szCs w:val="28"/>
          <w:lang w:eastAsia="uk-UA"/>
        </w:rPr>
        <w:t>Time</w:t>
      </w:r>
      <w:proofErr w:type="spellEnd"/>
      <w:r w:rsidRPr="00551814">
        <w:rPr>
          <w:rFonts w:eastAsia="Times New Roman" w:cs="Times New Roman"/>
          <w:szCs w:val="28"/>
          <w:lang w:eastAsia="uk-UA"/>
        </w:rPr>
        <w:t xml:space="preserve"> </w:t>
      </w:r>
      <w:proofErr w:type="spellStart"/>
      <w:r w:rsidRPr="00551814">
        <w:rPr>
          <w:rFonts w:eastAsia="Times New Roman" w:cs="Times New Roman"/>
          <w:szCs w:val="28"/>
          <w:lang w:eastAsia="uk-UA"/>
        </w:rPr>
        <w:t>to</w:t>
      </w:r>
      <w:proofErr w:type="spellEnd"/>
      <w:r w:rsidRPr="00551814">
        <w:rPr>
          <w:rFonts w:eastAsia="Times New Roman" w:cs="Times New Roman"/>
          <w:szCs w:val="28"/>
          <w:lang w:eastAsia="uk-UA"/>
        </w:rPr>
        <w:t xml:space="preserve"> </w:t>
      </w:r>
      <w:proofErr w:type="spellStart"/>
      <w:r w:rsidRPr="00551814">
        <w:rPr>
          <w:rFonts w:eastAsia="Times New Roman" w:cs="Times New Roman"/>
          <w:szCs w:val="28"/>
          <w:lang w:eastAsia="uk-UA"/>
        </w:rPr>
        <w:t>open</w:t>
      </w:r>
      <w:proofErr w:type="spellEnd"/>
      <w:r w:rsidRPr="00551814">
        <w:rPr>
          <w:rFonts w:eastAsia="Times New Roman" w:cs="Times New Roman"/>
          <w:szCs w:val="28"/>
          <w:lang w:eastAsia="uk-UA"/>
        </w:rPr>
        <w:t xml:space="preserve">» у </w:t>
      </w:r>
      <w:proofErr w:type="spellStart"/>
      <w:r w:rsidRPr="00551814">
        <w:rPr>
          <w:rFonts w:eastAsia="Times New Roman" w:cs="Times New Roman"/>
          <w:szCs w:val="28"/>
          <w:lang w:eastAsia="uk-UA"/>
        </w:rPr>
        <w:t>Сокирянах</w:t>
      </w:r>
      <w:proofErr w:type="spellEnd"/>
      <w:r w:rsidRPr="00551814">
        <w:rPr>
          <w:rFonts w:eastAsia="Times New Roman" w:cs="Times New Roman"/>
          <w:szCs w:val="28"/>
          <w:lang w:eastAsia="uk-UA"/>
        </w:rPr>
        <w:t xml:space="preserve">. </w:t>
      </w:r>
      <w:proofErr w:type="spellStart"/>
      <w:r w:rsidRPr="00551814">
        <w:rPr>
          <w:rFonts w:eastAsia="Times New Roman" w:cs="Times New Roman"/>
          <w:szCs w:val="28"/>
          <w:lang w:eastAsia="uk-UA"/>
        </w:rPr>
        <w:t>Проєкт</w:t>
      </w:r>
      <w:proofErr w:type="spellEnd"/>
      <w:r w:rsidRPr="00551814">
        <w:rPr>
          <w:rFonts w:eastAsia="Times New Roman" w:cs="Times New Roman"/>
          <w:szCs w:val="28"/>
          <w:lang w:eastAsia="uk-UA"/>
        </w:rPr>
        <w:t xml:space="preserve"> реалізовано  у співпраці з Малою академією наук НАНУ.</w:t>
      </w:r>
    </w:p>
    <w:p w:rsidR="008439E5" w:rsidRPr="00551814" w:rsidRDefault="008439E5" w:rsidP="00D90BCD">
      <w:pPr>
        <w:numPr>
          <w:ilvl w:val="0"/>
          <w:numId w:val="18"/>
        </w:numPr>
        <w:spacing w:before="100" w:beforeAutospacing="1" w:after="100" w:afterAutospacing="1"/>
        <w:jc w:val="left"/>
        <w:rPr>
          <w:rFonts w:eastAsia="Times New Roman" w:cs="Times New Roman"/>
          <w:szCs w:val="28"/>
          <w:lang w:eastAsia="uk-UA"/>
        </w:rPr>
      </w:pPr>
      <w:r w:rsidRPr="00551814">
        <w:rPr>
          <w:rFonts w:eastAsia="Times New Roman" w:cs="Times New Roman"/>
          <w:bCs/>
          <w:szCs w:val="28"/>
          <w:lang w:eastAsia="uk-UA"/>
        </w:rPr>
        <w:t xml:space="preserve">Створення </w:t>
      </w:r>
      <w:proofErr w:type="spellStart"/>
      <w:r w:rsidRPr="00551814">
        <w:rPr>
          <w:rFonts w:eastAsia="Times New Roman" w:cs="Times New Roman"/>
          <w:bCs/>
          <w:szCs w:val="28"/>
          <w:lang w:eastAsia="uk-UA"/>
        </w:rPr>
        <w:t>книги-комікса</w:t>
      </w:r>
      <w:proofErr w:type="spellEnd"/>
      <w:r w:rsidRPr="00551814">
        <w:rPr>
          <w:rFonts w:eastAsia="Times New Roman" w:cs="Times New Roman"/>
          <w:bCs/>
          <w:szCs w:val="28"/>
          <w:lang w:eastAsia="uk-UA"/>
        </w:rPr>
        <w:t xml:space="preserve"> для дітей «Люди перемоги. </w:t>
      </w:r>
      <w:proofErr w:type="spellStart"/>
      <w:r w:rsidRPr="00551814">
        <w:rPr>
          <w:rFonts w:eastAsia="Times New Roman" w:cs="Times New Roman"/>
          <w:bCs/>
          <w:szCs w:val="28"/>
          <w:lang w:eastAsia="uk-UA"/>
        </w:rPr>
        <w:t>Конан</w:t>
      </w:r>
      <w:proofErr w:type="spellEnd"/>
      <w:r w:rsidRPr="00551814">
        <w:rPr>
          <w:rFonts w:eastAsia="Times New Roman" w:cs="Times New Roman"/>
          <w:bCs/>
          <w:szCs w:val="28"/>
          <w:lang w:eastAsia="uk-UA"/>
        </w:rPr>
        <w:t>».</w:t>
      </w:r>
      <w:r w:rsidRPr="00551814">
        <w:rPr>
          <w:rFonts w:eastAsia="Times New Roman" w:cs="Times New Roman"/>
          <w:szCs w:val="28"/>
          <w:lang w:eastAsia="uk-UA"/>
        </w:rPr>
        <w:t xml:space="preserve"> Книга, присвячена українському розвіднику, буде презентована на початку нового року. </w:t>
      </w:r>
      <w:proofErr w:type="spellStart"/>
      <w:r w:rsidRPr="00551814">
        <w:rPr>
          <w:rFonts w:eastAsia="Times New Roman" w:cs="Times New Roman"/>
          <w:szCs w:val="28"/>
          <w:lang w:eastAsia="uk-UA"/>
        </w:rPr>
        <w:t>Проєкт</w:t>
      </w:r>
      <w:proofErr w:type="spellEnd"/>
      <w:r w:rsidRPr="00551814">
        <w:rPr>
          <w:rFonts w:eastAsia="Times New Roman" w:cs="Times New Roman"/>
          <w:szCs w:val="28"/>
          <w:lang w:eastAsia="uk-UA"/>
        </w:rPr>
        <w:t xml:space="preserve"> реалізовано командою працівників обласної ради.</w:t>
      </w:r>
    </w:p>
    <w:p w:rsidR="008439E5" w:rsidRPr="00551814" w:rsidRDefault="008439E5" w:rsidP="00F96E01">
      <w:pPr>
        <w:ind w:firstLine="0"/>
        <w:rPr>
          <w:rFonts w:cs="Times New Roman"/>
          <w:szCs w:val="28"/>
        </w:rPr>
      </w:pPr>
    </w:p>
    <w:p w:rsidR="008439E5" w:rsidRPr="00551814" w:rsidRDefault="008439E5" w:rsidP="00F96E01">
      <w:pPr>
        <w:ind w:firstLine="0"/>
        <w:rPr>
          <w:rFonts w:cs="Times New Roman"/>
          <w:b/>
          <w:szCs w:val="28"/>
        </w:rPr>
      </w:pPr>
    </w:p>
    <w:p w:rsidR="008439E5" w:rsidRPr="00551814" w:rsidRDefault="008439E5" w:rsidP="00F96E01">
      <w:pPr>
        <w:ind w:firstLine="0"/>
        <w:rPr>
          <w:rFonts w:cs="Times New Roman"/>
          <w:b/>
          <w:szCs w:val="28"/>
        </w:rPr>
      </w:pPr>
    </w:p>
    <w:p w:rsidR="008439E5" w:rsidRPr="00551814" w:rsidRDefault="008439E5" w:rsidP="00F96E01">
      <w:pPr>
        <w:ind w:firstLine="0"/>
        <w:rPr>
          <w:rFonts w:cs="Times New Roman"/>
          <w:b/>
          <w:szCs w:val="28"/>
        </w:rPr>
      </w:pPr>
    </w:p>
    <w:p w:rsidR="00683989" w:rsidRPr="00551814" w:rsidRDefault="00683989" w:rsidP="00F96E01">
      <w:pPr>
        <w:ind w:firstLine="0"/>
        <w:rPr>
          <w:rFonts w:cs="Times New Roman"/>
          <w:b/>
          <w:szCs w:val="28"/>
        </w:rPr>
      </w:pPr>
    </w:p>
    <w:p w:rsidR="00683989" w:rsidRPr="00551814" w:rsidRDefault="00683989" w:rsidP="00F96E01">
      <w:pPr>
        <w:ind w:firstLine="0"/>
        <w:rPr>
          <w:rFonts w:cs="Times New Roman"/>
          <w:b/>
          <w:szCs w:val="28"/>
        </w:rPr>
      </w:pPr>
    </w:p>
    <w:p w:rsidR="00683989" w:rsidRPr="00551814" w:rsidRDefault="00683989" w:rsidP="00F96E01">
      <w:pPr>
        <w:ind w:firstLine="0"/>
        <w:rPr>
          <w:rFonts w:cs="Times New Roman"/>
          <w:b/>
          <w:szCs w:val="28"/>
        </w:rPr>
      </w:pPr>
    </w:p>
    <w:p w:rsidR="00683989" w:rsidRPr="00551814" w:rsidRDefault="00683989" w:rsidP="00F96E01">
      <w:pPr>
        <w:ind w:firstLine="0"/>
        <w:rPr>
          <w:rFonts w:cs="Times New Roman"/>
          <w:b/>
          <w:szCs w:val="28"/>
        </w:rPr>
      </w:pPr>
    </w:p>
    <w:p w:rsidR="00683989" w:rsidRPr="00551814" w:rsidRDefault="00683989" w:rsidP="00F96E01">
      <w:pPr>
        <w:ind w:firstLine="0"/>
        <w:rPr>
          <w:rFonts w:cs="Times New Roman"/>
          <w:b/>
          <w:szCs w:val="28"/>
        </w:rPr>
      </w:pPr>
    </w:p>
    <w:p w:rsidR="00683989" w:rsidRPr="00551814" w:rsidRDefault="00683989" w:rsidP="00F96E01">
      <w:pPr>
        <w:ind w:firstLine="0"/>
        <w:rPr>
          <w:rFonts w:cs="Times New Roman"/>
          <w:b/>
          <w:szCs w:val="28"/>
        </w:rPr>
      </w:pPr>
    </w:p>
    <w:p w:rsidR="00683989" w:rsidRPr="00551814" w:rsidRDefault="00683989" w:rsidP="00F96E01">
      <w:pPr>
        <w:ind w:firstLine="0"/>
        <w:rPr>
          <w:rFonts w:cs="Times New Roman"/>
          <w:b/>
          <w:szCs w:val="28"/>
        </w:rPr>
      </w:pPr>
    </w:p>
    <w:p w:rsidR="00683989" w:rsidRPr="00551814" w:rsidRDefault="00683989" w:rsidP="00F96E01">
      <w:pPr>
        <w:ind w:firstLine="0"/>
        <w:rPr>
          <w:rFonts w:cs="Times New Roman"/>
          <w:b/>
          <w:szCs w:val="28"/>
        </w:rPr>
      </w:pPr>
    </w:p>
    <w:p w:rsidR="00683989" w:rsidRPr="00551814" w:rsidRDefault="00683989" w:rsidP="00F96E01">
      <w:pPr>
        <w:ind w:firstLine="0"/>
        <w:rPr>
          <w:rFonts w:cs="Times New Roman"/>
          <w:b/>
          <w:szCs w:val="28"/>
        </w:rPr>
      </w:pPr>
    </w:p>
    <w:p w:rsidR="00683989" w:rsidRPr="00551814" w:rsidRDefault="00683989" w:rsidP="00F96E01">
      <w:pPr>
        <w:ind w:firstLine="0"/>
        <w:rPr>
          <w:rFonts w:cs="Times New Roman"/>
          <w:b/>
          <w:szCs w:val="28"/>
        </w:rPr>
      </w:pPr>
    </w:p>
    <w:p w:rsidR="00683989" w:rsidRPr="00551814" w:rsidRDefault="00683989" w:rsidP="00F96E01">
      <w:pPr>
        <w:ind w:firstLine="0"/>
        <w:rPr>
          <w:rFonts w:cs="Times New Roman"/>
          <w:b/>
          <w:szCs w:val="28"/>
        </w:rPr>
      </w:pPr>
    </w:p>
    <w:p w:rsidR="00683989" w:rsidRPr="00551814" w:rsidRDefault="00683989" w:rsidP="00F96E01">
      <w:pPr>
        <w:ind w:firstLine="0"/>
        <w:rPr>
          <w:rFonts w:cs="Times New Roman"/>
          <w:b/>
          <w:szCs w:val="28"/>
        </w:rPr>
      </w:pPr>
    </w:p>
    <w:p w:rsidR="00683989" w:rsidRPr="00551814" w:rsidRDefault="00683989" w:rsidP="00F96E01">
      <w:pPr>
        <w:ind w:firstLine="0"/>
        <w:rPr>
          <w:rFonts w:cs="Times New Roman"/>
          <w:b/>
          <w:szCs w:val="28"/>
        </w:rPr>
      </w:pPr>
    </w:p>
    <w:p w:rsidR="00683989" w:rsidRPr="00551814" w:rsidRDefault="00683989" w:rsidP="00F96E01">
      <w:pPr>
        <w:ind w:firstLine="0"/>
        <w:rPr>
          <w:rFonts w:cs="Times New Roman"/>
          <w:b/>
          <w:szCs w:val="28"/>
        </w:rPr>
      </w:pPr>
    </w:p>
    <w:p w:rsidR="00683989" w:rsidRPr="00551814" w:rsidRDefault="00683989" w:rsidP="00F96E01">
      <w:pPr>
        <w:ind w:firstLine="0"/>
        <w:rPr>
          <w:rFonts w:cs="Times New Roman"/>
          <w:b/>
          <w:szCs w:val="28"/>
        </w:rPr>
      </w:pPr>
    </w:p>
    <w:p w:rsidR="00683989" w:rsidRPr="00551814" w:rsidRDefault="00683989" w:rsidP="00F96E01">
      <w:pPr>
        <w:ind w:firstLine="0"/>
        <w:rPr>
          <w:rFonts w:cs="Times New Roman"/>
          <w:b/>
          <w:szCs w:val="28"/>
        </w:rPr>
      </w:pPr>
    </w:p>
    <w:p w:rsidR="00683989" w:rsidRPr="00551814" w:rsidRDefault="00683989" w:rsidP="00F96E01">
      <w:pPr>
        <w:ind w:firstLine="0"/>
        <w:rPr>
          <w:rFonts w:cs="Times New Roman"/>
          <w:b/>
          <w:szCs w:val="28"/>
        </w:rPr>
      </w:pPr>
    </w:p>
    <w:p w:rsidR="00683989" w:rsidRPr="00551814" w:rsidRDefault="00683989" w:rsidP="00F96E01">
      <w:pPr>
        <w:ind w:firstLine="0"/>
        <w:rPr>
          <w:rFonts w:cs="Times New Roman"/>
          <w:b/>
          <w:szCs w:val="28"/>
        </w:rPr>
      </w:pPr>
    </w:p>
    <w:p w:rsidR="00683989" w:rsidRPr="00551814" w:rsidRDefault="00683989" w:rsidP="00F96E01">
      <w:pPr>
        <w:ind w:firstLine="0"/>
        <w:rPr>
          <w:rFonts w:cs="Times New Roman"/>
          <w:b/>
          <w:szCs w:val="28"/>
        </w:rPr>
      </w:pPr>
    </w:p>
    <w:p w:rsidR="00683989" w:rsidRPr="00551814" w:rsidRDefault="00683989" w:rsidP="00F96E01">
      <w:pPr>
        <w:ind w:firstLine="0"/>
        <w:rPr>
          <w:rFonts w:cs="Times New Roman"/>
          <w:b/>
          <w:szCs w:val="28"/>
        </w:rPr>
      </w:pPr>
    </w:p>
    <w:p w:rsidR="00683989" w:rsidRPr="00551814" w:rsidRDefault="00683989" w:rsidP="00F96E01">
      <w:pPr>
        <w:ind w:firstLine="0"/>
        <w:rPr>
          <w:rFonts w:cs="Times New Roman"/>
          <w:b/>
          <w:szCs w:val="28"/>
        </w:rPr>
      </w:pPr>
    </w:p>
    <w:p w:rsidR="008439E5" w:rsidRPr="00551814" w:rsidRDefault="008439E5" w:rsidP="00F96E01">
      <w:pPr>
        <w:ind w:firstLine="0"/>
        <w:rPr>
          <w:rFonts w:cs="Times New Roman"/>
          <w:b/>
          <w:szCs w:val="28"/>
        </w:rPr>
      </w:pPr>
    </w:p>
    <w:p w:rsidR="00F96E01" w:rsidRPr="00551814" w:rsidRDefault="00F96E01" w:rsidP="00F96E01">
      <w:pPr>
        <w:ind w:firstLine="0"/>
        <w:rPr>
          <w:rFonts w:cs="Times New Roman"/>
          <w:b/>
          <w:szCs w:val="28"/>
        </w:rPr>
      </w:pPr>
      <w:r w:rsidRPr="00551814">
        <w:rPr>
          <w:rFonts w:cs="Times New Roman"/>
          <w:b/>
          <w:szCs w:val="28"/>
        </w:rPr>
        <w:t>ІІ. ЧЕРНІВЕЦЬКА ОБЛАСНА РАДА В УМОВАХ ВІЙНИ</w:t>
      </w:r>
    </w:p>
    <w:p w:rsidR="00F96E01" w:rsidRPr="00551814" w:rsidRDefault="00F96E01" w:rsidP="00F96E01">
      <w:pPr>
        <w:ind w:firstLine="0"/>
        <w:rPr>
          <w:rFonts w:cs="Times New Roman"/>
          <w:szCs w:val="28"/>
        </w:rPr>
      </w:pPr>
    </w:p>
    <w:p w:rsidR="00F96E01" w:rsidRPr="00551814" w:rsidRDefault="00F96E01" w:rsidP="00D90BCD">
      <w:pPr>
        <w:pStyle w:val="a7"/>
        <w:numPr>
          <w:ilvl w:val="0"/>
          <w:numId w:val="5"/>
        </w:numPr>
        <w:ind w:left="426"/>
        <w:jc w:val="left"/>
        <w:rPr>
          <w:b/>
        </w:rPr>
      </w:pPr>
      <w:r w:rsidRPr="00551814">
        <w:rPr>
          <w:b/>
        </w:rPr>
        <w:t>Підтримка внутрішньо переміщених осіб та українців, які залишилися на тимчасово окупованих територіях</w:t>
      </w:r>
    </w:p>
    <w:p w:rsidR="00F96E01" w:rsidRPr="00551814" w:rsidRDefault="00F96E01" w:rsidP="00F96E01">
      <w:pPr>
        <w:pStyle w:val="a7"/>
        <w:ind w:firstLine="0"/>
        <w:jc w:val="left"/>
        <w:rPr>
          <w:rFonts w:eastAsia="Times New Roman"/>
          <w:b/>
          <w:sz w:val="27"/>
        </w:rPr>
      </w:pPr>
    </w:p>
    <w:p w:rsidR="00F96E01" w:rsidRPr="00551814" w:rsidRDefault="005C4883" w:rsidP="00F96E01">
      <w:pPr>
        <w:ind w:firstLine="851"/>
      </w:pPr>
      <w:r w:rsidRPr="00551814">
        <w:t xml:space="preserve">Чернівецька обласна рада координує зусилля місцевих громад, благодійних організацій та міжнародних партнерів для надання допомоги тим, хто знайшов тут прихисток, рятуючись від війни. </w:t>
      </w:r>
      <w:r w:rsidR="004C3ECE" w:rsidRPr="00551814">
        <w:t>У 10-ти</w:t>
      </w:r>
      <w:r w:rsidR="008439E5" w:rsidRPr="00551814">
        <w:t xml:space="preserve"> обласних закладах комунальної власності продовжують проживати п</w:t>
      </w:r>
      <w:r w:rsidR="00F96E01" w:rsidRPr="00551814">
        <w:t>онад 400 осіб</w:t>
      </w:r>
      <w:r w:rsidR="008439E5" w:rsidRPr="00551814">
        <w:t xml:space="preserve"> ВПО</w:t>
      </w:r>
      <w:r w:rsidR="00F96E01" w:rsidRPr="00551814">
        <w:t xml:space="preserve">. Серед переселенців значна частка </w:t>
      </w:r>
      <w:r w:rsidR="00F96E01" w:rsidRPr="00551814">
        <w:rPr>
          <w:rFonts w:cs="Times New Roman"/>
          <w:szCs w:val="28"/>
        </w:rPr>
        <w:t>–</w:t>
      </w:r>
      <w:r w:rsidR="00F96E01" w:rsidRPr="00551814">
        <w:t xml:space="preserve"> це сім’ї з дітьми, які потребують особливої уваги. </w:t>
      </w:r>
      <w:r w:rsidR="008439E5" w:rsidRPr="00551814">
        <w:t>Чернівецька обласна рада постійно проводить</w:t>
      </w:r>
      <w:r w:rsidR="00F96E01" w:rsidRPr="00551814">
        <w:t xml:space="preserve"> моніторинг умов проживання дітей </w:t>
      </w:r>
      <w:r w:rsidR="008439E5" w:rsidRPr="00551814">
        <w:t xml:space="preserve">та дорослих </w:t>
      </w:r>
      <w:r w:rsidR="00F96E01" w:rsidRPr="00551814">
        <w:t>із числа ВПО в комунальних закладах, аби забезпечити їх відповідність потребам і встановленим нормам.</w:t>
      </w:r>
    </w:p>
    <w:p w:rsidR="00744488" w:rsidRPr="00551814" w:rsidRDefault="00744488" w:rsidP="00744488">
      <w:pPr>
        <w:ind w:firstLine="851"/>
        <w:rPr>
          <w:rFonts w:cs="Times New Roman"/>
          <w:szCs w:val="28"/>
        </w:rPr>
      </w:pPr>
      <w:r w:rsidRPr="00551814">
        <w:rPr>
          <w:rFonts w:cs="Times New Roman"/>
          <w:szCs w:val="28"/>
        </w:rPr>
        <w:t xml:space="preserve">Питання захисту прав громадян, зокрема дітей, ветеранів, внутрішньо переміщених осіб (ВПО) та тих, хто повернувся з полону стало предметом для обговорення під час зустрічі голови обласної ради Олексія Бойка із Уповноваженим Верховної Ради з прав людини Дмитром </w:t>
      </w:r>
      <w:proofErr w:type="spellStart"/>
      <w:r w:rsidRPr="00551814">
        <w:rPr>
          <w:rFonts w:cs="Times New Roman"/>
          <w:szCs w:val="28"/>
        </w:rPr>
        <w:t>Лубінцем</w:t>
      </w:r>
      <w:proofErr w:type="spellEnd"/>
      <w:r w:rsidRPr="00551814">
        <w:rPr>
          <w:rFonts w:cs="Times New Roman"/>
          <w:szCs w:val="28"/>
        </w:rPr>
        <w:t xml:space="preserve"> за участі народного депутата України Валерія </w:t>
      </w:r>
      <w:proofErr w:type="spellStart"/>
      <w:r w:rsidRPr="00551814">
        <w:rPr>
          <w:rFonts w:cs="Times New Roman"/>
          <w:szCs w:val="28"/>
        </w:rPr>
        <w:t>Божика</w:t>
      </w:r>
      <w:proofErr w:type="spellEnd"/>
      <w:r w:rsidRPr="00551814">
        <w:rPr>
          <w:rFonts w:cs="Times New Roman"/>
          <w:szCs w:val="28"/>
        </w:rPr>
        <w:t xml:space="preserve"> та представниці Омбудсмана в області Ірини </w:t>
      </w:r>
      <w:proofErr w:type="spellStart"/>
      <w:r w:rsidRPr="00551814">
        <w:rPr>
          <w:rFonts w:cs="Times New Roman"/>
          <w:szCs w:val="28"/>
        </w:rPr>
        <w:t>Ісопенко</w:t>
      </w:r>
      <w:proofErr w:type="spellEnd"/>
      <w:r w:rsidRPr="00551814">
        <w:rPr>
          <w:rFonts w:cs="Times New Roman"/>
          <w:szCs w:val="28"/>
        </w:rPr>
        <w:t>.</w:t>
      </w:r>
    </w:p>
    <w:p w:rsidR="00B25D43" w:rsidRPr="00551814" w:rsidRDefault="00B25D43" w:rsidP="00B25D43">
      <w:pPr>
        <w:ind w:firstLine="851"/>
      </w:pPr>
      <w:r w:rsidRPr="00551814">
        <w:t>Чернівецькою обласною радою підписано чотиристоронню угоду з Міжнародною фінансовою корпорацією (МФК), військовою адміністрацією та департаментом капітального будівництва ЧОВА. Вона передбачає надання грантів органам місцевого самоврядування на відновлення будівель комунальної власності у якості тимчасового житла для ВПО.</w:t>
      </w:r>
    </w:p>
    <w:p w:rsidR="00B25D43" w:rsidRPr="00551814" w:rsidRDefault="00B25D43" w:rsidP="00B25D43">
      <w:pPr>
        <w:ind w:firstLine="851"/>
      </w:pPr>
      <w:r w:rsidRPr="00551814">
        <w:t xml:space="preserve">Чернівецька обласна рада підтримала реалізацію в області Міжнародної програми UA </w:t>
      </w:r>
      <w:proofErr w:type="spellStart"/>
      <w:r w:rsidRPr="00551814">
        <w:t>Habitat</w:t>
      </w:r>
      <w:proofErr w:type="spellEnd"/>
      <w:r w:rsidRPr="00551814">
        <w:t xml:space="preserve"> </w:t>
      </w:r>
      <w:proofErr w:type="spellStart"/>
      <w:r w:rsidRPr="00551814">
        <w:t>Program</w:t>
      </w:r>
      <w:proofErr w:type="spellEnd"/>
      <w:r w:rsidRPr="00551814">
        <w:t xml:space="preserve">: «ЖИТЛО +5 для внутрішньо переміщених осіб у приймаючих громадах в Україні». Її мета – надати громадам, які приймають внутрішньо переміщених осіб (ВПО), практичну допомогу у залученні інвестицій, підготовці груп управління </w:t>
      </w:r>
      <w:proofErr w:type="spellStart"/>
      <w:r w:rsidRPr="00551814">
        <w:t>проєктами</w:t>
      </w:r>
      <w:proofErr w:type="spellEnd"/>
      <w:r w:rsidRPr="00551814">
        <w:t xml:space="preserve"> муніципалітетів / підприємств та забезпеченні продовольчої безпеки та налагодженні економічного співробітництва між приймальними громадами України та муніципалітетами країн. У програмі виявили бажання взяти участь 23 громади краю.</w:t>
      </w:r>
    </w:p>
    <w:p w:rsidR="00335004" w:rsidRPr="00551814" w:rsidRDefault="00335004" w:rsidP="00335004">
      <w:pPr>
        <w:ind w:firstLine="851"/>
      </w:pPr>
      <w:r w:rsidRPr="00551814">
        <w:t>Депутати обласної ради активно брали участь у заходах, пов’язаних із допомогою внутрішньо переміщених осіб. Зокрема:</w:t>
      </w:r>
    </w:p>
    <w:p w:rsidR="00335004" w:rsidRPr="00551814" w:rsidRDefault="00335004" w:rsidP="00D90BCD">
      <w:pPr>
        <w:pStyle w:val="a7"/>
        <w:numPr>
          <w:ilvl w:val="0"/>
          <w:numId w:val="19"/>
        </w:numPr>
        <w:ind w:left="426"/>
      </w:pPr>
      <w:r w:rsidRPr="00551814">
        <w:t>у засіданні Ради з питань внутрішньо переміщених осіб при обласній військовій адміністрації»;</w:t>
      </w:r>
    </w:p>
    <w:p w:rsidR="00335004" w:rsidRPr="00551814" w:rsidRDefault="00335004" w:rsidP="00D90BCD">
      <w:pPr>
        <w:pStyle w:val="a7"/>
        <w:numPr>
          <w:ilvl w:val="0"/>
          <w:numId w:val="19"/>
        </w:numPr>
        <w:ind w:left="426"/>
      </w:pPr>
      <w:r w:rsidRPr="00551814">
        <w:t xml:space="preserve">у Форумі Рад внутрішньо переміщених осіб «Разом ВПОраємось 2.0: координуємо, інтегруємо, відбудуємо». Захід зібрав членів Рад ВПО шести цільових громад Чернівецької області та чотирьох цільових громад </w:t>
      </w:r>
      <w:r w:rsidR="005C4883" w:rsidRPr="00551814">
        <w:t xml:space="preserve"> </w:t>
      </w:r>
      <w:r w:rsidRPr="00551814">
        <w:t>Закарпатської області, представників  органів влади, міжнародних організацій та благодійних фондів, представників переміщених та місцевих ініціативних груп та громадських організацій,  представників Румунії та Республіки Молдова.</w:t>
      </w:r>
    </w:p>
    <w:p w:rsidR="00F96E01" w:rsidRPr="00551814" w:rsidRDefault="00F96E01" w:rsidP="004229C1">
      <w:pPr>
        <w:ind w:firstLine="851"/>
      </w:pPr>
      <w:r w:rsidRPr="00551814">
        <w:t xml:space="preserve">Завдяки налагодженій співпраці з місцевими та міжнародними благодійними фондами для переселенців, які проживають у комунальних </w:t>
      </w:r>
      <w:r w:rsidRPr="00551814">
        <w:lastRenderedPageBreak/>
        <w:t>установах області, постійно доставлялася гуманітарна допомога. Серед активних меценатів: Благодійний фонд «</w:t>
      </w:r>
      <w:proofErr w:type="spellStart"/>
      <w:r w:rsidRPr="00551814">
        <w:t>ГромадаХаб</w:t>
      </w:r>
      <w:proofErr w:type="spellEnd"/>
      <w:r w:rsidRPr="00551814">
        <w:t xml:space="preserve">» (Україна), </w:t>
      </w:r>
      <w:proofErr w:type="spellStart"/>
      <w:r w:rsidRPr="00551814">
        <w:t>Scheherazade</w:t>
      </w:r>
      <w:proofErr w:type="spellEnd"/>
      <w:r w:rsidRPr="00551814">
        <w:t xml:space="preserve"> </w:t>
      </w:r>
      <w:proofErr w:type="spellStart"/>
      <w:r w:rsidRPr="00551814">
        <w:t>Foundation</w:t>
      </w:r>
      <w:proofErr w:type="spellEnd"/>
      <w:r w:rsidRPr="00551814">
        <w:t xml:space="preserve"> </w:t>
      </w:r>
      <w:proofErr w:type="spellStart"/>
      <w:r w:rsidRPr="00551814">
        <w:t>România</w:t>
      </w:r>
      <w:proofErr w:type="spellEnd"/>
      <w:r w:rsidRPr="00551814">
        <w:t xml:space="preserve"> (Румунія), MEDU </w:t>
      </w:r>
      <w:r w:rsidRPr="00551814">
        <w:rPr>
          <w:rFonts w:cs="Times New Roman"/>
          <w:szCs w:val="28"/>
        </w:rPr>
        <w:t>–</w:t>
      </w:r>
      <w:r w:rsidRPr="00551814">
        <w:t xml:space="preserve"> «Лікарі за права людини» (Італія), «Лікарі світу» (Греція, Японія), Благодійний фонд «</w:t>
      </w:r>
      <w:proofErr w:type="spellStart"/>
      <w:r w:rsidRPr="00551814">
        <w:t>Хуманіті-Україна</w:t>
      </w:r>
      <w:proofErr w:type="spellEnd"/>
      <w:r w:rsidRPr="00551814">
        <w:t xml:space="preserve">», </w:t>
      </w:r>
      <w:proofErr w:type="spellStart"/>
      <w:r w:rsidRPr="00551814">
        <w:t>Save</w:t>
      </w:r>
      <w:proofErr w:type="spellEnd"/>
      <w:r w:rsidRPr="00551814">
        <w:t xml:space="preserve"> </w:t>
      </w:r>
      <w:proofErr w:type="spellStart"/>
      <w:r w:rsidRPr="00551814">
        <w:t>the</w:t>
      </w:r>
      <w:proofErr w:type="spellEnd"/>
      <w:r w:rsidRPr="00551814">
        <w:t xml:space="preserve"> </w:t>
      </w:r>
      <w:proofErr w:type="spellStart"/>
      <w:r w:rsidRPr="00551814">
        <w:t>Children</w:t>
      </w:r>
      <w:proofErr w:type="spellEnd"/>
      <w:r w:rsidRPr="00551814">
        <w:t xml:space="preserve">, «Родина </w:t>
      </w:r>
      <w:proofErr w:type="spellStart"/>
      <w:r w:rsidRPr="00551814">
        <w:t>Кольпінга</w:t>
      </w:r>
      <w:proofErr w:type="spellEnd"/>
      <w:r w:rsidRPr="00551814">
        <w:t xml:space="preserve"> м. Чернівці», Благодійний фонд «Порятунок України», волонтерський центр «</w:t>
      </w:r>
      <w:proofErr w:type="spellStart"/>
      <w:r w:rsidRPr="00551814">
        <w:t>Прихисток</w:t>
      </w:r>
      <w:proofErr w:type="spellEnd"/>
      <w:r w:rsidRPr="00551814">
        <w:t xml:space="preserve">» (Україна), </w:t>
      </w:r>
      <w:proofErr w:type="spellStart"/>
      <w:r w:rsidRPr="00551814">
        <w:t>Centrul</w:t>
      </w:r>
      <w:proofErr w:type="spellEnd"/>
      <w:r w:rsidRPr="00551814">
        <w:t xml:space="preserve"> </w:t>
      </w:r>
      <w:proofErr w:type="spellStart"/>
      <w:r w:rsidRPr="00551814">
        <w:t>Crestin</w:t>
      </w:r>
      <w:proofErr w:type="spellEnd"/>
      <w:r w:rsidRPr="00551814">
        <w:t xml:space="preserve"> </w:t>
      </w:r>
      <w:proofErr w:type="spellStart"/>
      <w:r w:rsidRPr="00551814">
        <w:t>Maranata</w:t>
      </w:r>
      <w:proofErr w:type="spellEnd"/>
      <w:r w:rsidRPr="00551814">
        <w:t xml:space="preserve"> </w:t>
      </w:r>
      <w:proofErr w:type="spellStart"/>
      <w:r w:rsidRPr="00551814">
        <w:t>Europa</w:t>
      </w:r>
      <w:proofErr w:type="spellEnd"/>
      <w:r w:rsidRPr="00551814">
        <w:t xml:space="preserve"> </w:t>
      </w:r>
      <w:proofErr w:type="spellStart"/>
      <w:r w:rsidRPr="00551814">
        <w:t>de</w:t>
      </w:r>
      <w:proofErr w:type="spellEnd"/>
      <w:r w:rsidRPr="00551814">
        <w:t xml:space="preserve"> </w:t>
      </w:r>
      <w:proofErr w:type="spellStart"/>
      <w:r w:rsidRPr="00551814">
        <w:t>Est</w:t>
      </w:r>
      <w:proofErr w:type="spellEnd"/>
      <w:r w:rsidRPr="00551814">
        <w:t xml:space="preserve"> (Румунія), </w:t>
      </w:r>
      <w:proofErr w:type="spellStart"/>
      <w:r w:rsidRPr="00551814">
        <w:t>Associazione</w:t>
      </w:r>
      <w:proofErr w:type="spellEnd"/>
      <w:r w:rsidRPr="00551814">
        <w:t xml:space="preserve"> </w:t>
      </w:r>
      <w:proofErr w:type="spellStart"/>
      <w:r w:rsidRPr="00551814">
        <w:t>Cristiana</w:t>
      </w:r>
      <w:proofErr w:type="spellEnd"/>
      <w:r w:rsidRPr="00551814">
        <w:t xml:space="preserve"> </w:t>
      </w:r>
      <w:proofErr w:type="spellStart"/>
      <w:r w:rsidRPr="00551814">
        <w:t>Evangelica</w:t>
      </w:r>
      <w:proofErr w:type="spellEnd"/>
      <w:r w:rsidRPr="00551814">
        <w:t xml:space="preserve"> </w:t>
      </w:r>
      <w:proofErr w:type="spellStart"/>
      <w:r w:rsidRPr="00551814">
        <w:t>Kerjgma</w:t>
      </w:r>
      <w:proofErr w:type="spellEnd"/>
      <w:r w:rsidRPr="00551814">
        <w:t xml:space="preserve"> (Італія), ГО «Добрі люди Буковини», </w:t>
      </w:r>
      <w:r w:rsidR="00C600A0" w:rsidRPr="00551814">
        <w:t>Благодійний фонд «Руки милості», Благодійний фонд «Об'єднані перемагати»</w:t>
      </w:r>
      <w:r w:rsidR="004229C1" w:rsidRPr="00551814">
        <w:t>, «</w:t>
      </w:r>
      <w:proofErr w:type="spellStart"/>
      <w:r w:rsidR="004229C1" w:rsidRPr="00551814">
        <w:t>Гільфе-Корбах</w:t>
      </w:r>
      <w:proofErr w:type="spellEnd"/>
      <w:r w:rsidR="004229C1" w:rsidRPr="00551814">
        <w:t>» (Німеччина).</w:t>
      </w:r>
    </w:p>
    <w:p w:rsidR="00F96E01" w:rsidRPr="00551814" w:rsidRDefault="00F96E01" w:rsidP="00F96E01">
      <w:pPr>
        <w:ind w:firstLine="851"/>
        <w:rPr>
          <w:rFonts w:cs="Times New Roman"/>
          <w:szCs w:val="28"/>
        </w:rPr>
      </w:pPr>
    </w:p>
    <w:p w:rsidR="00F96E01" w:rsidRPr="00551814" w:rsidRDefault="00F96E01" w:rsidP="00F96E01">
      <w:pPr>
        <w:ind w:firstLine="0"/>
        <w:rPr>
          <w:rFonts w:cs="Times New Roman"/>
          <w:b/>
          <w:szCs w:val="28"/>
        </w:rPr>
      </w:pPr>
    </w:p>
    <w:p w:rsidR="00F96E01" w:rsidRPr="00551814" w:rsidRDefault="00F96E01" w:rsidP="00D90BCD">
      <w:pPr>
        <w:pStyle w:val="a7"/>
        <w:numPr>
          <w:ilvl w:val="0"/>
          <w:numId w:val="5"/>
        </w:numPr>
        <w:rPr>
          <w:rFonts w:cs="Times New Roman"/>
          <w:b/>
          <w:szCs w:val="28"/>
        </w:rPr>
      </w:pPr>
      <w:r w:rsidRPr="00551814">
        <w:rPr>
          <w:rFonts w:cs="Times New Roman"/>
          <w:b/>
          <w:szCs w:val="28"/>
        </w:rPr>
        <w:t xml:space="preserve">Підтримка Збройних сил України </w:t>
      </w:r>
    </w:p>
    <w:p w:rsidR="00F96E01" w:rsidRPr="00551814" w:rsidRDefault="00F96E01" w:rsidP="00F96E01">
      <w:pPr>
        <w:pStyle w:val="a7"/>
        <w:ind w:firstLine="0"/>
        <w:rPr>
          <w:rFonts w:cs="Times New Roman"/>
          <w:b/>
          <w:szCs w:val="28"/>
        </w:rPr>
      </w:pPr>
    </w:p>
    <w:p w:rsidR="0085122D" w:rsidRPr="00551814" w:rsidRDefault="0085122D" w:rsidP="0085122D">
      <w:pPr>
        <w:ind w:firstLine="851"/>
        <w:rPr>
          <w:rFonts w:eastAsia="Times New Roman"/>
          <w:lang w:eastAsia="uk-UA"/>
        </w:rPr>
      </w:pPr>
      <w:r w:rsidRPr="00551814">
        <w:rPr>
          <w:rFonts w:eastAsia="Times New Roman"/>
          <w:lang w:eastAsia="uk-UA"/>
        </w:rPr>
        <w:t>Надійний тил – запорука перемоги на фронті.</w:t>
      </w:r>
    </w:p>
    <w:p w:rsidR="0085122D" w:rsidRPr="00551814" w:rsidRDefault="0085122D" w:rsidP="0085122D">
      <w:pPr>
        <w:ind w:firstLine="851"/>
        <w:rPr>
          <w:rFonts w:eastAsia="Times New Roman"/>
          <w:lang w:eastAsia="uk-UA"/>
        </w:rPr>
      </w:pPr>
      <w:r w:rsidRPr="00551814">
        <w:rPr>
          <w:rFonts w:eastAsia="Times New Roman"/>
          <w:lang w:eastAsia="uk-UA"/>
        </w:rPr>
        <w:t>У 2024 році голова Чернівецької обласної ради Олексій Бойко разом із працівниками виконавчого апарату неодноразово відвідував українських воїнів, які виконують бойові завдання на різних напрямках. Загалом відбулося 20 поїздок, під час яких на фронт доставлено 124 автомобілі – придбані та відремонтовані власними силами та за підтримки небайдужих буковинців. Захисникам також передали прилади, гвинтівки, продукти харчування, медикаменти та інші необхідні речі.</w:t>
      </w:r>
    </w:p>
    <w:p w:rsidR="0085122D" w:rsidRPr="00551814" w:rsidRDefault="0085122D" w:rsidP="0085122D">
      <w:pPr>
        <w:ind w:firstLine="851"/>
        <w:rPr>
          <w:rFonts w:eastAsia="Times New Roman"/>
          <w:lang w:eastAsia="uk-UA"/>
        </w:rPr>
      </w:pPr>
      <w:r w:rsidRPr="00551814">
        <w:rPr>
          <w:rFonts w:eastAsia="Times New Roman"/>
          <w:lang w:eastAsia="uk-UA"/>
        </w:rPr>
        <w:t xml:space="preserve">Підтримав ініціативу колективу виконавчого апарату обласної ради щомісячно віддавати одноденний заробіток на закупівлю </w:t>
      </w:r>
      <w:proofErr w:type="spellStart"/>
      <w:r w:rsidRPr="00551814">
        <w:rPr>
          <w:rFonts w:eastAsia="Times New Roman"/>
          <w:lang w:eastAsia="uk-UA"/>
        </w:rPr>
        <w:t>дронів</w:t>
      </w:r>
      <w:proofErr w:type="spellEnd"/>
      <w:r w:rsidRPr="00551814">
        <w:rPr>
          <w:rFonts w:eastAsia="Times New Roman"/>
          <w:lang w:eastAsia="uk-UA"/>
        </w:rPr>
        <w:t xml:space="preserve"> для військових.</w:t>
      </w:r>
    </w:p>
    <w:p w:rsidR="0085122D" w:rsidRPr="00551814" w:rsidRDefault="0085122D" w:rsidP="0085122D">
      <w:pPr>
        <w:ind w:firstLine="851"/>
        <w:rPr>
          <w:rFonts w:eastAsia="Times New Roman"/>
          <w:lang w:eastAsia="uk-UA"/>
        </w:rPr>
      </w:pPr>
      <w:r w:rsidRPr="00551814">
        <w:rPr>
          <w:rFonts w:eastAsia="Times New Roman"/>
          <w:lang w:eastAsia="uk-UA"/>
        </w:rPr>
        <w:t xml:space="preserve">За сприяння Олексія Бойка в Чернівцях відбувся масштабний благодійний фестиваль «Брама </w:t>
      </w:r>
      <w:proofErr w:type="spellStart"/>
      <w:r w:rsidRPr="00551814">
        <w:rPr>
          <w:rFonts w:eastAsia="Times New Roman"/>
          <w:lang w:eastAsia="uk-UA"/>
        </w:rPr>
        <w:t>Черна</w:t>
      </w:r>
      <w:proofErr w:type="spellEnd"/>
      <w:r w:rsidRPr="00551814">
        <w:rPr>
          <w:rFonts w:eastAsia="Times New Roman"/>
          <w:lang w:eastAsia="uk-UA"/>
        </w:rPr>
        <w:t xml:space="preserve"> – 2024», кошти від якого були спрямовані на підтримку 107-ї бригади територіальної оборони.</w:t>
      </w:r>
    </w:p>
    <w:p w:rsidR="0085122D" w:rsidRPr="00551814" w:rsidRDefault="0085122D" w:rsidP="0085122D">
      <w:pPr>
        <w:ind w:firstLine="851"/>
        <w:rPr>
          <w:rFonts w:eastAsia="Times New Roman"/>
          <w:lang w:eastAsia="uk-UA"/>
        </w:rPr>
      </w:pPr>
      <w:r w:rsidRPr="00551814">
        <w:rPr>
          <w:rFonts w:eastAsia="Times New Roman"/>
          <w:lang w:eastAsia="uk-UA"/>
        </w:rPr>
        <w:t xml:space="preserve">Протягом року обласна рада підтримувала й </w:t>
      </w:r>
      <w:proofErr w:type="spellStart"/>
      <w:r w:rsidRPr="00551814">
        <w:rPr>
          <w:rFonts w:eastAsia="Times New Roman"/>
          <w:lang w:eastAsia="uk-UA"/>
        </w:rPr>
        <w:t>проєкт</w:t>
      </w:r>
      <w:proofErr w:type="spellEnd"/>
      <w:r w:rsidRPr="00551814">
        <w:rPr>
          <w:rFonts w:eastAsia="Times New Roman"/>
          <w:lang w:eastAsia="uk-UA"/>
        </w:rPr>
        <w:t xml:space="preserve"> «Літературний експрес ментального здоров’я «Ключ»», започаткований ГО «Інститут громад» та «Просвіта Буковини». У рамках ініціативи проходили зустрічі з військовими та мешканцями громад, де йшлося про подолання воєнних травм через силу літератури й поезії. Крім того, </w:t>
      </w:r>
      <w:proofErr w:type="spellStart"/>
      <w:r w:rsidRPr="00551814">
        <w:rPr>
          <w:rFonts w:eastAsia="Times New Roman"/>
          <w:lang w:eastAsia="uk-UA"/>
        </w:rPr>
        <w:t>проєкт</w:t>
      </w:r>
      <w:proofErr w:type="spellEnd"/>
      <w:r w:rsidRPr="00551814">
        <w:rPr>
          <w:rFonts w:eastAsia="Times New Roman"/>
          <w:lang w:eastAsia="uk-UA"/>
        </w:rPr>
        <w:t xml:space="preserve"> мав благодійну мету – збір коштів на допомогу військовим.</w:t>
      </w:r>
    </w:p>
    <w:p w:rsidR="0085122D" w:rsidRPr="00551814" w:rsidRDefault="0085122D" w:rsidP="0085122D">
      <w:pPr>
        <w:ind w:firstLine="851"/>
        <w:rPr>
          <w:rFonts w:eastAsia="Times New Roman"/>
          <w:lang w:eastAsia="uk-UA"/>
        </w:rPr>
      </w:pPr>
      <w:r w:rsidRPr="00551814">
        <w:rPr>
          <w:rFonts w:eastAsia="Times New Roman"/>
          <w:lang w:eastAsia="uk-UA"/>
        </w:rPr>
        <w:t xml:space="preserve">Під патронатом Чернівецької обласної ради в Чернівцях вдруге відбувся міжнародний багатожанровий фестиваль-конкурс «Україна єднає. UA UNITED», організований Оксаною </w:t>
      </w:r>
      <w:proofErr w:type="spellStart"/>
      <w:r w:rsidRPr="00551814">
        <w:rPr>
          <w:rFonts w:eastAsia="Times New Roman"/>
          <w:lang w:eastAsia="uk-UA"/>
        </w:rPr>
        <w:t>Первовою-Рошкою</w:t>
      </w:r>
      <w:proofErr w:type="spellEnd"/>
      <w:r w:rsidRPr="00551814">
        <w:rPr>
          <w:rFonts w:eastAsia="Times New Roman"/>
          <w:lang w:eastAsia="uk-UA"/>
        </w:rPr>
        <w:t>. Подія не лише відкрила нові таланти, а й допомогла зібрати кошти на засоби радіоелектронної боротьби для Збройних Сил України.</w:t>
      </w:r>
    </w:p>
    <w:p w:rsidR="008C3499" w:rsidRPr="00551814" w:rsidRDefault="008C3499" w:rsidP="008C3499">
      <w:pPr>
        <w:ind w:firstLine="851"/>
        <w:rPr>
          <w:rFonts w:eastAsia="Times New Roman"/>
          <w:lang w:eastAsia="uk-UA"/>
        </w:rPr>
      </w:pPr>
      <w:r w:rsidRPr="00551814">
        <w:rPr>
          <w:rFonts w:eastAsia="Times New Roman"/>
          <w:lang w:eastAsia="uk-UA"/>
        </w:rPr>
        <w:t>На 15-й позачерговій сесії Чернівецької обласної ради VIII скликання депутати підтримали закупівлю та передачу матеріальних цінностей для потреб оборони.</w:t>
      </w:r>
    </w:p>
    <w:p w:rsidR="000B717A" w:rsidRPr="00551814" w:rsidRDefault="000B717A" w:rsidP="0085122D">
      <w:pPr>
        <w:ind w:firstLine="851"/>
      </w:pPr>
    </w:p>
    <w:p w:rsidR="00DD0A5A" w:rsidRPr="00551814" w:rsidRDefault="00DD0A5A" w:rsidP="0085122D">
      <w:pPr>
        <w:ind w:firstLine="851"/>
      </w:pPr>
    </w:p>
    <w:p w:rsidR="00F96E01" w:rsidRPr="00551814" w:rsidRDefault="00F96E01" w:rsidP="0085122D">
      <w:pPr>
        <w:ind w:firstLine="851"/>
      </w:pPr>
    </w:p>
    <w:p w:rsidR="00F96E01" w:rsidRDefault="00F96E01" w:rsidP="0085122D">
      <w:pPr>
        <w:ind w:firstLine="851"/>
      </w:pPr>
    </w:p>
    <w:p w:rsidR="00551814" w:rsidRDefault="00551814" w:rsidP="0085122D">
      <w:pPr>
        <w:ind w:firstLine="851"/>
      </w:pPr>
    </w:p>
    <w:p w:rsidR="00551814" w:rsidRPr="00551814" w:rsidRDefault="00551814" w:rsidP="0085122D">
      <w:pPr>
        <w:ind w:firstLine="851"/>
      </w:pPr>
    </w:p>
    <w:p w:rsidR="00CA4222" w:rsidRPr="00551814" w:rsidRDefault="00CA4222" w:rsidP="0085122D">
      <w:pPr>
        <w:ind w:firstLine="851"/>
      </w:pPr>
    </w:p>
    <w:p w:rsidR="00F96E01" w:rsidRPr="00551814" w:rsidRDefault="00F96E01" w:rsidP="00F96E01">
      <w:pPr>
        <w:ind w:firstLine="0"/>
        <w:rPr>
          <w:rFonts w:cs="Times New Roman"/>
          <w:b/>
          <w:szCs w:val="28"/>
        </w:rPr>
      </w:pPr>
      <w:r w:rsidRPr="00551814">
        <w:rPr>
          <w:rFonts w:cs="Times New Roman"/>
          <w:b/>
          <w:szCs w:val="28"/>
        </w:rPr>
        <w:t>ІІ. СЕСІЙНА ДІЯЛЬНІСТЬ</w:t>
      </w:r>
    </w:p>
    <w:p w:rsidR="00F96E01" w:rsidRPr="00551814" w:rsidRDefault="00F96E01" w:rsidP="00F96E01">
      <w:pPr>
        <w:ind w:firstLine="0"/>
        <w:rPr>
          <w:rFonts w:cs="Times New Roman"/>
          <w:b/>
          <w:szCs w:val="28"/>
        </w:rPr>
      </w:pPr>
    </w:p>
    <w:p w:rsidR="00F96E01" w:rsidRPr="00551814" w:rsidRDefault="00F96E01" w:rsidP="00F96E01">
      <w:pPr>
        <w:ind w:firstLine="0"/>
        <w:rPr>
          <w:rFonts w:cs="Times New Roman"/>
          <w:b/>
          <w:szCs w:val="28"/>
        </w:rPr>
      </w:pPr>
    </w:p>
    <w:p w:rsidR="00F96E01" w:rsidRPr="00551814" w:rsidRDefault="00F96E01" w:rsidP="00D90BCD">
      <w:pPr>
        <w:pStyle w:val="a7"/>
        <w:numPr>
          <w:ilvl w:val="0"/>
          <w:numId w:val="6"/>
        </w:numPr>
        <w:rPr>
          <w:rFonts w:cs="Times New Roman"/>
          <w:b/>
          <w:szCs w:val="28"/>
        </w:rPr>
      </w:pPr>
      <w:r w:rsidRPr="00551814">
        <w:rPr>
          <w:rFonts w:cs="Times New Roman"/>
          <w:b/>
          <w:szCs w:val="28"/>
        </w:rPr>
        <w:t>Пленарні засідання</w:t>
      </w:r>
    </w:p>
    <w:p w:rsidR="00F96E01" w:rsidRPr="00551814" w:rsidRDefault="00F96E01" w:rsidP="00F96E01">
      <w:pPr>
        <w:ind w:firstLine="0"/>
        <w:rPr>
          <w:rFonts w:cs="Times New Roman"/>
          <w:szCs w:val="28"/>
        </w:rPr>
      </w:pPr>
    </w:p>
    <w:p w:rsidR="00F96E01" w:rsidRPr="00551814" w:rsidRDefault="00F96E01" w:rsidP="00F96E01">
      <w:pPr>
        <w:ind w:firstLine="993"/>
        <w:rPr>
          <w:rFonts w:cs="Times New Roman"/>
          <w:szCs w:val="28"/>
        </w:rPr>
      </w:pPr>
      <w:r w:rsidRPr="00551814">
        <w:rPr>
          <w:rFonts w:cs="Times New Roman"/>
          <w:szCs w:val="28"/>
        </w:rPr>
        <w:t>Чернівецька обласна рада VIII скликання складається із 6</w:t>
      </w:r>
      <w:r w:rsidR="00303595">
        <w:rPr>
          <w:rFonts w:cs="Times New Roman"/>
          <w:szCs w:val="28"/>
        </w:rPr>
        <w:t>3</w:t>
      </w:r>
      <w:r w:rsidR="001575BD" w:rsidRPr="00551814">
        <w:rPr>
          <w:rFonts w:cs="Times New Roman"/>
          <w:szCs w:val="28"/>
        </w:rPr>
        <w:t xml:space="preserve"> </w:t>
      </w:r>
      <w:r w:rsidRPr="00551814">
        <w:rPr>
          <w:rFonts w:cs="Times New Roman"/>
          <w:szCs w:val="28"/>
        </w:rPr>
        <w:t>депутат</w:t>
      </w:r>
      <w:r w:rsidR="001575BD" w:rsidRPr="00551814">
        <w:rPr>
          <w:rFonts w:cs="Times New Roman"/>
          <w:szCs w:val="28"/>
        </w:rPr>
        <w:t>и</w:t>
      </w:r>
      <w:r w:rsidRPr="00551814">
        <w:rPr>
          <w:rFonts w:cs="Times New Roman"/>
          <w:szCs w:val="28"/>
        </w:rPr>
        <w:t xml:space="preserve"> від семи політичних партій, які на виборах подолали 5% бар’єр. </w:t>
      </w:r>
    </w:p>
    <w:p w:rsidR="00F96E01" w:rsidRPr="00551814" w:rsidRDefault="00F96E01" w:rsidP="00F96E01">
      <w:pPr>
        <w:ind w:firstLine="993"/>
        <w:rPr>
          <w:rFonts w:cs="Times New Roman"/>
          <w:szCs w:val="28"/>
        </w:rPr>
      </w:pPr>
      <w:r w:rsidRPr="00551814">
        <w:rPr>
          <w:rFonts w:cs="Times New Roman"/>
          <w:szCs w:val="28"/>
        </w:rPr>
        <w:t xml:space="preserve">За звітний період у депутатському корпусі ради відбулися зміни як у кількісному, так і в персональному складі. </w:t>
      </w:r>
      <w:r w:rsidR="00CB5881" w:rsidRPr="00551814">
        <w:rPr>
          <w:rFonts w:cs="Times New Roman"/>
          <w:szCs w:val="28"/>
        </w:rPr>
        <w:t xml:space="preserve">Обласна територіальна виборча комісія визнала депутатом Попеску Василя Володимировича. Він балотувався від політичної партії ВО «Батьківщина» в єдиному багатомандатному виборчому окрузі й став наступним за списком після </w:t>
      </w:r>
      <w:proofErr w:type="spellStart"/>
      <w:r w:rsidR="00CB5881" w:rsidRPr="00551814">
        <w:rPr>
          <w:rFonts w:cs="Times New Roman"/>
          <w:szCs w:val="28"/>
        </w:rPr>
        <w:t>Грижука</w:t>
      </w:r>
      <w:proofErr w:type="spellEnd"/>
      <w:r w:rsidR="00CB5881" w:rsidRPr="00551814">
        <w:rPr>
          <w:rFonts w:cs="Times New Roman"/>
          <w:szCs w:val="28"/>
        </w:rPr>
        <w:t xml:space="preserve"> Валерія Івановича, який достроково припинив свої депутатські повноваження</w:t>
      </w:r>
      <w:r w:rsidR="001575BD" w:rsidRPr="00551814">
        <w:rPr>
          <w:rFonts w:cs="Times New Roman"/>
          <w:szCs w:val="28"/>
        </w:rPr>
        <w:t xml:space="preserve"> у 2023 році</w:t>
      </w:r>
      <w:r w:rsidR="00CB5881" w:rsidRPr="00551814">
        <w:rPr>
          <w:rFonts w:cs="Times New Roman"/>
          <w:szCs w:val="28"/>
        </w:rPr>
        <w:t xml:space="preserve">. </w:t>
      </w:r>
    </w:p>
    <w:p w:rsidR="00972116" w:rsidRPr="00551814" w:rsidRDefault="00972116" w:rsidP="00972116">
      <w:pPr>
        <w:ind w:firstLine="993"/>
        <w:rPr>
          <w:rFonts w:cs="Times New Roman"/>
          <w:szCs w:val="28"/>
        </w:rPr>
      </w:pPr>
      <w:r w:rsidRPr="00551814">
        <w:rPr>
          <w:rFonts w:cs="Times New Roman"/>
          <w:szCs w:val="28"/>
        </w:rPr>
        <w:t>Чернівецька обласна рада достроково припинила повноваження депутата VІІІ скликання Олексія Волощука у зв’язку з його особистою заявою. Також його вивели зі складу постійної комісії з питань інвестицій, проєктів регіонального розвитку та транскордонного співробітництва.</w:t>
      </w:r>
    </w:p>
    <w:p w:rsidR="00972116" w:rsidRPr="00551814" w:rsidRDefault="00972116" w:rsidP="00972116">
      <w:pPr>
        <w:ind w:firstLine="993"/>
        <w:rPr>
          <w:rFonts w:cs="Times New Roman"/>
          <w:szCs w:val="28"/>
        </w:rPr>
      </w:pPr>
    </w:p>
    <w:p w:rsidR="00F96E01" w:rsidRPr="00551814" w:rsidRDefault="00F96E01" w:rsidP="00F96E01">
      <w:pPr>
        <w:shd w:val="clear" w:color="auto" w:fill="FFFFFF" w:themeFill="background1"/>
        <w:spacing w:before="60"/>
        <w:ind w:firstLine="851"/>
        <w:rPr>
          <w:rFonts w:cs="Times New Roman"/>
          <w:szCs w:val="28"/>
        </w:rPr>
      </w:pPr>
      <w:r w:rsidRPr="00551814">
        <w:rPr>
          <w:rFonts w:cs="Times New Roman"/>
          <w:szCs w:val="28"/>
        </w:rPr>
        <w:t>Відповідно, персональних змін зазнали і окремі постійні комісії та колегія обласної ради.</w:t>
      </w:r>
    </w:p>
    <w:p w:rsidR="00F96E01" w:rsidRPr="00551814" w:rsidRDefault="00F96E01" w:rsidP="00F96E01">
      <w:pPr>
        <w:shd w:val="clear" w:color="auto" w:fill="FFFFFF" w:themeFill="background1"/>
        <w:spacing w:before="60"/>
        <w:ind w:firstLine="851"/>
        <w:rPr>
          <w:rFonts w:cs="Times New Roman"/>
          <w:szCs w:val="28"/>
        </w:rPr>
      </w:pPr>
    </w:p>
    <w:p w:rsidR="00F96E01" w:rsidRPr="00551814" w:rsidRDefault="00F96E01" w:rsidP="00F96E01">
      <w:pPr>
        <w:ind w:firstLine="993"/>
        <w:rPr>
          <w:rFonts w:cs="Times New Roman"/>
          <w:szCs w:val="28"/>
        </w:rPr>
      </w:pPr>
      <w:r w:rsidRPr="00551814">
        <w:rPr>
          <w:rFonts w:cs="Times New Roman"/>
          <w:szCs w:val="28"/>
        </w:rPr>
        <w:t xml:space="preserve">Число депутатських фракцій залишилося незмінним: </w:t>
      </w:r>
    </w:p>
    <w:p w:rsidR="00F96E01" w:rsidRPr="00551814" w:rsidRDefault="00F96E01" w:rsidP="00F96E01">
      <w:pPr>
        <w:ind w:firstLine="993"/>
        <w:rPr>
          <w:rFonts w:cs="Times New Roman"/>
          <w:szCs w:val="28"/>
        </w:rPr>
      </w:pPr>
      <w:r w:rsidRPr="00551814">
        <w:rPr>
          <w:rFonts w:cs="Times New Roman"/>
          <w:szCs w:val="28"/>
        </w:rPr>
        <w:t xml:space="preserve">«Аграрна партія України» </w:t>
      </w:r>
      <w:r w:rsidRPr="00551814">
        <w:rPr>
          <w:rFonts w:cs="Times New Roman"/>
          <w:szCs w:val="28"/>
        </w:rPr>
        <w:tab/>
      </w:r>
      <w:r w:rsidRPr="00551814">
        <w:rPr>
          <w:rFonts w:cs="Times New Roman"/>
          <w:szCs w:val="28"/>
        </w:rPr>
        <w:tab/>
      </w:r>
      <w:r w:rsidRPr="00551814">
        <w:rPr>
          <w:rFonts w:cs="Times New Roman"/>
          <w:szCs w:val="28"/>
        </w:rPr>
        <w:tab/>
      </w:r>
      <w:r w:rsidRPr="00551814">
        <w:rPr>
          <w:rFonts w:cs="Times New Roman"/>
          <w:szCs w:val="28"/>
        </w:rPr>
        <w:tab/>
      </w:r>
      <w:r w:rsidRPr="00551814">
        <w:rPr>
          <w:rFonts w:cs="Times New Roman"/>
          <w:szCs w:val="28"/>
        </w:rPr>
        <w:tab/>
        <w:t>– 6 депутатів</w:t>
      </w:r>
    </w:p>
    <w:p w:rsidR="00F96E01" w:rsidRPr="00551814" w:rsidRDefault="00F96E01" w:rsidP="00F96E01">
      <w:pPr>
        <w:ind w:firstLine="993"/>
        <w:rPr>
          <w:rFonts w:cs="Times New Roman"/>
          <w:szCs w:val="28"/>
        </w:rPr>
      </w:pPr>
      <w:r w:rsidRPr="00551814">
        <w:rPr>
          <w:rFonts w:cs="Times New Roman"/>
          <w:szCs w:val="28"/>
        </w:rPr>
        <w:t xml:space="preserve">«Громадський рух Народний контроль» </w:t>
      </w:r>
      <w:r w:rsidRPr="00551814">
        <w:rPr>
          <w:rFonts w:cs="Times New Roman"/>
          <w:szCs w:val="28"/>
        </w:rPr>
        <w:tab/>
      </w:r>
      <w:r w:rsidRPr="00551814">
        <w:rPr>
          <w:rFonts w:cs="Times New Roman"/>
          <w:szCs w:val="28"/>
        </w:rPr>
        <w:tab/>
        <w:t>– 6  депутатів</w:t>
      </w:r>
    </w:p>
    <w:p w:rsidR="00F96E01" w:rsidRPr="00551814" w:rsidRDefault="00F96E01" w:rsidP="00F96E01">
      <w:pPr>
        <w:ind w:firstLine="993"/>
        <w:rPr>
          <w:rFonts w:cs="Times New Roman"/>
          <w:szCs w:val="28"/>
        </w:rPr>
      </w:pPr>
      <w:r w:rsidRPr="00551814">
        <w:rPr>
          <w:rFonts w:cs="Times New Roman"/>
          <w:szCs w:val="28"/>
        </w:rPr>
        <w:t xml:space="preserve">«Європейська Солідарність» </w:t>
      </w:r>
      <w:r w:rsidRPr="00551814">
        <w:rPr>
          <w:rFonts w:cs="Times New Roman"/>
          <w:szCs w:val="28"/>
        </w:rPr>
        <w:tab/>
      </w:r>
      <w:r w:rsidRPr="00551814">
        <w:rPr>
          <w:rFonts w:cs="Times New Roman"/>
          <w:szCs w:val="28"/>
        </w:rPr>
        <w:tab/>
      </w:r>
      <w:r w:rsidRPr="00551814">
        <w:rPr>
          <w:rFonts w:cs="Times New Roman"/>
          <w:szCs w:val="28"/>
        </w:rPr>
        <w:tab/>
      </w:r>
      <w:r w:rsidRPr="00551814">
        <w:rPr>
          <w:rFonts w:cs="Times New Roman"/>
          <w:szCs w:val="28"/>
        </w:rPr>
        <w:tab/>
        <w:t>– 9 депутатів</w:t>
      </w:r>
    </w:p>
    <w:p w:rsidR="00F96E01" w:rsidRPr="00551814" w:rsidRDefault="00F96E01" w:rsidP="00F96E01">
      <w:pPr>
        <w:ind w:firstLine="993"/>
        <w:rPr>
          <w:rFonts w:cs="Times New Roman"/>
          <w:szCs w:val="28"/>
        </w:rPr>
      </w:pPr>
      <w:r w:rsidRPr="00551814">
        <w:rPr>
          <w:rFonts w:cs="Times New Roman"/>
          <w:szCs w:val="28"/>
        </w:rPr>
        <w:t>«Єдина Альтернатива»</w:t>
      </w:r>
      <w:r w:rsidRPr="00551814">
        <w:rPr>
          <w:rFonts w:cs="Times New Roman"/>
          <w:szCs w:val="28"/>
        </w:rPr>
        <w:tab/>
      </w:r>
      <w:r w:rsidRPr="00551814">
        <w:rPr>
          <w:rFonts w:cs="Times New Roman"/>
          <w:szCs w:val="28"/>
        </w:rPr>
        <w:tab/>
        <w:t xml:space="preserve"> </w:t>
      </w:r>
      <w:r w:rsidRPr="00551814">
        <w:rPr>
          <w:rFonts w:cs="Times New Roman"/>
          <w:szCs w:val="28"/>
        </w:rPr>
        <w:tab/>
      </w:r>
      <w:r w:rsidRPr="00551814">
        <w:rPr>
          <w:rFonts w:cs="Times New Roman"/>
          <w:szCs w:val="28"/>
        </w:rPr>
        <w:tab/>
      </w:r>
      <w:r w:rsidRPr="00551814">
        <w:rPr>
          <w:rFonts w:cs="Times New Roman"/>
          <w:szCs w:val="28"/>
        </w:rPr>
        <w:tab/>
        <w:t>– 9 депутатів</w:t>
      </w:r>
    </w:p>
    <w:p w:rsidR="00F96E01" w:rsidRPr="00551814" w:rsidRDefault="00F96E01" w:rsidP="00F96E01">
      <w:pPr>
        <w:ind w:firstLine="993"/>
        <w:rPr>
          <w:rFonts w:cs="Times New Roman"/>
          <w:szCs w:val="28"/>
        </w:rPr>
      </w:pPr>
      <w:r w:rsidRPr="00551814">
        <w:rPr>
          <w:rFonts w:cs="Times New Roman"/>
          <w:szCs w:val="28"/>
        </w:rPr>
        <w:t xml:space="preserve">«За майбутнє» </w:t>
      </w:r>
      <w:r w:rsidRPr="00551814">
        <w:rPr>
          <w:rFonts w:cs="Times New Roman"/>
          <w:szCs w:val="28"/>
        </w:rPr>
        <w:tab/>
      </w:r>
      <w:r w:rsidRPr="00551814">
        <w:rPr>
          <w:rFonts w:cs="Times New Roman"/>
          <w:szCs w:val="28"/>
        </w:rPr>
        <w:tab/>
      </w:r>
      <w:r w:rsidRPr="00551814">
        <w:rPr>
          <w:rFonts w:cs="Times New Roman"/>
          <w:szCs w:val="28"/>
        </w:rPr>
        <w:tab/>
      </w:r>
      <w:r w:rsidRPr="00551814">
        <w:rPr>
          <w:rFonts w:cs="Times New Roman"/>
          <w:szCs w:val="28"/>
        </w:rPr>
        <w:tab/>
      </w:r>
      <w:r w:rsidRPr="00551814">
        <w:rPr>
          <w:rFonts w:cs="Times New Roman"/>
          <w:szCs w:val="28"/>
        </w:rPr>
        <w:tab/>
      </w:r>
      <w:r w:rsidRPr="00551814">
        <w:rPr>
          <w:rFonts w:cs="Times New Roman"/>
          <w:szCs w:val="28"/>
        </w:rPr>
        <w:tab/>
      </w:r>
      <w:r w:rsidRPr="00551814">
        <w:rPr>
          <w:rFonts w:cs="Times New Roman"/>
          <w:szCs w:val="28"/>
        </w:rPr>
        <w:tab/>
        <w:t>– 6 депутатів</w:t>
      </w:r>
    </w:p>
    <w:p w:rsidR="00F96E01" w:rsidRPr="00551814" w:rsidRDefault="00F96E01" w:rsidP="00F96E01">
      <w:pPr>
        <w:ind w:firstLine="993"/>
        <w:rPr>
          <w:rFonts w:cs="Times New Roman"/>
          <w:szCs w:val="28"/>
        </w:rPr>
      </w:pPr>
      <w:r w:rsidRPr="00551814">
        <w:rPr>
          <w:rFonts w:cs="Times New Roman"/>
          <w:szCs w:val="28"/>
        </w:rPr>
        <w:t xml:space="preserve">«Слуга народу» </w:t>
      </w:r>
      <w:r w:rsidRPr="00551814">
        <w:rPr>
          <w:rFonts w:cs="Times New Roman"/>
          <w:szCs w:val="28"/>
        </w:rPr>
        <w:tab/>
      </w:r>
      <w:r w:rsidRPr="00551814">
        <w:rPr>
          <w:rFonts w:cs="Times New Roman"/>
          <w:szCs w:val="28"/>
        </w:rPr>
        <w:tab/>
      </w:r>
      <w:r w:rsidRPr="00551814">
        <w:rPr>
          <w:rFonts w:cs="Times New Roman"/>
          <w:szCs w:val="28"/>
        </w:rPr>
        <w:tab/>
      </w:r>
      <w:r w:rsidRPr="00551814">
        <w:rPr>
          <w:rFonts w:cs="Times New Roman"/>
          <w:szCs w:val="28"/>
        </w:rPr>
        <w:tab/>
      </w:r>
      <w:r w:rsidRPr="00551814">
        <w:rPr>
          <w:rFonts w:cs="Times New Roman"/>
          <w:szCs w:val="28"/>
        </w:rPr>
        <w:tab/>
      </w:r>
      <w:r w:rsidRPr="00551814">
        <w:rPr>
          <w:rFonts w:cs="Times New Roman"/>
          <w:szCs w:val="28"/>
        </w:rPr>
        <w:tab/>
        <w:t>– 1</w:t>
      </w:r>
      <w:r w:rsidR="001575BD" w:rsidRPr="00551814">
        <w:rPr>
          <w:rFonts w:cs="Times New Roman"/>
          <w:szCs w:val="28"/>
        </w:rPr>
        <w:t>1</w:t>
      </w:r>
      <w:r w:rsidRPr="00551814">
        <w:rPr>
          <w:rFonts w:cs="Times New Roman"/>
          <w:szCs w:val="28"/>
        </w:rPr>
        <w:t xml:space="preserve"> депутатів</w:t>
      </w:r>
    </w:p>
    <w:p w:rsidR="00F96E01" w:rsidRPr="00551814" w:rsidRDefault="00F96E01" w:rsidP="00F96E01">
      <w:pPr>
        <w:ind w:firstLine="993"/>
        <w:rPr>
          <w:rFonts w:cs="Times New Roman"/>
          <w:szCs w:val="28"/>
        </w:rPr>
      </w:pPr>
      <w:r w:rsidRPr="00551814">
        <w:rPr>
          <w:rFonts w:cs="Times New Roman"/>
          <w:szCs w:val="28"/>
        </w:rPr>
        <w:t xml:space="preserve">Всеукраїнське об’єднання «Батьківщина» </w:t>
      </w:r>
      <w:r w:rsidRPr="00551814">
        <w:rPr>
          <w:rFonts w:cs="Times New Roman"/>
          <w:szCs w:val="28"/>
        </w:rPr>
        <w:tab/>
      </w:r>
      <w:r w:rsidRPr="00551814">
        <w:rPr>
          <w:rFonts w:cs="Times New Roman"/>
          <w:szCs w:val="28"/>
        </w:rPr>
        <w:tab/>
        <w:t xml:space="preserve">– </w:t>
      </w:r>
      <w:r w:rsidR="001575BD" w:rsidRPr="00551814">
        <w:rPr>
          <w:rFonts w:cs="Times New Roman"/>
          <w:szCs w:val="28"/>
        </w:rPr>
        <w:t>9</w:t>
      </w:r>
      <w:r w:rsidRPr="00551814">
        <w:rPr>
          <w:rFonts w:cs="Times New Roman"/>
          <w:szCs w:val="28"/>
        </w:rPr>
        <w:t xml:space="preserve"> депутатів</w:t>
      </w:r>
    </w:p>
    <w:p w:rsidR="00F96E01" w:rsidRPr="00551814" w:rsidRDefault="00F96E01" w:rsidP="00F96E01">
      <w:pPr>
        <w:ind w:firstLine="993"/>
        <w:rPr>
          <w:rFonts w:cs="Times New Roman"/>
          <w:szCs w:val="28"/>
        </w:rPr>
      </w:pPr>
      <w:r w:rsidRPr="00551814">
        <w:rPr>
          <w:rFonts w:cs="Times New Roman"/>
          <w:szCs w:val="28"/>
        </w:rPr>
        <w:t xml:space="preserve">Позафракційні </w:t>
      </w:r>
      <w:r w:rsidRPr="00551814">
        <w:rPr>
          <w:rFonts w:cs="Times New Roman"/>
          <w:szCs w:val="28"/>
        </w:rPr>
        <w:tab/>
      </w:r>
      <w:r w:rsidRPr="00551814">
        <w:rPr>
          <w:rFonts w:cs="Times New Roman"/>
          <w:szCs w:val="28"/>
        </w:rPr>
        <w:tab/>
      </w:r>
      <w:r w:rsidRPr="00551814">
        <w:rPr>
          <w:rFonts w:cs="Times New Roman"/>
          <w:szCs w:val="28"/>
        </w:rPr>
        <w:tab/>
      </w:r>
      <w:r w:rsidRPr="00551814">
        <w:rPr>
          <w:rFonts w:cs="Times New Roman"/>
          <w:szCs w:val="28"/>
        </w:rPr>
        <w:tab/>
      </w:r>
      <w:r w:rsidRPr="00551814">
        <w:rPr>
          <w:rFonts w:cs="Times New Roman"/>
          <w:szCs w:val="28"/>
        </w:rPr>
        <w:tab/>
      </w:r>
      <w:r w:rsidRPr="00551814">
        <w:rPr>
          <w:rFonts w:cs="Times New Roman"/>
          <w:szCs w:val="28"/>
        </w:rPr>
        <w:tab/>
      </w:r>
      <w:r w:rsidRPr="00551814">
        <w:rPr>
          <w:rFonts w:cs="Times New Roman"/>
          <w:szCs w:val="28"/>
        </w:rPr>
        <w:tab/>
        <w:t xml:space="preserve">– </w:t>
      </w:r>
      <w:r w:rsidR="00303595">
        <w:rPr>
          <w:rFonts w:cs="Times New Roman"/>
          <w:szCs w:val="28"/>
        </w:rPr>
        <w:t>7</w:t>
      </w:r>
      <w:bookmarkStart w:id="0" w:name="_GoBack"/>
      <w:bookmarkEnd w:id="0"/>
      <w:r w:rsidRPr="00551814">
        <w:rPr>
          <w:rFonts w:cs="Times New Roman"/>
          <w:szCs w:val="28"/>
        </w:rPr>
        <w:t xml:space="preserve"> депутатів.</w:t>
      </w:r>
    </w:p>
    <w:p w:rsidR="00F96E01" w:rsidRPr="00551814" w:rsidRDefault="00F96E01" w:rsidP="00F96E01">
      <w:pPr>
        <w:ind w:firstLine="993"/>
        <w:rPr>
          <w:rFonts w:cs="Times New Roman"/>
          <w:szCs w:val="28"/>
        </w:rPr>
      </w:pPr>
    </w:p>
    <w:p w:rsidR="00F96E01" w:rsidRPr="00551814" w:rsidRDefault="00F96E01" w:rsidP="00F96E01">
      <w:pPr>
        <w:ind w:firstLine="993"/>
        <w:rPr>
          <w:rFonts w:cs="Times New Roman"/>
          <w:szCs w:val="28"/>
        </w:rPr>
      </w:pPr>
      <w:r w:rsidRPr="00551814">
        <w:rPr>
          <w:rFonts w:cs="Times New Roman"/>
          <w:szCs w:val="28"/>
        </w:rPr>
        <w:t xml:space="preserve">У зв’язку з тим, що в 2022 році в країні оголошено воєнний стан через повномасштабне вторгнення російських військ на територію України, низка повноважень органів місцевого самоврядування перейшла новоствореним військовим адміністраціям. </w:t>
      </w:r>
    </w:p>
    <w:p w:rsidR="00F96E01" w:rsidRPr="00551814" w:rsidRDefault="00F96E01" w:rsidP="00F96E01">
      <w:pPr>
        <w:ind w:firstLine="993"/>
        <w:rPr>
          <w:rFonts w:cs="Times New Roman"/>
          <w:szCs w:val="28"/>
        </w:rPr>
      </w:pPr>
      <w:r w:rsidRPr="00551814">
        <w:rPr>
          <w:rFonts w:cs="Times New Roman"/>
          <w:szCs w:val="28"/>
        </w:rPr>
        <w:t>Разом із тим, у 202</w:t>
      </w:r>
      <w:r w:rsidR="004C3ECE" w:rsidRPr="00551814">
        <w:rPr>
          <w:rFonts w:cs="Times New Roman"/>
          <w:szCs w:val="28"/>
        </w:rPr>
        <w:t>4</w:t>
      </w:r>
      <w:r w:rsidRPr="00551814">
        <w:rPr>
          <w:rFonts w:cs="Times New Roman"/>
          <w:szCs w:val="28"/>
        </w:rPr>
        <w:t xml:space="preserve"> році обласна рада продовжила здійснювати свої повноваження відповідно до чинного законодавства. Упродовж року відбулося </w:t>
      </w:r>
      <w:r w:rsidR="004C3ECE" w:rsidRPr="00551814">
        <w:rPr>
          <w:rFonts w:cs="Times New Roman"/>
          <w:szCs w:val="28"/>
        </w:rPr>
        <w:t xml:space="preserve">5 </w:t>
      </w:r>
      <w:r w:rsidRPr="00551814">
        <w:rPr>
          <w:rFonts w:cs="Times New Roman"/>
          <w:szCs w:val="28"/>
        </w:rPr>
        <w:t>пленарн</w:t>
      </w:r>
      <w:r w:rsidR="004C3ECE" w:rsidRPr="00551814">
        <w:rPr>
          <w:rFonts w:cs="Times New Roman"/>
          <w:szCs w:val="28"/>
        </w:rPr>
        <w:t>их</w:t>
      </w:r>
      <w:r w:rsidRPr="00551814">
        <w:rPr>
          <w:rFonts w:cs="Times New Roman"/>
          <w:szCs w:val="28"/>
        </w:rPr>
        <w:t xml:space="preserve"> засідан</w:t>
      </w:r>
      <w:r w:rsidR="004C3ECE" w:rsidRPr="00551814">
        <w:rPr>
          <w:rFonts w:cs="Times New Roman"/>
          <w:szCs w:val="28"/>
        </w:rPr>
        <w:t>ь</w:t>
      </w:r>
      <w:r w:rsidRPr="00551814">
        <w:rPr>
          <w:rFonts w:cs="Times New Roman"/>
          <w:szCs w:val="28"/>
        </w:rPr>
        <w:t xml:space="preserve"> </w:t>
      </w:r>
      <w:r w:rsidR="008556BE" w:rsidRPr="00551814">
        <w:rPr>
          <w:rFonts w:cs="Times New Roman"/>
          <w:szCs w:val="28"/>
        </w:rPr>
        <w:t xml:space="preserve">4 </w:t>
      </w:r>
      <w:r w:rsidRPr="00551814">
        <w:rPr>
          <w:rFonts w:cs="Times New Roman"/>
          <w:szCs w:val="28"/>
        </w:rPr>
        <w:t xml:space="preserve">сесій обласної ради. </w:t>
      </w:r>
    </w:p>
    <w:p w:rsidR="00B2260B" w:rsidRPr="00551814" w:rsidRDefault="00F96E01" w:rsidP="00B2260B">
      <w:pPr>
        <w:pStyle w:val="a6"/>
        <w:spacing w:line="276" w:lineRule="auto"/>
        <w:ind w:firstLine="851"/>
        <w:rPr>
          <w:sz w:val="28"/>
          <w:szCs w:val="28"/>
        </w:rPr>
      </w:pPr>
      <w:r w:rsidRPr="00551814">
        <w:rPr>
          <w:sz w:val="28"/>
          <w:szCs w:val="28"/>
        </w:rPr>
        <w:t xml:space="preserve">Депутати розглянули </w:t>
      </w:r>
      <w:r w:rsidR="008556BE" w:rsidRPr="00551814">
        <w:rPr>
          <w:sz w:val="28"/>
          <w:szCs w:val="28"/>
        </w:rPr>
        <w:t>109</w:t>
      </w:r>
      <w:r w:rsidRPr="00551814">
        <w:rPr>
          <w:sz w:val="28"/>
          <w:szCs w:val="28"/>
        </w:rPr>
        <w:t xml:space="preserve"> пит</w:t>
      </w:r>
      <w:r w:rsidR="008556BE" w:rsidRPr="00551814">
        <w:rPr>
          <w:sz w:val="28"/>
          <w:szCs w:val="28"/>
        </w:rPr>
        <w:t>ань порядку денного та ухвалили 101</w:t>
      </w:r>
      <w:r w:rsidRPr="00551814">
        <w:rPr>
          <w:sz w:val="28"/>
          <w:szCs w:val="28"/>
        </w:rPr>
        <w:t xml:space="preserve"> рішен</w:t>
      </w:r>
      <w:r w:rsidR="008556BE" w:rsidRPr="00551814">
        <w:rPr>
          <w:sz w:val="28"/>
          <w:szCs w:val="28"/>
        </w:rPr>
        <w:t>ня</w:t>
      </w:r>
      <w:r w:rsidR="00B2260B" w:rsidRPr="00551814">
        <w:rPr>
          <w:sz w:val="28"/>
          <w:szCs w:val="28"/>
        </w:rPr>
        <w:t xml:space="preserve">, з яких 21 протокольне. </w:t>
      </w:r>
    </w:p>
    <w:p w:rsidR="00B2260B" w:rsidRDefault="00B2260B" w:rsidP="00B2260B">
      <w:pPr>
        <w:pStyle w:val="a6"/>
        <w:spacing w:line="276" w:lineRule="auto"/>
        <w:ind w:firstLine="851"/>
        <w:rPr>
          <w:sz w:val="28"/>
          <w:szCs w:val="28"/>
        </w:rPr>
      </w:pPr>
    </w:p>
    <w:p w:rsidR="00796188" w:rsidRPr="00551814" w:rsidRDefault="00796188" w:rsidP="00B2260B">
      <w:pPr>
        <w:pStyle w:val="a6"/>
        <w:spacing w:line="276" w:lineRule="auto"/>
        <w:ind w:firstLine="851"/>
        <w:rPr>
          <w:sz w:val="28"/>
          <w:szCs w:val="28"/>
        </w:rPr>
      </w:pPr>
    </w:p>
    <w:p w:rsidR="00EA6D91" w:rsidRPr="00551814" w:rsidRDefault="00EA6D91" w:rsidP="00EA6D91">
      <w:pPr>
        <w:spacing w:before="100" w:beforeAutospacing="1" w:after="100" w:afterAutospacing="1"/>
        <w:ind w:firstLine="0"/>
        <w:jc w:val="left"/>
        <w:rPr>
          <w:rFonts w:eastAsia="Times New Roman" w:cs="Times New Roman"/>
          <w:szCs w:val="28"/>
          <w:lang w:eastAsia="uk-UA"/>
        </w:rPr>
      </w:pPr>
      <w:r w:rsidRPr="00551814">
        <w:rPr>
          <w:rFonts w:eastAsia="Times New Roman" w:cs="Times New Roman"/>
          <w:b/>
          <w:bCs/>
          <w:szCs w:val="28"/>
          <w:lang w:eastAsia="uk-UA"/>
        </w:rPr>
        <w:lastRenderedPageBreak/>
        <w:t>Серед ключових рішень та звернень, ухвалених депутатами обласної ради, варто виділити такі:</w:t>
      </w:r>
    </w:p>
    <w:p w:rsidR="00EA6D91" w:rsidRPr="00551814" w:rsidRDefault="00EA6D91" w:rsidP="00D90BCD">
      <w:pPr>
        <w:numPr>
          <w:ilvl w:val="0"/>
          <w:numId w:val="24"/>
        </w:numPr>
        <w:spacing w:before="100" w:beforeAutospacing="1" w:after="100" w:afterAutospacing="1"/>
        <w:jc w:val="left"/>
        <w:rPr>
          <w:rFonts w:eastAsia="Times New Roman" w:cs="Times New Roman"/>
          <w:szCs w:val="28"/>
          <w:lang w:eastAsia="uk-UA"/>
        </w:rPr>
      </w:pPr>
      <w:r w:rsidRPr="00551814">
        <w:rPr>
          <w:rFonts w:eastAsia="Times New Roman" w:cs="Times New Roman"/>
          <w:b/>
          <w:bCs/>
          <w:szCs w:val="28"/>
          <w:lang w:eastAsia="uk-UA"/>
        </w:rPr>
        <w:t>Підтримка громад та освітньої сфери</w:t>
      </w:r>
    </w:p>
    <w:p w:rsidR="00EA6D91" w:rsidRPr="00551814" w:rsidRDefault="00EA6D91" w:rsidP="00D90BCD">
      <w:pPr>
        <w:numPr>
          <w:ilvl w:val="1"/>
          <w:numId w:val="25"/>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звернення до Верховної Ради України та Кабінету Міністрів України щодо підтримки гірських громад області;</w:t>
      </w:r>
    </w:p>
    <w:p w:rsidR="00EA6D91" w:rsidRPr="00551814" w:rsidRDefault="00EA6D91" w:rsidP="00D90BCD">
      <w:pPr>
        <w:numPr>
          <w:ilvl w:val="1"/>
          <w:numId w:val="25"/>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звернення до Кабінету Міністрів України та органів місцевого самоврядування щодо виплати учителям надбавок, передбачених освітньою субвенцією, у повному обсязі;</w:t>
      </w:r>
    </w:p>
    <w:p w:rsidR="00EA6D91" w:rsidRPr="00551814" w:rsidRDefault="00EA6D91" w:rsidP="00D90BCD">
      <w:pPr>
        <w:numPr>
          <w:ilvl w:val="1"/>
          <w:numId w:val="25"/>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звернення до Міністерства освіти і науки України про скасування наказу від 30 липня 2024 року «Про затвердження концептуальних засад реформування історичної освіти в системі загальної середньої освіти».</w:t>
      </w:r>
    </w:p>
    <w:p w:rsidR="00EA6D91" w:rsidRPr="00551814" w:rsidRDefault="00EA6D91" w:rsidP="00D90BCD">
      <w:pPr>
        <w:numPr>
          <w:ilvl w:val="0"/>
          <w:numId w:val="24"/>
        </w:numPr>
        <w:spacing w:before="100" w:beforeAutospacing="1" w:after="100" w:afterAutospacing="1"/>
        <w:jc w:val="left"/>
        <w:rPr>
          <w:rFonts w:eastAsia="Times New Roman" w:cs="Times New Roman"/>
          <w:szCs w:val="28"/>
          <w:lang w:eastAsia="uk-UA"/>
        </w:rPr>
      </w:pPr>
      <w:r w:rsidRPr="00551814">
        <w:rPr>
          <w:rFonts w:eastAsia="Times New Roman" w:cs="Times New Roman"/>
          <w:b/>
          <w:bCs/>
          <w:szCs w:val="28"/>
          <w:lang w:eastAsia="uk-UA"/>
        </w:rPr>
        <w:t>Розвиток інфраструктури та міжнародна співпраця</w:t>
      </w:r>
    </w:p>
    <w:p w:rsidR="00EA6D91" w:rsidRPr="00551814" w:rsidRDefault="00EA6D91" w:rsidP="00D90BCD">
      <w:pPr>
        <w:numPr>
          <w:ilvl w:val="1"/>
          <w:numId w:val="26"/>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 xml:space="preserve">звернення до Кабінету Міністрів України щодо включення пунктів пропуску «Шепіт – </w:t>
      </w:r>
      <w:proofErr w:type="spellStart"/>
      <w:r w:rsidRPr="00551814">
        <w:rPr>
          <w:rFonts w:eastAsia="Times New Roman" w:cs="Times New Roman"/>
          <w:szCs w:val="28"/>
          <w:lang w:eastAsia="uk-UA"/>
        </w:rPr>
        <w:t>Ізвоареле</w:t>
      </w:r>
      <w:proofErr w:type="spellEnd"/>
      <w:r w:rsidRPr="00551814">
        <w:rPr>
          <w:rFonts w:eastAsia="Times New Roman" w:cs="Times New Roman"/>
          <w:szCs w:val="28"/>
          <w:lang w:eastAsia="uk-UA"/>
        </w:rPr>
        <w:t xml:space="preserve"> </w:t>
      </w:r>
      <w:proofErr w:type="spellStart"/>
      <w:r w:rsidRPr="00551814">
        <w:rPr>
          <w:rFonts w:eastAsia="Times New Roman" w:cs="Times New Roman"/>
          <w:szCs w:val="28"/>
          <w:lang w:eastAsia="uk-UA"/>
        </w:rPr>
        <w:t>Сучевей</w:t>
      </w:r>
      <w:proofErr w:type="spellEnd"/>
      <w:r w:rsidRPr="00551814">
        <w:rPr>
          <w:rFonts w:eastAsia="Times New Roman" w:cs="Times New Roman"/>
          <w:szCs w:val="28"/>
          <w:lang w:eastAsia="uk-UA"/>
        </w:rPr>
        <w:t xml:space="preserve">» та «Руська – </w:t>
      </w:r>
      <w:proofErr w:type="spellStart"/>
      <w:r w:rsidRPr="00551814">
        <w:rPr>
          <w:rFonts w:eastAsia="Times New Roman" w:cs="Times New Roman"/>
          <w:szCs w:val="28"/>
          <w:lang w:eastAsia="uk-UA"/>
        </w:rPr>
        <w:t>Ульма</w:t>
      </w:r>
      <w:proofErr w:type="spellEnd"/>
      <w:r w:rsidRPr="00551814">
        <w:rPr>
          <w:rFonts w:eastAsia="Times New Roman" w:cs="Times New Roman"/>
          <w:szCs w:val="28"/>
          <w:lang w:eastAsia="uk-UA"/>
        </w:rPr>
        <w:t>» до нового Плану заходів з облаштування пріоритетних пунктів пропуску;</w:t>
      </w:r>
    </w:p>
    <w:p w:rsidR="00EA6D91" w:rsidRPr="00551814" w:rsidRDefault="00EA6D91" w:rsidP="00D90BCD">
      <w:pPr>
        <w:numPr>
          <w:ilvl w:val="1"/>
          <w:numId w:val="26"/>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виділення приміщення для Херсонського обласного архіву з можливістю тимчасового зберігання матеріалів у нашій області на час війни.</w:t>
      </w:r>
    </w:p>
    <w:p w:rsidR="00EA6D91" w:rsidRPr="00551814" w:rsidRDefault="00EA6D91" w:rsidP="00D90BCD">
      <w:pPr>
        <w:numPr>
          <w:ilvl w:val="0"/>
          <w:numId w:val="24"/>
        </w:numPr>
        <w:spacing w:before="100" w:beforeAutospacing="1" w:after="100" w:afterAutospacing="1"/>
        <w:jc w:val="left"/>
        <w:rPr>
          <w:rFonts w:eastAsia="Times New Roman" w:cs="Times New Roman"/>
          <w:szCs w:val="28"/>
          <w:lang w:eastAsia="uk-UA"/>
        </w:rPr>
      </w:pPr>
      <w:r w:rsidRPr="00551814">
        <w:rPr>
          <w:rFonts w:eastAsia="Times New Roman" w:cs="Times New Roman"/>
          <w:b/>
          <w:bCs/>
          <w:szCs w:val="28"/>
          <w:lang w:eastAsia="uk-UA"/>
        </w:rPr>
        <w:t>Питання оборони та національної пам’яті</w:t>
      </w:r>
    </w:p>
    <w:p w:rsidR="00EA6D91" w:rsidRPr="00551814" w:rsidRDefault="00EA6D91" w:rsidP="00D90BCD">
      <w:pPr>
        <w:numPr>
          <w:ilvl w:val="1"/>
          <w:numId w:val="27"/>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звернення до Міністерства оборони України про присвоєння одній із частин ЗСУ імені льотчика-космонавта, Героя України Леоніда Каденюка;</w:t>
      </w:r>
    </w:p>
    <w:p w:rsidR="00EA6D91" w:rsidRPr="00551814" w:rsidRDefault="00EA6D91" w:rsidP="00D90BCD">
      <w:pPr>
        <w:numPr>
          <w:ilvl w:val="1"/>
          <w:numId w:val="27"/>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звернення до Президента України про відзначення відзнакою «Національна легенда України» видатного співака, Героя України Назарія Яремчука (посмертно).</w:t>
      </w:r>
    </w:p>
    <w:p w:rsidR="00EA6D91" w:rsidRPr="00551814" w:rsidRDefault="00EA6D91" w:rsidP="00D90BCD">
      <w:pPr>
        <w:numPr>
          <w:ilvl w:val="0"/>
          <w:numId w:val="24"/>
        </w:numPr>
        <w:spacing w:before="100" w:beforeAutospacing="1" w:after="100" w:afterAutospacing="1"/>
        <w:jc w:val="left"/>
        <w:rPr>
          <w:rFonts w:eastAsia="Times New Roman" w:cs="Times New Roman"/>
          <w:szCs w:val="28"/>
          <w:lang w:eastAsia="uk-UA"/>
        </w:rPr>
      </w:pPr>
      <w:r w:rsidRPr="00551814">
        <w:rPr>
          <w:rFonts w:eastAsia="Times New Roman" w:cs="Times New Roman"/>
          <w:b/>
          <w:bCs/>
          <w:szCs w:val="28"/>
          <w:lang w:eastAsia="uk-UA"/>
        </w:rPr>
        <w:t>Освіта, медицина та соціальний захист</w:t>
      </w:r>
    </w:p>
    <w:p w:rsidR="00EA6D91" w:rsidRPr="00551814" w:rsidRDefault="00EA6D91" w:rsidP="00D90BCD">
      <w:pPr>
        <w:numPr>
          <w:ilvl w:val="1"/>
          <w:numId w:val="28"/>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надання дозволу обласним медичним центрам (</w:t>
      </w:r>
      <w:proofErr w:type="spellStart"/>
      <w:r w:rsidRPr="00551814">
        <w:rPr>
          <w:rFonts w:eastAsia="Times New Roman" w:cs="Times New Roman"/>
          <w:szCs w:val="28"/>
          <w:lang w:eastAsia="uk-UA"/>
        </w:rPr>
        <w:t>перинатальному</w:t>
      </w:r>
      <w:proofErr w:type="spellEnd"/>
      <w:r w:rsidRPr="00551814">
        <w:rPr>
          <w:rFonts w:eastAsia="Times New Roman" w:cs="Times New Roman"/>
          <w:szCs w:val="28"/>
          <w:lang w:eastAsia="uk-UA"/>
        </w:rPr>
        <w:t>, кардіологічному, діагностично-реабілітаційному та дитячій клінічній лікарні) на отримання кредитів для придбання необхідного обладнання;</w:t>
      </w:r>
    </w:p>
    <w:p w:rsidR="00EA6D91" w:rsidRPr="00551814" w:rsidRDefault="00EA6D91" w:rsidP="00D90BCD">
      <w:pPr>
        <w:numPr>
          <w:ilvl w:val="1"/>
          <w:numId w:val="28"/>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 xml:space="preserve">погодження створення освітнього простору «Школа </w:t>
      </w:r>
      <w:proofErr w:type="spellStart"/>
      <w:r w:rsidRPr="00551814">
        <w:rPr>
          <w:rFonts w:eastAsia="Times New Roman" w:cs="Times New Roman"/>
          <w:szCs w:val="28"/>
          <w:lang w:eastAsia="uk-UA"/>
        </w:rPr>
        <w:t>супергероїв</w:t>
      </w:r>
      <w:proofErr w:type="spellEnd"/>
      <w:r w:rsidRPr="00551814">
        <w:rPr>
          <w:rFonts w:eastAsia="Times New Roman" w:cs="Times New Roman"/>
          <w:szCs w:val="28"/>
          <w:lang w:eastAsia="uk-UA"/>
        </w:rPr>
        <w:t>» на базі Чернівецької обласної клінічної лікарні;</w:t>
      </w:r>
    </w:p>
    <w:p w:rsidR="00EA6D91" w:rsidRPr="00551814" w:rsidRDefault="00EA6D91" w:rsidP="00D90BCD">
      <w:pPr>
        <w:numPr>
          <w:ilvl w:val="1"/>
          <w:numId w:val="28"/>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затвердження тарифів на послуги у закладах соціального захисту області для забезпечення стабільного фінансування та розвитку;</w:t>
      </w:r>
    </w:p>
    <w:p w:rsidR="00EA6D91" w:rsidRPr="00551814" w:rsidRDefault="00EA6D91" w:rsidP="00D90BCD">
      <w:pPr>
        <w:numPr>
          <w:ilvl w:val="1"/>
          <w:numId w:val="28"/>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ухвалення рішення про створення Чернівецького обласного молодіжного центру для підтримки соціального становлення та розвитку молоді.</w:t>
      </w:r>
    </w:p>
    <w:p w:rsidR="00EA6D91" w:rsidRPr="00551814" w:rsidRDefault="00EA6D91" w:rsidP="00D90BCD">
      <w:pPr>
        <w:numPr>
          <w:ilvl w:val="0"/>
          <w:numId w:val="24"/>
        </w:numPr>
        <w:spacing w:before="100" w:beforeAutospacing="1" w:after="100" w:afterAutospacing="1"/>
        <w:jc w:val="left"/>
        <w:rPr>
          <w:rFonts w:eastAsia="Times New Roman" w:cs="Times New Roman"/>
          <w:szCs w:val="28"/>
          <w:lang w:eastAsia="uk-UA"/>
        </w:rPr>
      </w:pPr>
      <w:r w:rsidRPr="00551814">
        <w:rPr>
          <w:rFonts w:eastAsia="Times New Roman" w:cs="Times New Roman"/>
          <w:b/>
          <w:bCs/>
          <w:szCs w:val="28"/>
          <w:lang w:eastAsia="uk-UA"/>
        </w:rPr>
        <w:lastRenderedPageBreak/>
        <w:t>Розвиток комунальної сфери</w:t>
      </w:r>
    </w:p>
    <w:p w:rsidR="00EA6D91" w:rsidRPr="00551814" w:rsidRDefault="00EA6D91" w:rsidP="00D90BCD">
      <w:pPr>
        <w:numPr>
          <w:ilvl w:val="1"/>
          <w:numId w:val="29"/>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ухвалення Регіональної програми розвитку Дирекції з обслуговування майна спільної власності територіальних громад на 2025–2027 роки;</w:t>
      </w:r>
    </w:p>
    <w:p w:rsidR="00EA6D91" w:rsidRPr="00551814" w:rsidRDefault="00EA6D91" w:rsidP="00D90BCD">
      <w:pPr>
        <w:numPr>
          <w:ilvl w:val="1"/>
          <w:numId w:val="29"/>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внесення змін у назву та програму розвитку Чернівецького обласного комунального підприємства «Бальнеологічний санаторій «Брусниця» на 2024–2027 роки.</w:t>
      </w:r>
    </w:p>
    <w:p w:rsidR="00EA6D91" w:rsidRPr="00551814" w:rsidRDefault="00EA6D91" w:rsidP="00D90BCD">
      <w:pPr>
        <w:numPr>
          <w:ilvl w:val="0"/>
          <w:numId w:val="24"/>
        </w:numPr>
        <w:spacing w:before="100" w:beforeAutospacing="1" w:after="100" w:afterAutospacing="1"/>
        <w:jc w:val="left"/>
        <w:rPr>
          <w:rFonts w:eastAsia="Times New Roman" w:cs="Times New Roman"/>
          <w:szCs w:val="28"/>
          <w:lang w:eastAsia="uk-UA"/>
        </w:rPr>
      </w:pPr>
      <w:r w:rsidRPr="00551814">
        <w:rPr>
          <w:rFonts w:eastAsia="Times New Roman" w:cs="Times New Roman"/>
          <w:b/>
          <w:bCs/>
          <w:szCs w:val="28"/>
          <w:lang w:eastAsia="uk-UA"/>
        </w:rPr>
        <w:t>Культура та міжнародна співпраця</w:t>
      </w:r>
    </w:p>
    <w:p w:rsidR="00EA6D91" w:rsidRPr="00551814" w:rsidRDefault="00EA6D91" w:rsidP="00D90BCD">
      <w:pPr>
        <w:pStyle w:val="a7"/>
        <w:numPr>
          <w:ilvl w:val="0"/>
          <w:numId w:val="30"/>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звернення до Міністерства культури щодо змін у порядку проведення експертизи культурних цінностей;</w:t>
      </w:r>
    </w:p>
    <w:p w:rsidR="00EA6D91" w:rsidRPr="00551814" w:rsidRDefault="00EA6D91" w:rsidP="00D90BCD">
      <w:pPr>
        <w:pStyle w:val="a7"/>
        <w:numPr>
          <w:ilvl w:val="0"/>
          <w:numId w:val="30"/>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 xml:space="preserve">звернення до Кабінету Міністрів України та Міністерства культури та інформаційної політики України щодо забезпечення доступності будівель обласної ради та обласної державної адміністрації для </w:t>
      </w:r>
      <w:proofErr w:type="spellStart"/>
      <w:r w:rsidRPr="00551814">
        <w:rPr>
          <w:rFonts w:eastAsia="Times New Roman" w:cs="Times New Roman"/>
          <w:szCs w:val="28"/>
          <w:lang w:eastAsia="uk-UA"/>
        </w:rPr>
        <w:t>маломобільних</w:t>
      </w:r>
      <w:proofErr w:type="spellEnd"/>
      <w:r w:rsidRPr="00551814">
        <w:rPr>
          <w:rFonts w:eastAsia="Times New Roman" w:cs="Times New Roman"/>
          <w:szCs w:val="28"/>
          <w:lang w:eastAsia="uk-UA"/>
        </w:rPr>
        <w:t xml:space="preserve"> груп населення.</w:t>
      </w:r>
    </w:p>
    <w:p w:rsidR="00EA6D91" w:rsidRPr="00551814" w:rsidRDefault="00EA6D91" w:rsidP="00D90BCD">
      <w:pPr>
        <w:numPr>
          <w:ilvl w:val="0"/>
          <w:numId w:val="24"/>
        </w:numPr>
        <w:spacing w:before="100" w:beforeAutospacing="1" w:after="100" w:afterAutospacing="1"/>
        <w:jc w:val="left"/>
        <w:rPr>
          <w:rFonts w:eastAsia="Times New Roman" w:cs="Times New Roman"/>
          <w:szCs w:val="28"/>
          <w:lang w:eastAsia="uk-UA"/>
        </w:rPr>
      </w:pPr>
      <w:r w:rsidRPr="00551814">
        <w:rPr>
          <w:rFonts w:eastAsia="Times New Roman" w:cs="Times New Roman"/>
          <w:b/>
          <w:bCs/>
          <w:szCs w:val="28"/>
          <w:lang w:eastAsia="uk-UA"/>
        </w:rPr>
        <w:t>Підтримка державних ініціатив</w:t>
      </w:r>
    </w:p>
    <w:p w:rsidR="00EA6D91" w:rsidRPr="00551814" w:rsidRDefault="00EA6D91" w:rsidP="00D90BCD">
      <w:pPr>
        <w:numPr>
          <w:ilvl w:val="1"/>
          <w:numId w:val="31"/>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звернення до Президента України, Верховної Ради, органів місцевого самоврядування та міжнародних партнерських регіонів із закликом підтримати «План перемоги», представлений Президентом України Володимиром Зеленським;</w:t>
      </w:r>
    </w:p>
    <w:p w:rsidR="00EA6D91" w:rsidRPr="00551814" w:rsidRDefault="00EA6D91" w:rsidP="00D90BCD">
      <w:pPr>
        <w:numPr>
          <w:ilvl w:val="1"/>
          <w:numId w:val="31"/>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звернення до Кабінету Міністрів України щодо присвоєння Буковинському державному медичному університету статусу національного.</w:t>
      </w:r>
    </w:p>
    <w:p w:rsidR="00155432" w:rsidRPr="00551814" w:rsidRDefault="00155432" w:rsidP="00155432">
      <w:pPr>
        <w:ind w:firstLine="993"/>
        <w:rPr>
          <w:rFonts w:cs="Times New Roman"/>
          <w:szCs w:val="28"/>
        </w:rPr>
      </w:pPr>
    </w:p>
    <w:p w:rsidR="00F96E01" w:rsidRPr="00551814" w:rsidRDefault="00F96E01" w:rsidP="00F96E01">
      <w:pPr>
        <w:ind w:firstLine="993"/>
        <w:rPr>
          <w:rFonts w:cs="Times New Roman"/>
          <w:szCs w:val="28"/>
        </w:rPr>
      </w:pPr>
    </w:p>
    <w:p w:rsidR="00F96E01" w:rsidRPr="00551814" w:rsidRDefault="00F96E01" w:rsidP="00F96E01">
      <w:pPr>
        <w:pStyle w:val="a7"/>
        <w:numPr>
          <w:ilvl w:val="0"/>
          <w:numId w:val="1"/>
        </w:numPr>
        <w:rPr>
          <w:rFonts w:cs="Times New Roman"/>
          <w:b/>
          <w:color w:val="000000" w:themeColor="text1"/>
          <w:szCs w:val="28"/>
        </w:rPr>
      </w:pPr>
      <w:r w:rsidRPr="00551814">
        <w:rPr>
          <w:rFonts w:cs="Times New Roman"/>
          <w:b/>
          <w:color w:val="000000" w:themeColor="text1"/>
          <w:szCs w:val="28"/>
        </w:rPr>
        <w:t>Робота колегії та постійних комісій.</w:t>
      </w:r>
    </w:p>
    <w:p w:rsidR="00F96E01" w:rsidRPr="00551814" w:rsidRDefault="00F96E01" w:rsidP="00F96E01">
      <w:pPr>
        <w:ind w:firstLine="993"/>
        <w:rPr>
          <w:rFonts w:cs="Times New Roman"/>
          <w:color w:val="FF0000"/>
          <w:szCs w:val="28"/>
        </w:rPr>
      </w:pPr>
    </w:p>
    <w:p w:rsidR="00F96E01" w:rsidRPr="00551814" w:rsidRDefault="00F96E01" w:rsidP="00F96E01">
      <w:pPr>
        <w:ind w:firstLine="993"/>
        <w:rPr>
          <w:rFonts w:cs="Times New Roman"/>
          <w:szCs w:val="28"/>
        </w:rPr>
      </w:pPr>
      <w:r w:rsidRPr="00551814">
        <w:rPr>
          <w:rFonts w:cs="Times New Roman"/>
          <w:szCs w:val="28"/>
        </w:rPr>
        <w:t xml:space="preserve">За звітний період проведено </w:t>
      </w:r>
      <w:r w:rsidR="00C456D8" w:rsidRPr="00551814">
        <w:rPr>
          <w:rFonts w:cs="Times New Roman"/>
          <w:szCs w:val="28"/>
        </w:rPr>
        <w:t>3</w:t>
      </w:r>
      <w:r w:rsidRPr="00551814">
        <w:rPr>
          <w:rFonts w:cs="Times New Roman"/>
          <w:szCs w:val="28"/>
        </w:rPr>
        <w:t xml:space="preserve"> засідання колегії обласної ради, під час яких обговорювали та погоджували питання, що пропонувались до розгляду на пленарних засіданнях ради, а також час і дату проведення чергових сесій. </w:t>
      </w:r>
    </w:p>
    <w:p w:rsidR="00F96E01" w:rsidRPr="00551814" w:rsidRDefault="00F96E01" w:rsidP="00F96E01">
      <w:pPr>
        <w:ind w:firstLine="993"/>
        <w:rPr>
          <w:rFonts w:cs="Times New Roman"/>
          <w:szCs w:val="28"/>
        </w:rPr>
      </w:pPr>
      <w:r w:rsidRPr="00551814">
        <w:rPr>
          <w:rFonts w:cs="Times New Roman"/>
          <w:szCs w:val="28"/>
        </w:rPr>
        <w:t>Кількість постійних комісій обласної ради залишилася незмінною і становить 9. Із початку 202</w:t>
      </w:r>
      <w:r w:rsidR="00C456D8" w:rsidRPr="00551814">
        <w:rPr>
          <w:rFonts w:cs="Times New Roman"/>
          <w:szCs w:val="28"/>
        </w:rPr>
        <w:t xml:space="preserve">4 </w:t>
      </w:r>
      <w:r w:rsidRPr="00551814">
        <w:rPr>
          <w:rFonts w:cs="Times New Roman"/>
          <w:szCs w:val="28"/>
        </w:rPr>
        <w:t xml:space="preserve">року вони провели </w:t>
      </w:r>
      <w:r w:rsidR="005B25A4" w:rsidRPr="00551814">
        <w:rPr>
          <w:rFonts w:cs="Times New Roman"/>
          <w:szCs w:val="28"/>
        </w:rPr>
        <w:t>1</w:t>
      </w:r>
      <w:r w:rsidR="00115A07">
        <w:rPr>
          <w:rFonts w:cs="Times New Roman"/>
          <w:szCs w:val="28"/>
        </w:rPr>
        <w:t>20</w:t>
      </w:r>
      <w:r w:rsidR="005B25A4" w:rsidRPr="00551814">
        <w:rPr>
          <w:rFonts w:cs="Times New Roman"/>
          <w:szCs w:val="28"/>
        </w:rPr>
        <w:t xml:space="preserve"> </w:t>
      </w:r>
      <w:r w:rsidRPr="00551814">
        <w:rPr>
          <w:rFonts w:cs="Times New Roman"/>
          <w:szCs w:val="28"/>
        </w:rPr>
        <w:t xml:space="preserve">засідань, на яких розглянули </w:t>
      </w:r>
      <w:r w:rsidR="0085122D" w:rsidRPr="00551814">
        <w:rPr>
          <w:rFonts w:cs="Times New Roman"/>
          <w:szCs w:val="28"/>
        </w:rPr>
        <w:t>3</w:t>
      </w:r>
      <w:r w:rsidR="005534AB">
        <w:rPr>
          <w:rFonts w:cs="Times New Roman"/>
          <w:szCs w:val="28"/>
        </w:rPr>
        <w:t>65</w:t>
      </w:r>
      <w:r w:rsidRPr="00551814">
        <w:rPr>
          <w:rFonts w:cs="Times New Roman"/>
          <w:szCs w:val="28"/>
        </w:rPr>
        <w:t xml:space="preserve"> питан</w:t>
      </w:r>
      <w:r w:rsidR="0085122D" w:rsidRPr="00551814">
        <w:rPr>
          <w:rFonts w:cs="Times New Roman"/>
          <w:szCs w:val="28"/>
        </w:rPr>
        <w:t>ня</w:t>
      </w:r>
      <w:r w:rsidRPr="00551814">
        <w:rPr>
          <w:rFonts w:cs="Times New Roman"/>
          <w:szCs w:val="28"/>
        </w:rPr>
        <w:t>.</w:t>
      </w:r>
    </w:p>
    <w:p w:rsidR="00F96E01" w:rsidRPr="00551814" w:rsidRDefault="00F96E01" w:rsidP="00F96E01">
      <w:pPr>
        <w:ind w:firstLine="0"/>
        <w:rPr>
          <w:rFonts w:cs="Times New Roman"/>
          <w:szCs w:val="28"/>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3969"/>
        <w:gridCol w:w="3118"/>
        <w:gridCol w:w="1276"/>
        <w:gridCol w:w="1134"/>
      </w:tblGrid>
      <w:tr w:rsidR="00F96E01" w:rsidRPr="00551814" w:rsidTr="00F96E01">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 з/п</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Постійна комісія</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Голова постійних комісій</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96E01" w:rsidRPr="00551814" w:rsidRDefault="00F96E01">
            <w:pPr>
              <w:spacing w:line="276" w:lineRule="auto"/>
              <w:ind w:firstLine="0"/>
              <w:rPr>
                <w:rFonts w:cs="Times New Roman"/>
                <w:sz w:val="20"/>
                <w:szCs w:val="20"/>
              </w:rPr>
            </w:pPr>
            <w:r w:rsidRPr="00551814">
              <w:rPr>
                <w:rFonts w:cs="Times New Roman"/>
                <w:sz w:val="20"/>
                <w:szCs w:val="20"/>
              </w:rPr>
              <w:t>Кількість</w:t>
            </w:r>
          </w:p>
          <w:p w:rsidR="00F96E01" w:rsidRPr="00551814" w:rsidRDefault="00F96E01">
            <w:pPr>
              <w:spacing w:line="276" w:lineRule="auto"/>
              <w:ind w:firstLine="0"/>
              <w:rPr>
                <w:rFonts w:cs="Times New Roman"/>
                <w:sz w:val="20"/>
                <w:szCs w:val="20"/>
              </w:rPr>
            </w:pPr>
          </w:p>
        </w:tc>
      </w:tr>
      <w:tr w:rsidR="00F96E01" w:rsidRPr="00551814" w:rsidTr="00F96E01">
        <w:tc>
          <w:tcPr>
            <w:tcW w:w="852" w:type="dxa"/>
            <w:vMerge/>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jc w:val="left"/>
              <w:rPr>
                <w:rFonts w:cs="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jc w:val="left"/>
              <w:rPr>
                <w:rFonts w:cs="Times New Roman"/>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jc w:val="left"/>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засідань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питань</w:t>
            </w:r>
          </w:p>
        </w:tc>
      </w:tr>
      <w:tr w:rsidR="00F96E01" w:rsidRPr="00551814" w:rsidTr="00F96E01">
        <w:tc>
          <w:tcPr>
            <w:tcW w:w="852" w:type="dxa"/>
            <w:tcBorders>
              <w:top w:val="single" w:sz="4" w:space="0" w:color="auto"/>
              <w:left w:val="single" w:sz="4" w:space="0" w:color="auto"/>
              <w:bottom w:val="single" w:sz="4" w:space="0" w:color="auto"/>
              <w:right w:val="single" w:sz="4" w:space="0" w:color="auto"/>
            </w:tcBorders>
            <w:vAlign w:val="center"/>
          </w:tcPr>
          <w:p w:rsidR="00F96E01" w:rsidRPr="00551814" w:rsidRDefault="00F96E01" w:rsidP="00D90BCD">
            <w:pPr>
              <w:pStyle w:val="a7"/>
              <w:numPr>
                <w:ilvl w:val="0"/>
                <w:numId w:val="7"/>
              </w:numPr>
              <w:spacing w:line="276" w:lineRule="auto"/>
              <w:rPr>
                <w:rFonts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 xml:space="preserve">Постійна комісія з питань бюджету </w:t>
            </w:r>
          </w:p>
        </w:tc>
        <w:tc>
          <w:tcPr>
            <w:tcW w:w="3118"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ШЕВЧУК</w:t>
            </w:r>
          </w:p>
          <w:p w:rsidR="00F96E01" w:rsidRPr="00551814" w:rsidRDefault="00F96E01">
            <w:pPr>
              <w:spacing w:line="276" w:lineRule="auto"/>
              <w:ind w:firstLine="0"/>
              <w:rPr>
                <w:rFonts w:cs="Times New Roman"/>
                <w:sz w:val="20"/>
                <w:szCs w:val="20"/>
              </w:rPr>
            </w:pPr>
            <w:r w:rsidRPr="00551814">
              <w:rPr>
                <w:rFonts w:cs="Times New Roman"/>
                <w:sz w:val="20"/>
                <w:szCs w:val="20"/>
              </w:rPr>
              <w:t>Іван Васильович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5B25A4">
            <w:pPr>
              <w:spacing w:line="276" w:lineRule="auto"/>
              <w:ind w:firstLine="0"/>
              <w:rPr>
                <w:rFonts w:cs="Times New Roman"/>
                <w:sz w:val="20"/>
                <w:szCs w:val="20"/>
              </w:rPr>
            </w:pPr>
            <w:r w:rsidRPr="00551814">
              <w:rPr>
                <w:rFonts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115A07">
            <w:pPr>
              <w:spacing w:line="276" w:lineRule="auto"/>
              <w:ind w:firstLine="0"/>
              <w:rPr>
                <w:rFonts w:cs="Times New Roman"/>
                <w:sz w:val="20"/>
                <w:szCs w:val="20"/>
              </w:rPr>
            </w:pPr>
            <w:r>
              <w:rPr>
                <w:rFonts w:cs="Times New Roman"/>
                <w:sz w:val="20"/>
                <w:szCs w:val="20"/>
              </w:rPr>
              <w:t>54</w:t>
            </w:r>
          </w:p>
        </w:tc>
      </w:tr>
      <w:tr w:rsidR="00F96E01" w:rsidRPr="00551814" w:rsidTr="00F96E01">
        <w:tc>
          <w:tcPr>
            <w:tcW w:w="852" w:type="dxa"/>
            <w:tcBorders>
              <w:top w:val="single" w:sz="4" w:space="0" w:color="auto"/>
              <w:left w:val="single" w:sz="4" w:space="0" w:color="auto"/>
              <w:bottom w:val="single" w:sz="4" w:space="0" w:color="auto"/>
              <w:right w:val="single" w:sz="4" w:space="0" w:color="auto"/>
            </w:tcBorders>
            <w:vAlign w:val="center"/>
          </w:tcPr>
          <w:p w:rsidR="00F96E01" w:rsidRPr="00551814" w:rsidRDefault="00F96E01" w:rsidP="00D90BCD">
            <w:pPr>
              <w:pStyle w:val="a7"/>
              <w:numPr>
                <w:ilvl w:val="0"/>
                <w:numId w:val="7"/>
              </w:numPr>
              <w:spacing w:line="276" w:lineRule="auto"/>
              <w:rPr>
                <w:rFonts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Постійна комісія з питань управління об’єктами спільної власності територіальних громад сіл, селищ, міст області</w:t>
            </w:r>
          </w:p>
        </w:tc>
        <w:tc>
          <w:tcPr>
            <w:tcW w:w="3118"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 xml:space="preserve">БОЛТУНОВ </w:t>
            </w:r>
          </w:p>
          <w:p w:rsidR="00F96E01" w:rsidRPr="00551814" w:rsidRDefault="00F96E01">
            <w:pPr>
              <w:spacing w:line="276" w:lineRule="auto"/>
              <w:ind w:firstLine="0"/>
              <w:rPr>
                <w:rFonts w:cs="Times New Roman"/>
                <w:sz w:val="20"/>
                <w:szCs w:val="20"/>
              </w:rPr>
            </w:pPr>
            <w:r w:rsidRPr="00551814">
              <w:rPr>
                <w:rFonts w:cs="Times New Roman"/>
                <w:sz w:val="20"/>
                <w:szCs w:val="20"/>
              </w:rPr>
              <w:t>Олександр Валерійович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85122D" w:rsidP="00115A07">
            <w:pPr>
              <w:spacing w:line="276" w:lineRule="auto"/>
              <w:ind w:firstLine="0"/>
              <w:rPr>
                <w:rFonts w:cs="Times New Roman"/>
                <w:sz w:val="20"/>
                <w:szCs w:val="20"/>
              </w:rPr>
            </w:pPr>
            <w:r w:rsidRPr="00551814">
              <w:rPr>
                <w:rFonts w:cs="Times New Roman"/>
                <w:sz w:val="20"/>
                <w:szCs w:val="20"/>
              </w:rPr>
              <w:t>5</w:t>
            </w:r>
            <w:r w:rsidR="00115A07">
              <w:rPr>
                <w:rFonts w:cs="Times New Roman"/>
                <w:sz w:val="20"/>
                <w:szCs w:val="20"/>
              </w:rPr>
              <w:t>7</w:t>
            </w:r>
          </w:p>
        </w:tc>
      </w:tr>
      <w:tr w:rsidR="00F96E01" w:rsidRPr="00551814" w:rsidTr="00F96E01">
        <w:tc>
          <w:tcPr>
            <w:tcW w:w="852" w:type="dxa"/>
            <w:tcBorders>
              <w:top w:val="single" w:sz="4" w:space="0" w:color="auto"/>
              <w:left w:val="single" w:sz="4" w:space="0" w:color="auto"/>
              <w:bottom w:val="single" w:sz="4" w:space="0" w:color="auto"/>
              <w:right w:val="single" w:sz="4" w:space="0" w:color="auto"/>
            </w:tcBorders>
            <w:vAlign w:val="center"/>
          </w:tcPr>
          <w:p w:rsidR="00F96E01" w:rsidRPr="00551814" w:rsidRDefault="00F96E01" w:rsidP="00D90BCD">
            <w:pPr>
              <w:pStyle w:val="a7"/>
              <w:numPr>
                <w:ilvl w:val="0"/>
                <w:numId w:val="7"/>
              </w:numPr>
              <w:spacing w:line="276" w:lineRule="auto"/>
              <w:rPr>
                <w:rFonts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 xml:space="preserve">Постійна комісія з питань будівництва, </w:t>
            </w:r>
            <w:r w:rsidRPr="00551814">
              <w:rPr>
                <w:rFonts w:cs="Times New Roman"/>
                <w:sz w:val="20"/>
                <w:szCs w:val="20"/>
              </w:rPr>
              <w:lastRenderedPageBreak/>
              <w:t>архітектури, інфраструктури, житлово-комунального господарства, транспорту та зв’язку</w:t>
            </w:r>
          </w:p>
        </w:tc>
        <w:tc>
          <w:tcPr>
            <w:tcW w:w="3118"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lastRenderedPageBreak/>
              <w:t xml:space="preserve">МОРОЗ </w:t>
            </w:r>
          </w:p>
          <w:p w:rsidR="00F96E01" w:rsidRPr="00551814" w:rsidRDefault="00F96E01">
            <w:pPr>
              <w:spacing w:line="276" w:lineRule="auto"/>
              <w:ind w:firstLine="0"/>
              <w:rPr>
                <w:rFonts w:cs="Times New Roman"/>
                <w:sz w:val="20"/>
                <w:szCs w:val="20"/>
              </w:rPr>
            </w:pPr>
            <w:r w:rsidRPr="00551814">
              <w:rPr>
                <w:rFonts w:cs="Times New Roman"/>
                <w:sz w:val="20"/>
                <w:szCs w:val="20"/>
              </w:rPr>
              <w:lastRenderedPageBreak/>
              <w:t>Володимир Васильович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5B25A4">
            <w:pPr>
              <w:spacing w:line="276" w:lineRule="auto"/>
              <w:ind w:firstLine="0"/>
              <w:rPr>
                <w:rFonts w:cs="Times New Roman"/>
                <w:sz w:val="20"/>
                <w:szCs w:val="20"/>
              </w:rPr>
            </w:pPr>
            <w:r w:rsidRPr="00551814">
              <w:rPr>
                <w:rFonts w:cs="Times New Roman"/>
                <w:sz w:val="20"/>
                <w:szCs w:val="20"/>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85122D">
            <w:pPr>
              <w:spacing w:line="276" w:lineRule="auto"/>
              <w:ind w:firstLine="0"/>
              <w:rPr>
                <w:rFonts w:cs="Times New Roman"/>
                <w:sz w:val="20"/>
                <w:szCs w:val="20"/>
              </w:rPr>
            </w:pPr>
            <w:r w:rsidRPr="00551814">
              <w:rPr>
                <w:rFonts w:cs="Times New Roman"/>
                <w:sz w:val="20"/>
                <w:szCs w:val="20"/>
              </w:rPr>
              <w:t>3</w:t>
            </w:r>
          </w:p>
        </w:tc>
      </w:tr>
      <w:tr w:rsidR="00F96E01" w:rsidRPr="00551814" w:rsidTr="00F96E01">
        <w:tc>
          <w:tcPr>
            <w:tcW w:w="852" w:type="dxa"/>
            <w:tcBorders>
              <w:top w:val="single" w:sz="4" w:space="0" w:color="auto"/>
              <w:left w:val="single" w:sz="4" w:space="0" w:color="auto"/>
              <w:bottom w:val="single" w:sz="4" w:space="0" w:color="auto"/>
              <w:right w:val="single" w:sz="4" w:space="0" w:color="auto"/>
            </w:tcBorders>
            <w:vAlign w:val="center"/>
          </w:tcPr>
          <w:p w:rsidR="00F96E01" w:rsidRPr="00551814" w:rsidRDefault="00F96E01" w:rsidP="00D90BCD">
            <w:pPr>
              <w:pStyle w:val="a7"/>
              <w:numPr>
                <w:ilvl w:val="0"/>
                <w:numId w:val="7"/>
              </w:numPr>
              <w:spacing w:line="276" w:lineRule="auto"/>
              <w:rPr>
                <w:rFonts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Постійна комісія з питань регуляторної політики, розвитку підприємництва, агропромислового розвитку та земельних відносин</w:t>
            </w:r>
          </w:p>
        </w:tc>
        <w:tc>
          <w:tcPr>
            <w:tcW w:w="3118"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 xml:space="preserve">ГОНЧАР </w:t>
            </w:r>
          </w:p>
          <w:p w:rsidR="00F96E01" w:rsidRPr="00551814" w:rsidRDefault="00F96E01">
            <w:pPr>
              <w:spacing w:line="276" w:lineRule="auto"/>
              <w:ind w:firstLine="0"/>
              <w:rPr>
                <w:rFonts w:cs="Times New Roman"/>
                <w:sz w:val="20"/>
                <w:szCs w:val="20"/>
              </w:rPr>
            </w:pPr>
            <w:r w:rsidRPr="00551814">
              <w:rPr>
                <w:rFonts w:cs="Times New Roman"/>
                <w:sz w:val="20"/>
                <w:szCs w:val="20"/>
              </w:rPr>
              <w:t>Василь Борисович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115A07">
            <w:pPr>
              <w:spacing w:line="276" w:lineRule="auto"/>
              <w:ind w:firstLine="0"/>
              <w:rPr>
                <w:rFonts w:cs="Times New Roman"/>
                <w:sz w:val="20"/>
                <w:szCs w:val="20"/>
              </w:rPr>
            </w:pPr>
            <w:r>
              <w:rPr>
                <w:rFonts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rsidP="0085122D">
            <w:pPr>
              <w:spacing w:line="276" w:lineRule="auto"/>
              <w:ind w:firstLine="0"/>
              <w:rPr>
                <w:rFonts w:cs="Times New Roman"/>
                <w:sz w:val="20"/>
                <w:szCs w:val="20"/>
              </w:rPr>
            </w:pPr>
            <w:r w:rsidRPr="00551814">
              <w:rPr>
                <w:rFonts w:cs="Times New Roman"/>
                <w:sz w:val="20"/>
                <w:szCs w:val="20"/>
              </w:rPr>
              <w:t>1</w:t>
            </w:r>
            <w:r w:rsidR="0085122D" w:rsidRPr="00551814">
              <w:rPr>
                <w:rFonts w:cs="Times New Roman"/>
                <w:sz w:val="20"/>
                <w:szCs w:val="20"/>
              </w:rPr>
              <w:t>5</w:t>
            </w:r>
          </w:p>
        </w:tc>
      </w:tr>
      <w:tr w:rsidR="00F96E01" w:rsidRPr="00551814" w:rsidTr="00F96E01">
        <w:tc>
          <w:tcPr>
            <w:tcW w:w="852" w:type="dxa"/>
            <w:tcBorders>
              <w:top w:val="single" w:sz="4" w:space="0" w:color="auto"/>
              <w:left w:val="single" w:sz="4" w:space="0" w:color="auto"/>
              <w:bottom w:val="single" w:sz="4" w:space="0" w:color="auto"/>
              <w:right w:val="single" w:sz="4" w:space="0" w:color="auto"/>
            </w:tcBorders>
            <w:vAlign w:val="center"/>
          </w:tcPr>
          <w:p w:rsidR="00F96E01" w:rsidRPr="00551814" w:rsidRDefault="00F96E01" w:rsidP="00D90BCD">
            <w:pPr>
              <w:pStyle w:val="a7"/>
              <w:numPr>
                <w:ilvl w:val="0"/>
                <w:numId w:val="7"/>
              </w:numPr>
              <w:spacing w:line="276" w:lineRule="auto"/>
              <w:rPr>
                <w:rFonts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Постійна комісія з питань охорони здоров’я, праці, соціального захисту населення та підтримки учасників АТО і членів їх сімей</w:t>
            </w:r>
          </w:p>
        </w:tc>
        <w:tc>
          <w:tcPr>
            <w:tcW w:w="3118"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ШКРОБАНЕЦЬ</w:t>
            </w:r>
          </w:p>
          <w:p w:rsidR="00F96E01" w:rsidRPr="00551814" w:rsidRDefault="00F96E01">
            <w:pPr>
              <w:spacing w:line="276" w:lineRule="auto"/>
              <w:ind w:firstLine="0"/>
              <w:rPr>
                <w:rFonts w:cs="Times New Roman"/>
                <w:sz w:val="20"/>
                <w:szCs w:val="20"/>
              </w:rPr>
            </w:pPr>
            <w:r w:rsidRPr="00551814">
              <w:rPr>
                <w:rFonts w:cs="Times New Roman"/>
                <w:sz w:val="20"/>
                <w:szCs w:val="20"/>
              </w:rPr>
              <w:t>Ігор Дмитрович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115A07" w:rsidP="0085122D">
            <w:pPr>
              <w:spacing w:line="276" w:lineRule="auto"/>
              <w:ind w:firstLine="0"/>
              <w:rPr>
                <w:rFonts w:cs="Times New Roman"/>
                <w:sz w:val="20"/>
                <w:szCs w:val="20"/>
              </w:rPr>
            </w:pPr>
            <w:r>
              <w:rPr>
                <w:rFonts w:cs="Times New Roman"/>
                <w:sz w:val="20"/>
                <w:szCs w:val="20"/>
              </w:rPr>
              <w:t>40</w:t>
            </w:r>
          </w:p>
        </w:tc>
      </w:tr>
      <w:tr w:rsidR="00F96E01" w:rsidRPr="00551814" w:rsidTr="00F96E01">
        <w:tc>
          <w:tcPr>
            <w:tcW w:w="852" w:type="dxa"/>
            <w:tcBorders>
              <w:top w:val="single" w:sz="4" w:space="0" w:color="auto"/>
              <w:left w:val="single" w:sz="4" w:space="0" w:color="auto"/>
              <w:bottom w:val="single" w:sz="4" w:space="0" w:color="auto"/>
              <w:right w:val="single" w:sz="4" w:space="0" w:color="auto"/>
            </w:tcBorders>
            <w:vAlign w:val="center"/>
          </w:tcPr>
          <w:p w:rsidR="00F96E01" w:rsidRPr="00551814" w:rsidRDefault="00F96E01" w:rsidP="00D90BCD">
            <w:pPr>
              <w:pStyle w:val="a7"/>
              <w:numPr>
                <w:ilvl w:val="0"/>
                <w:numId w:val="7"/>
              </w:numPr>
              <w:spacing w:line="276" w:lineRule="auto"/>
              <w:rPr>
                <w:rFonts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Постійна комісія з питань освіти, науки, культури, туризму, спорту та молодіжної політики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ПАЛІЙЧУК</w:t>
            </w:r>
          </w:p>
          <w:p w:rsidR="00F96E01" w:rsidRPr="00551814" w:rsidRDefault="00F96E01">
            <w:pPr>
              <w:spacing w:line="276" w:lineRule="auto"/>
              <w:ind w:firstLine="0"/>
              <w:rPr>
                <w:rFonts w:cs="Times New Roman"/>
                <w:sz w:val="20"/>
                <w:szCs w:val="20"/>
              </w:rPr>
            </w:pPr>
            <w:r w:rsidRPr="00551814">
              <w:rPr>
                <w:rFonts w:cs="Times New Roman"/>
                <w:sz w:val="20"/>
                <w:szCs w:val="20"/>
              </w:rPr>
              <w:t>Оксана Михайлівна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115A07">
            <w:pPr>
              <w:spacing w:line="276" w:lineRule="auto"/>
              <w:ind w:firstLine="0"/>
              <w:rPr>
                <w:rFonts w:cs="Times New Roman"/>
                <w:sz w:val="20"/>
                <w:szCs w:val="20"/>
              </w:rPr>
            </w:pPr>
            <w:r>
              <w:rPr>
                <w:rFonts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85122D" w:rsidP="005534AB">
            <w:pPr>
              <w:spacing w:line="276" w:lineRule="auto"/>
              <w:ind w:firstLine="0"/>
              <w:rPr>
                <w:rFonts w:cs="Times New Roman"/>
                <w:sz w:val="20"/>
                <w:szCs w:val="20"/>
              </w:rPr>
            </w:pPr>
            <w:r w:rsidRPr="00551814">
              <w:rPr>
                <w:rFonts w:cs="Times New Roman"/>
                <w:sz w:val="20"/>
                <w:szCs w:val="20"/>
              </w:rPr>
              <w:t>3</w:t>
            </w:r>
            <w:r w:rsidR="005534AB">
              <w:rPr>
                <w:rFonts w:cs="Times New Roman"/>
                <w:sz w:val="20"/>
                <w:szCs w:val="20"/>
              </w:rPr>
              <w:t>7</w:t>
            </w:r>
          </w:p>
        </w:tc>
      </w:tr>
      <w:tr w:rsidR="00F96E01" w:rsidRPr="00551814" w:rsidTr="00F96E01">
        <w:tc>
          <w:tcPr>
            <w:tcW w:w="852" w:type="dxa"/>
            <w:tcBorders>
              <w:top w:val="single" w:sz="4" w:space="0" w:color="auto"/>
              <w:left w:val="single" w:sz="4" w:space="0" w:color="auto"/>
              <w:bottom w:val="single" w:sz="4" w:space="0" w:color="auto"/>
              <w:right w:val="single" w:sz="4" w:space="0" w:color="auto"/>
            </w:tcBorders>
            <w:vAlign w:val="center"/>
          </w:tcPr>
          <w:p w:rsidR="00F96E01" w:rsidRPr="00551814" w:rsidRDefault="00F96E01" w:rsidP="00D90BCD">
            <w:pPr>
              <w:pStyle w:val="a7"/>
              <w:numPr>
                <w:ilvl w:val="0"/>
                <w:numId w:val="7"/>
              </w:numPr>
              <w:spacing w:line="276" w:lineRule="auto"/>
              <w:rPr>
                <w:rFonts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Постійна комісія з питань охорони навколишнього природного середовища, природокористування, паливно-енергетичного комплексу та надзвичайних ситуацій</w:t>
            </w:r>
          </w:p>
        </w:tc>
        <w:tc>
          <w:tcPr>
            <w:tcW w:w="3118"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БАРТОШ</w:t>
            </w:r>
          </w:p>
          <w:p w:rsidR="00F96E01" w:rsidRPr="00551814" w:rsidRDefault="00F96E01">
            <w:pPr>
              <w:spacing w:line="276" w:lineRule="auto"/>
              <w:ind w:firstLine="0"/>
              <w:rPr>
                <w:rFonts w:cs="Times New Roman"/>
                <w:sz w:val="20"/>
                <w:szCs w:val="20"/>
              </w:rPr>
            </w:pPr>
            <w:r w:rsidRPr="00551814">
              <w:rPr>
                <w:rFonts w:cs="Times New Roman"/>
                <w:sz w:val="20"/>
                <w:szCs w:val="20"/>
              </w:rPr>
              <w:t>Ярослав Михайлович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115A07">
            <w:pPr>
              <w:spacing w:line="276" w:lineRule="auto"/>
              <w:ind w:firstLine="0"/>
              <w:rPr>
                <w:rFonts w:cs="Times New Roman"/>
                <w:sz w:val="20"/>
                <w:szCs w:val="20"/>
              </w:rPr>
            </w:pPr>
            <w:r>
              <w:rPr>
                <w:rFonts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115A07">
            <w:pPr>
              <w:spacing w:line="276" w:lineRule="auto"/>
              <w:ind w:firstLine="0"/>
              <w:rPr>
                <w:rFonts w:cs="Times New Roman"/>
                <w:sz w:val="20"/>
                <w:szCs w:val="20"/>
              </w:rPr>
            </w:pPr>
            <w:r>
              <w:rPr>
                <w:rFonts w:cs="Times New Roman"/>
                <w:sz w:val="20"/>
                <w:szCs w:val="20"/>
              </w:rPr>
              <w:t>12</w:t>
            </w:r>
          </w:p>
        </w:tc>
      </w:tr>
      <w:tr w:rsidR="00F96E01" w:rsidRPr="00551814" w:rsidTr="00F96E01">
        <w:tc>
          <w:tcPr>
            <w:tcW w:w="852" w:type="dxa"/>
            <w:tcBorders>
              <w:top w:val="single" w:sz="4" w:space="0" w:color="auto"/>
              <w:left w:val="single" w:sz="4" w:space="0" w:color="auto"/>
              <w:bottom w:val="single" w:sz="4" w:space="0" w:color="auto"/>
              <w:right w:val="single" w:sz="4" w:space="0" w:color="auto"/>
            </w:tcBorders>
            <w:vAlign w:val="center"/>
          </w:tcPr>
          <w:p w:rsidR="00F96E01" w:rsidRPr="00551814" w:rsidRDefault="00F96E01" w:rsidP="00D90BCD">
            <w:pPr>
              <w:pStyle w:val="a7"/>
              <w:numPr>
                <w:ilvl w:val="0"/>
                <w:numId w:val="7"/>
              </w:numPr>
              <w:spacing w:line="276" w:lineRule="auto"/>
              <w:rPr>
                <w:rFonts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Постійна комісія з питань місцевого самоврядування, регламенту, депутатської діяльності, етики, нагороджень, правових питань, міжетнічних відносин та антикорупційної діяльності</w:t>
            </w:r>
          </w:p>
        </w:tc>
        <w:tc>
          <w:tcPr>
            <w:tcW w:w="3118"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ФОЧУК</w:t>
            </w:r>
          </w:p>
          <w:p w:rsidR="00F96E01" w:rsidRPr="00551814" w:rsidRDefault="00F96E01">
            <w:pPr>
              <w:spacing w:line="276" w:lineRule="auto"/>
              <w:ind w:firstLine="0"/>
              <w:rPr>
                <w:rFonts w:cs="Times New Roman"/>
                <w:sz w:val="20"/>
                <w:szCs w:val="20"/>
              </w:rPr>
            </w:pPr>
            <w:r w:rsidRPr="00551814">
              <w:rPr>
                <w:rFonts w:cs="Times New Roman"/>
                <w:sz w:val="20"/>
                <w:szCs w:val="20"/>
              </w:rPr>
              <w:t>Світлана Георгіївна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115A07">
            <w:pPr>
              <w:spacing w:line="276" w:lineRule="auto"/>
              <w:ind w:firstLine="0"/>
              <w:rPr>
                <w:rFonts w:cs="Times New Roman"/>
                <w:sz w:val="20"/>
                <w:szCs w:val="20"/>
              </w:rPr>
            </w:pPr>
            <w:r>
              <w:rPr>
                <w:rFonts w:cs="Times New Roman"/>
                <w:sz w:val="20"/>
                <w:szCs w:val="20"/>
              </w:rPr>
              <w:t>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85122D" w:rsidP="005534AB">
            <w:pPr>
              <w:spacing w:line="276" w:lineRule="auto"/>
              <w:ind w:firstLine="0"/>
              <w:rPr>
                <w:rFonts w:cs="Times New Roman"/>
                <w:sz w:val="20"/>
                <w:szCs w:val="20"/>
              </w:rPr>
            </w:pPr>
            <w:r w:rsidRPr="00551814">
              <w:rPr>
                <w:rFonts w:cs="Times New Roman"/>
                <w:sz w:val="20"/>
                <w:szCs w:val="20"/>
              </w:rPr>
              <w:t>1</w:t>
            </w:r>
            <w:r w:rsidR="00115A07">
              <w:rPr>
                <w:rFonts w:cs="Times New Roman"/>
                <w:sz w:val="20"/>
                <w:szCs w:val="20"/>
              </w:rPr>
              <w:t>3</w:t>
            </w:r>
            <w:r w:rsidR="005534AB">
              <w:rPr>
                <w:rFonts w:cs="Times New Roman"/>
                <w:sz w:val="20"/>
                <w:szCs w:val="20"/>
              </w:rPr>
              <w:t>7</w:t>
            </w:r>
          </w:p>
        </w:tc>
      </w:tr>
      <w:tr w:rsidR="00F96E01" w:rsidRPr="00551814" w:rsidTr="00F96E01">
        <w:tc>
          <w:tcPr>
            <w:tcW w:w="852" w:type="dxa"/>
            <w:tcBorders>
              <w:top w:val="single" w:sz="4" w:space="0" w:color="auto"/>
              <w:left w:val="single" w:sz="4" w:space="0" w:color="auto"/>
              <w:bottom w:val="single" w:sz="4" w:space="0" w:color="auto"/>
              <w:right w:val="single" w:sz="4" w:space="0" w:color="auto"/>
            </w:tcBorders>
            <w:vAlign w:val="center"/>
          </w:tcPr>
          <w:p w:rsidR="00F96E01" w:rsidRPr="00551814" w:rsidRDefault="00F96E01" w:rsidP="00D90BCD">
            <w:pPr>
              <w:pStyle w:val="a7"/>
              <w:numPr>
                <w:ilvl w:val="0"/>
                <w:numId w:val="7"/>
              </w:numPr>
              <w:spacing w:line="276" w:lineRule="auto"/>
              <w:rPr>
                <w:rFonts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Постійна комісія з питань інвестицій, проєктів регіонального розвитку та транскордонного співробітництва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F96E01">
            <w:pPr>
              <w:spacing w:line="276" w:lineRule="auto"/>
              <w:ind w:firstLine="0"/>
              <w:rPr>
                <w:rFonts w:cs="Times New Roman"/>
                <w:sz w:val="20"/>
                <w:szCs w:val="20"/>
              </w:rPr>
            </w:pPr>
            <w:r w:rsidRPr="00551814">
              <w:rPr>
                <w:rFonts w:cs="Times New Roman"/>
                <w:sz w:val="20"/>
                <w:szCs w:val="20"/>
              </w:rPr>
              <w:t>ФІЛІПОВА</w:t>
            </w:r>
          </w:p>
          <w:p w:rsidR="00F96E01" w:rsidRPr="00551814" w:rsidRDefault="00F96E01">
            <w:pPr>
              <w:spacing w:line="276" w:lineRule="auto"/>
              <w:ind w:firstLine="0"/>
              <w:rPr>
                <w:rFonts w:cs="Times New Roman"/>
                <w:sz w:val="20"/>
                <w:szCs w:val="20"/>
              </w:rPr>
            </w:pPr>
            <w:r w:rsidRPr="00551814">
              <w:rPr>
                <w:rFonts w:cs="Times New Roman"/>
                <w:sz w:val="20"/>
                <w:szCs w:val="20"/>
              </w:rPr>
              <w:t>Оксана Олександрівна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5B25A4">
            <w:pPr>
              <w:spacing w:line="276" w:lineRule="auto"/>
              <w:ind w:firstLine="0"/>
              <w:rPr>
                <w:rFonts w:cs="Times New Roman"/>
                <w:sz w:val="20"/>
                <w:szCs w:val="20"/>
              </w:rPr>
            </w:pPr>
            <w:r w:rsidRPr="00551814">
              <w:rPr>
                <w:rFonts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6E01" w:rsidRPr="00551814" w:rsidRDefault="0085122D">
            <w:pPr>
              <w:spacing w:line="276" w:lineRule="auto"/>
              <w:ind w:firstLine="0"/>
              <w:rPr>
                <w:rFonts w:cs="Times New Roman"/>
                <w:sz w:val="20"/>
                <w:szCs w:val="20"/>
              </w:rPr>
            </w:pPr>
            <w:r w:rsidRPr="00551814">
              <w:rPr>
                <w:rFonts w:cs="Times New Roman"/>
                <w:sz w:val="20"/>
                <w:szCs w:val="20"/>
              </w:rPr>
              <w:t>10</w:t>
            </w:r>
          </w:p>
        </w:tc>
      </w:tr>
    </w:tbl>
    <w:p w:rsidR="00F96E01" w:rsidRPr="00551814" w:rsidRDefault="00F96E01" w:rsidP="00F96E01">
      <w:pPr>
        <w:ind w:firstLine="0"/>
        <w:rPr>
          <w:rFonts w:cs="Times New Roman"/>
          <w:szCs w:val="28"/>
        </w:rPr>
      </w:pPr>
    </w:p>
    <w:p w:rsidR="00F96E01" w:rsidRPr="00551814" w:rsidRDefault="00F96E01" w:rsidP="00F96E01">
      <w:pPr>
        <w:ind w:firstLine="851"/>
        <w:rPr>
          <w:rFonts w:cs="Times New Roman"/>
          <w:szCs w:val="28"/>
        </w:rPr>
      </w:pPr>
      <w:r w:rsidRPr="00551814">
        <w:rPr>
          <w:rFonts w:cs="Times New Roman"/>
          <w:szCs w:val="28"/>
        </w:rPr>
        <w:t xml:space="preserve">Результатом роботи постійних комісій стали напрацьовані пропозиції та рекомендації щодо реалізації та виконання програм соціально-економічного та культурного розвитку Чернівецької області та інших цільових програм, обласного бюджету, а також діяльності підзвітних і підконтрольних обласній раді установ. Оформлені висновки направлялися на розгляд чергових сесій, скеровувалися обласній державній адміністрації (обласній військовій адміністрації), закладам та установам для відповідного реагування. </w:t>
      </w:r>
    </w:p>
    <w:p w:rsidR="00F96E01" w:rsidRPr="00551814" w:rsidRDefault="00F96E01" w:rsidP="00F96E01">
      <w:pPr>
        <w:ind w:firstLine="851"/>
        <w:rPr>
          <w:rFonts w:cs="Times New Roman"/>
          <w:szCs w:val="28"/>
        </w:rPr>
      </w:pPr>
    </w:p>
    <w:p w:rsidR="00F96E01" w:rsidRPr="00551814" w:rsidRDefault="00F96E01" w:rsidP="00F96E01">
      <w:pPr>
        <w:ind w:firstLine="851"/>
        <w:rPr>
          <w:rFonts w:cs="Times New Roman"/>
          <w:szCs w:val="28"/>
        </w:rPr>
      </w:pPr>
    </w:p>
    <w:p w:rsidR="00F96E01" w:rsidRPr="00551814" w:rsidRDefault="00F96E01" w:rsidP="00F96E01">
      <w:pPr>
        <w:pStyle w:val="a7"/>
        <w:numPr>
          <w:ilvl w:val="0"/>
          <w:numId w:val="2"/>
        </w:numPr>
        <w:rPr>
          <w:rFonts w:cs="Times New Roman"/>
          <w:b/>
          <w:szCs w:val="28"/>
        </w:rPr>
      </w:pPr>
      <w:r w:rsidRPr="00551814">
        <w:rPr>
          <w:rFonts w:cs="Times New Roman"/>
          <w:b/>
          <w:szCs w:val="28"/>
        </w:rPr>
        <w:t>Депутатські звернення</w:t>
      </w:r>
    </w:p>
    <w:p w:rsidR="00F96E01" w:rsidRPr="00551814" w:rsidRDefault="00F96E01" w:rsidP="00F96E01">
      <w:pPr>
        <w:ind w:firstLine="851"/>
        <w:rPr>
          <w:rFonts w:cs="Times New Roman"/>
          <w:szCs w:val="28"/>
        </w:rPr>
      </w:pPr>
    </w:p>
    <w:p w:rsidR="00B542E3" w:rsidRPr="00551814" w:rsidRDefault="00F96E01" w:rsidP="00B2260B">
      <w:pPr>
        <w:pStyle w:val="a6"/>
        <w:spacing w:line="276" w:lineRule="auto"/>
        <w:ind w:firstLine="851"/>
        <w:rPr>
          <w:sz w:val="28"/>
          <w:szCs w:val="28"/>
        </w:rPr>
      </w:pPr>
      <w:r w:rsidRPr="00551814">
        <w:rPr>
          <w:sz w:val="28"/>
          <w:szCs w:val="28"/>
        </w:rPr>
        <w:t xml:space="preserve">За звітний період відповідно до законодавства України та Регламенту обласної ради було прийнято </w:t>
      </w:r>
      <w:r w:rsidR="008556BE" w:rsidRPr="00551814">
        <w:rPr>
          <w:sz w:val="28"/>
          <w:szCs w:val="28"/>
        </w:rPr>
        <w:t>14</w:t>
      </w:r>
      <w:r w:rsidRPr="00551814">
        <w:rPr>
          <w:sz w:val="28"/>
          <w:szCs w:val="28"/>
        </w:rPr>
        <w:t xml:space="preserve"> звернень до </w:t>
      </w:r>
      <w:r w:rsidR="008556BE" w:rsidRPr="00551814">
        <w:rPr>
          <w:sz w:val="28"/>
          <w:szCs w:val="28"/>
        </w:rPr>
        <w:t xml:space="preserve">Президента України, Верховної Ради України, Кабінету Міністрів України, </w:t>
      </w:r>
      <w:r w:rsidR="00B2260B" w:rsidRPr="00551814">
        <w:rPr>
          <w:sz w:val="28"/>
          <w:szCs w:val="28"/>
        </w:rPr>
        <w:t xml:space="preserve">Центральних Органів Влади. </w:t>
      </w:r>
      <w:r w:rsidRPr="00551814">
        <w:rPr>
          <w:sz w:val="28"/>
          <w:szCs w:val="28"/>
        </w:rPr>
        <w:t xml:space="preserve">Також обласні обранці підтримали </w:t>
      </w:r>
      <w:r w:rsidR="004A30A9" w:rsidRPr="00551814">
        <w:rPr>
          <w:sz w:val="28"/>
          <w:szCs w:val="28"/>
        </w:rPr>
        <w:t xml:space="preserve">2 </w:t>
      </w:r>
      <w:r w:rsidR="00B2260B" w:rsidRPr="00551814">
        <w:rPr>
          <w:sz w:val="28"/>
          <w:szCs w:val="28"/>
        </w:rPr>
        <w:t>депутатських запитів.</w:t>
      </w:r>
    </w:p>
    <w:p w:rsidR="00B542E3" w:rsidRDefault="00B542E3" w:rsidP="00B542E3">
      <w:pPr>
        <w:pStyle w:val="a6"/>
        <w:spacing w:line="276" w:lineRule="auto"/>
        <w:ind w:firstLine="0"/>
        <w:rPr>
          <w:szCs w:val="28"/>
        </w:rPr>
      </w:pPr>
    </w:p>
    <w:p w:rsidR="00796188" w:rsidRDefault="00796188" w:rsidP="00B542E3">
      <w:pPr>
        <w:pStyle w:val="a6"/>
        <w:spacing w:line="276" w:lineRule="auto"/>
        <w:ind w:firstLine="0"/>
        <w:rPr>
          <w:szCs w:val="28"/>
        </w:rPr>
      </w:pPr>
    </w:p>
    <w:p w:rsidR="00796188" w:rsidRDefault="00796188" w:rsidP="00B542E3">
      <w:pPr>
        <w:pStyle w:val="a6"/>
        <w:spacing w:line="276" w:lineRule="auto"/>
        <w:ind w:firstLine="0"/>
        <w:rPr>
          <w:szCs w:val="28"/>
        </w:rPr>
      </w:pPr>
    </w:p>
    <w:p w:rsidR="00796188" w:rsidRDefault="00796188" w:rsidP="00B542E3">
      <w:pPr>
        <w:pStyle w:val="a6"/>
        <w:spacing w:line="276" w:lineRule="auto"/>
        <w:ind w:firstLine="0"/>
        <w:rPr>
          <w:szCs w:val="28"/>
        </w:rPr>
      </w:pPr>
    </w:p>
    <w:p w:rsidR="00796188" w:rsidRDefault="00796188" w:rsidP="00B542E3">
      <w:pPr>
        <w:pStyle w:val="a6"/>
        <w:spacing w:line="276" w:lineRule="auto"/>
        <w:ind w:firstLine="0"/>
        <w:rPr>
          <w:szCs w:val="28"/>
        </w:rPr>
      </w:pPr>
    </w:p>
    <w:p w:rsidR="00796188" w:rsidRDefault="00796188" w:rsidP="00B542E3">
      <w:pPr>
        <w:pStyle w:val="a6"/>
        <w:spacing w:line="276" w:lineRule="auto"/>
        <w:ind w:firstLine="0"/>
        <w:rPr>
          <w:szCs w:val="28"/>
        </w:rPr>
      </w:pPr>
    </w:p>
    <w:p w:rsidR="00796188" w:rsidRPr="00551814" w:rsidRDefault="00796188" w:rsidP="00B542E3">
      <w:pPr>
        <w:pStyle w:val="a6"/>
        <w:spacing w:line="276" w:lineRule="auto"/>
        <w:ind w:firstLine="0"/>
        <w:rPr>
          <w:szCs w:val="28"/>
        </w:rPr>
      </w:pPr>
    </w:p>
    <w:p w:rsidR="0085122D" w:rsidRDefault="0085122D" w:rsidP="00B542E3">
      <w:pPr>
        <w:pStyle w:val="a6"/>
        <w:spacing w:line="276" w:lineRule="auto"/>
        <w:ind w:firstLine="0"/>
        <w:rPr>
          <w:szCs w:val="28"/>
        </w:rPr>
      </w:pPr>
    </w:p>
    <w:p w:rsidR="00F96E01" w:rsidRPr="00551814" w:rsidRDefault="00F96E01" w:rsidP="00F96E01">
      <w:pPr>
        <w:ind w:firstLine="0"/>
        <w:rPr>
          <w:rFonts w:cs="Times New Roman"/>
          <w:b/>
          <w:szCs w:val="28"/>
        </w:rPr>
      </w:pPr>
      <w:r w:rsidRPr="00551814">
        <w:rPr>
          <w:rFonts w:cs="Times New Roman"/>
          <w:b/>
          <w:szCs w:val="28"/>
          <w:lang w:val="en-US"/>
        </w:rPr>
        <w:lastRenderedPageBreak/>
        <w:t>IV</w:t>
      </w:r>
      <w:r w:rsidRPr="00551814">
        <w:rPr>
          <w:rFonts w:cs="Times New Roman"/>
          <w:b/>
          <w:szCs w:val="28"/>
        </w:rPr>
        <w:t>. АПАРАТ РАДИ:</w:t>
      </w:r>
    </w:p>
    <w:p w:rsidR="00F96E01" w:rsidRPr="00551814" w:rsidRDefault="00F96E01" w:rsidP="00F96E01">
      <w:pPr>
        <w:ind w:firstLine="0"/>
        <w:rPr>
          <w:rFonts w:cs="Times New Roman"/>
          <w:b/>
          <w:szCs w:val="28"/>
        </w:rPr>
      </w:pPr>
    </w:p>
    <w:p w:rsidR="00F96E01" w:rsidRPr="00551814" w:rsidRDefault="00F96E01" w:rsidP="00F96E01">
      <w:pPr>
        <w:ind w:firstLine="0"/>
        <w:rPr>
          <w:rFonts w:cs="Times New Roman"/>
          <w:b/>
          <w:szCs w:val="28"/>
        </w:rPr>
      </w:pPr>
    </w:p>
    <w:p w:rsidR="00F96E01" w:rsidRPr="00551814" w:rsidRDefault="00F96E01" w:rsidP="00D90BCD">
      <w:pPr>
        <w:pStyle w:val="a7"/>
        <w:numPr>
          <w:ilvl w:val="0"/>
          <w:numId w:val="8"/>
        </w:numPr>
        <w:ind w:left="567" w:hanging="567"/>
        <w:rPr>
          <w:rFonts w:cs="Times New Roman"/>
          <w:b/>
          <w:szCs w:val="28"/>
        </w:rPr>
      </w:pPr>
      <w:r w:rsidRPr="00551814">
        <w:rPr>
          <w:rFonts w:cs="Times New Roman"/>
          <w:b/>
          <w:szCs w:val="28"/>
        </w:rPr>
        <w:t>Управління об’єктами спільної власності громад сіл, селищ, міст області</w:t>
      </w:r>
    </w:p>
    <w:p w:rsidR="00F96E01" w:rsidRPr="00551814" w:rsidRDefault="00F96E01" w:rsidP="00F96E01">
      <w:pPr>
        <w:ind w:firstLine="0"/>
        <w:rPr>
          <w:rFonts w:cs="Times New Roman"/>
          <w:b/>
          <w:szCs w:val="28"/>
        </w:rPr>
      </w:pPr>
    </w:p>
    <w:p w:rsidR="00F96E01" w:rsidRPr="00551814" w:rsidRDefault="00F96E01" w:rsidP="00F96E01">
      <w:pPr>
        <w:rPr>
          <w:rFonts w:cs="Times New Roman"/>
          <w:szCs w:val="28"/>
        </w:rPr>
      </w:pPr>
      <w:r w:rsidRPr="00551814">
        <w:rPr>
          <w:rFonts w:cs="Times New Roman"/>
          <w:szCs w:val="28"/>
        </w:rPr>
        <w:t>Ефективне управління об’єктами спільно власності територіальних громад краю – запорука матеріальної та фінансової спроможності органу місцевого самоврядування. Одним із основних напрямів діяльності Чернівецької обласної ради є здійснення повноважень з управління об’єктами спільної власності територіальних громад сіл, селищ, міст області, з метою збереження та підвищення ефективності його використання.</w:t>
      </w:r>
    </w:p>
    <w:p w:rsidR="004C3ECE" w:rsidRPr="00551814" w:rsidRDefault="00F96E01" w:rsidP="00F96E01">
      <w:pPr>
        <w:rPr>
          <w:rFonts w:cs="Times New Roman"/>
          <w:szCs w:val="28"/>
        </w:rPr>
      </w:pPr>
      <w:r w:rsidRPr="00551814">
        <w:rPr>
          <w:rFonts w:cs="Times New Roman"/>
          <w:szCs w:val="28"/>
        </w:rPr>
        <w:t xml:space="preserve">За звітний  період, за результатами аукціонів у системі </w:t>
      </w:r>
      <w:proofErr w:type="spellStart"/>
      <w:r w:rsidRPr="00551814">
        <w:rPr>
          <w:rFonts w:cs="Times New Roman"/>
          <w:szCs w:val="28"/>
        </w:rPr>
        <w:t>Prozorro</w:t>
      </w:r>
      <w:proofErr w:type="spellEnd"/>
      <w:r w:rsidRPr="00551814">
        <w:rPr>
          <w:rFonts w:cs="Times New Roman"/>
          <w:szCs w:val="28"/>
        </w:rPr>
        <w:t xml:space="preserve"> укладено </w:t>
      </w:r>
      <w:r w:rsidR="004C3ECE" w:rsidRPr="00551814">
        <w:rPr>
          <w:rFonts w:cs="Times New Roman"/>
          <w:szCs w:val="28"/>
        </w:rPr>
        <w:t>15</w:t>
      </w:r>
      <w:r w:rsidRPr="00551814">
        <w:rPr>
          <w:rFonts w:cs="Times New Roman"/>
          <w:szCs w:val="28"/>
        </w:rPr>
        <w:t xml:space="preserve"> догов</w:t>
      </w:r>
      <w:r w:rsidR="004C3ECE" w:rsidRPr="00551814">
        <w:rPr>
          <w:rFonts w:cs="Times New Roman"/>
          <w:szCs w:val="28"/>
        </w:rPr>
        <w:t>орів</w:t>
      </w:r>
      <w:r w:rsidRPr="00551814">
        <w:rPr>
          <w:rFonts w:cs="Times New Roman"/>
          <w:szCs w:val="28"/>
        </w:rPr>
        <w:t xml:space="preserve"> оренди нерухомого майна.  </w:t>
      </w:r>
    </w:p>
    <w:p w:rsidR="00F96E01" w:rsidRPr="00551814" w:rsidRDefault="00F96E01" w:rsidP="00F96E01">
      <w:pPr>
        <w:rPr>
          <w:rFonts w:cs="Times New Roman"/>
          <w:szCs w:val="28"/>
        </w:rPr>
      </w:pPr>
      <w:r w:rsidRPr="00551814">
        <w:rPr>
          <w:rFonts w:cs="Times New Roman"/>
          <w:szCs w:val="28"/>
        </w:rPr>
        <w:t>Надходження до обласного бюджету від оренди комунального майна у 202</w:t>
      </w:r>
      <w:r w:rsidR="004C3ECE" w:rsidRPr="00551814">
        <w:rPr>
          <w:rFonts w:cs="Times New Roman"/>
          <w:szCs w:val="28"/>
        </w:rPr>
        <w:t>4</w:t>
      </w:r>
      <w:r w:rsidRPr="00551814">
        <w:rPr>
          <w:rFonts w:cs="Times New Roman"/>
          <w:szCs w:val="28"/>
        </w:rPr>
        <w:t xml:space="preserve"> році склали 6,</w:t>
      </w:r>
      <w:r w:rsidR="004C3ECE" w:rsidRPr="00551814">
        <w:rPr>
          <w:rFonts w:cs="Times New Roman"/>
          <w:szCs w:val="28"/>
        </w:rPr>
        <w:t>6</w:t>
      </w:r>
      <w:r w:rsidRPr="00551814">
        <w:rPr>
          <w:rFonts w:cs="Times New Roman"/>
          <w:szCs w:val="28"/>
        </w:rPr>
        <w:t xml:space="preserve"> млн. грн, при річному плані надходжень </w:t>
      </w:r>
      <w:r w:rsidR="004C3ECE" w:rsidRPr="00551814">
        <w:rPr>
          <w:rFonts w:cs="Times New Roman"/>
          <w:szCs w:val="28"/>
        </w:rPr>
        <w:t>5</w:t>
      </w:r>
      <w:r w:rsidRPr="00551814">
        <w:rPr>
          <w:rFonts w:cs="Times New Roman"/>
          <w:szCs w:val="28"/>
        </w:rPr>
        <w:t xml:space="preserve">,5 млн. грн. </w:t>
      </w:r>
    </w:p>
    <w:p w:rsidR="00F96E01" w:rsidRPr="00551814" w:rsidRDefault="00F96E01" w:rsidP="00F96E01">
      <w:pPr>
        <w:ind w:firstLine="0"/>
        <w:rPr>
          <w:rFonts w:cs="Times New Roman"/>
          <w:szCs w:val="28"/>
        </w:rPr>
      </w:pPr>
    </w:p>
    <w:p w:rsidR="00F96E01" w:rsidRPr="00551814" w:rsidRDefault="00F96E01" w:rsidP="00F96E01">
      <w:pPr>
        <w:ind w:firstLine="0"/>
        <w:rPr>
          <w:rFonts w:cs="Times New Roman"/>
          <w:szCs w:val="28"/>
        </w:rPr>
      </w:pPr>
    </w:p>
    <w:p w:rsidR="00F96E01" w:rsidRPr="00551814" w:rsidRDefault="00F96E01" w:rsidP="00D90BCD">
      <w:pPr>
        <w:pStyle w:val="a7"/>
        <w:numPr>
          <w:ilvl w:val="0"/>
          <w:numId w:val="6"/>
        </w:numPr>
        <w:ind w:left="426" w:hanging="426"/>
        <w:rPr>
          <w:rFonts w:cs="Times New Roman"/>
          <w:b/>
          <w:szCs w:val="28"/>
        </w:rPr>
      </w:pPr>
      <w:r w:rsidRPr="00551814">
        <w:rPr>
          <w:rFonts w:cs="Times New Roman"/>
          <w:b/>
          <w:szCs w:val="28"/>
        </w:rPr>
        <w:t>Призначення керівників</w:t>
      </w:r>
    </w:p>
    <w:p w:rsidR="00551814" w:rsidRPr="00551814" w:rsidRDefault="00551814" w:rsidP="00551814">
      <w:pPr>
        <w:pStyle w:val="a7"/>
        <w:ind w:left="426" w:firstLine="0"/>
        <w:rPr>
          <w:rFonts w:cs="Times New Roman"/>
          <w:b/>
          <w:szCs w:val="28"/>
        </w:rPr>
      </w:pPr>
    </w:p>
    <w:p w:rsidR="009509EB" w:rsidRPr="00551814" w:rsidRDefault="00F96E01" w:rsidP="00551814">
      <w:r w:rsidRPr="00551814">
        <w:rPr>
          <w:rFonts w:eastAsia="Times New Roman"/>
          <w:bCs/>
          <w:lang w:eastAsia="uk-UA"/>
        </w:rPr>
        <w:t>Станом на 01.01.2024 року</w:t>
      </w:r>
      <w:r w:rsidRPr="00551814">
        <w:rPr>
          <w:rFonts w:eastAsia="Times New Roman"/>
          <w:lang w:eastAsia="uk-UA"/>
        </w:rPr>
        <w:t xml:space="preserve"> </w:t>
      </w:r>
      <w:r w:rsidR="009509EB" w:rsidRPr="00551814">
        <w:t>до об’єктів спільної власності територіальних громад сіл, селищ, міст області в особі Чернівецької обласної ради належать 87 закладів, установ та підприємств.</w:t>
      </w:r>
    </w:p>
    <w:p w:rsidR="009509EB" w:rsidRPr="00551814" w:rsidRDefault="009509EB" w:rsidP="00551814">
      <w:r w:rsidRPr="00551814">
        <w:t>Упродовж звітного періоду на 25</w:t>
      </w:r>
      <w:r w:rsidR="00551814" w:rsidRPr="00551814">
        <w:t xml:space="preserve"> </w:t>
      </w:r>
      <w:r w:rsidRPr="00551814">
        <w:t>об’єктах керівниками призначено (покладено) виконувачів обов’язків, 47 керівників працюють на основі чинних контрактів, 15 керівників призначено на час воєнного стану шляхом укладання контракту.</w:t>
      </w:r>
    </w:p>
    <w:p w:rsidR="009509EB" w:rsidRPr="00551814" w:rsidRDefault="009509EB" w:rsidP="00551814">
      <w:r w:rsidRPr="00551814">
        <w:t>7 комунальних закладів отримали нових керівників.</w:t>
      </w:r>
    </w:p>
    <w:p w:rsidR="00F96E01" w:rsidRPr="00551814" w:rsidRDefault="00F96E01" w:rsidP="00551814">
      <w:pPr>
        <w:rPr>
          <w:rFonts w:eastAsia="Times New Roman" w:cs="Times New Roman"/>
          <w:szCs w:val="28"/>
          <w:lang w:eastAsia="uk-UA"/>
        </w:rPr>
      </w:pPr>
      <w:r w:rsidRPr="00551814">
        <w:rPr>
          <w:rFonts w:eastAsia="Times New Roman" w:cs="Times New Roman"/>
          <w:bCs/>
          <w:szCs w:val="28"/>
          <w:lang w:eastAsia="uk-UA"/>
        </w:rPr>
        <w:t>Враховуючи вимоги Закону України «Про правовий режим воєнного стану»</w:t>
      </w:r>
      <w:r w:rsidRPr="00551814">
        <w:rPr>
          <w:rFonts w:eastAsia="Times New Roman" w:cs="Times New Roman"/>
          <w:szCs w:val="28"/>
          <w:lang w:eastAsia="uk-UA"/>
        </w:rPr>
        <w:t>, у 202</w:t>
      </w:r>
      <w:r w:rsidR="009509EB" w:rsidRPr="00551814">
        <w:rPr>
          <w:rFonts w:eastAsia="Times New Roman" w:cs="Times New Roman"/>
          <w:szCs w:val="28"/>
          <w:lang w:eastAsia="uk-UA"/>
        </w:rPr>
        <w:t>4</w:t>
      </w:r>
      <w:r w:rsidRPr="00551814">
        <w:rPr>
          <w:rFonts w:eastAsia="Times New Roman" w:cs="Times New Roman"/>
          <w:szCs w:val="28"/>
          <w:lang w:eastAsia="uk-UA"/>
        </w:rPr>
        <w:t xml:space="preserve"> році конкурси на зайняття вакантних посад керівників комунальних підприємств, установ та закладів, що є у спільній власності територіальних громад області, не проводились.</w:t>
      </w:r>
    </w:p>
    <w:p w:rsidR="00F96E01" w:rsidRPr="00551814" w:rsidRDefault="00F96E01" w:rsidP="00F96E01">
      <w:pPr>
        <w:rPr>
          <w:rFonts w:cs="Times New Roman"/>
          <w:szCs w:val="28"/>
        </w:rPr>
      </w:pPr>
    </w:p>
    <w:p w:rsidR="00F96E01" w:rsidRPr="00551814" w:rsidRDefault="00F96E01" w:rsidP="00F96E01">
      <w:pPr>
        <w:ind w:firstLine="851"/>
        <w:rPr>
          <w:rFonts w:cs="Times New Roman"/>
          <w:szCs w:val="28"/>
        </w:rPr>
      </w:pPr>
    </w:p>
    <w:p w:rsidR="00F96E01" w:rsidRPr="00551814" w:rsidRDefault="00F96E01" w:rsidP="00D90BCD">
      <w:pPr>
        <w:pStyle w:val="a7"/>
        <w:numPr>
          <w:ilvl w:val="0"/>
          <w:numId w:val="10"/>
        </w:numPr>
        <w:tabs>
          <w:tab w:val="num" w:pos="426"/>
        </w:tabs>
        <w:ind w:hanging="786"/>
        <w:rPr>
          <w:rFonts w:cs="Times New Roman"/>
          <w:b/>
          <w:szCs w:val="28"/>
        </w:rPr>
      </w:pPr>
      <w:r w:rsidRPr="00551814">
        <w:rPr>
          <w:rFonts w:cs="Times New Roman"/>
          <w:b/>
          <w:szCs w:val="28"/>
        </w:rPr>
        <w:t>Розпорядження голови обласної ради в міжсесійний період</w:t>
      </w:r>
    </w:p>
    <w:p w:rsidR="00F96E01" w:rsidRPr="00551814" w:rsidRDefault="00F96E01" w:rsidP="00F96E01">
      <w:pPr>
        <w:ind w:left="851" w:firstLine="0"/>
        <w:rPr>
          <w:rFonts w:cs="Times New Roman"/>
          <w:szCs w:val="28"/>
        </w:rPr>
      </w:pPr>
    </w:p>
    <w:p w:rsidR="00F96E01" w:rsidRPr="00551814" w:rsidRDefault="00F96E01" w:rsidP="00F96E01">
      <w:pPr>
        <w:ind w:firstLine="851"/>
        <w:rPr>
          <w:rFonts w:cs="Times New Roman"/>
          <w:szCs w:val="28"/>
        </w:rPr>
      </w:pPr>
      <w:r w:rsidRPr="00551814">
        <w:rPr>
          <w:rFonts w:cs="Times New Roman"/>
          <w:szCs w:val="28"/>
        </w:rPr>
        <w:t xml:space="preserve">Відповідно до Закону України «Про місцеве самоврядування в Україні» голова обласної ради здійснює свої повноваження шляхом видання розпоряджень. </w:t>
      </w:r>
    </w:p>
    <w:p w:rsidR="00F96E01" w:rsidRPr="00551814" w:rsidRDefault="00F96E01" w:rsidP="00F96E01">
      <w:pPr>
        <w:ind w:firstLine="851"/>
        <w:rPr>
          <w:rFonts w:cs="Times New Roman"/>
          <w:szCs w:val="28"/>
        </w:rPr>
      </w:pPr>
      <w:r w:rsidRPr="00551814">
        <w:rPr>
          <w:rFonts w:cs="Times New Roman"/>
          <w:szCs w:val="28"/>
        </w:rPr>
        <w:t xml:space="preserve">Із початку року зареєстровано </w:t>
      </w:r>
      <w:r w:rsidR="000D474C" w:rsidRPr="00551814">
        <w:rPr>
          <w:rFonts w:cs="Times New Roman"/>
          <w:szCs w:val="28"/>
        </w:rPr>
        <w:t xml:space="preserve">409 </w:t>
      </w:r>
      <w:r w:rsidRPr="00551814">
        <w:rPr>
          <w:rFonts w:cs="Times New Roman"/>
          <w:szCs w:val="28"/>
        </w:rPr>
        <w:t>розпоряджен</w:t>
      </w:r>
      <w:r w:rsidR="000D474C" w:rsidRPr="00551814">
        <w:rPr>
          <w:rFonts w:cs="Times New Roman"/>
          <w:szCs w:val="28"/>
        </w:rPr>
        <w:t>ь</w:t>
      </w:r>
      <w:r w:rsidRPr="00551814">
        <w:rPr>
          <w:rFonts w:cs="Times New Roman"/>
          <w:szCs w:val="28"/>
        </w:rPr>
        <w:t xml:space="preserve"> з основної діяльності обласної ради.</w:t>
      </w:r>
    </w:p>
    <w:p w:rsidR="00F96E01" w:rsidRPr="00551814" w:rsidRDefault="00F96E01" w:rsidP="00F96E01">
      <w:pPr>
        <w:ind w:firstLine="0"/>
        <w:rPr>
          <w:rFonts w:cs="Times New Roman"/>
          <w:szCs w:val="28"/>
        </w:rPr>
      </w:pPr>
    </w:p>
    <w:p w:rsidR="00F96E01" w:rsidRPr="00551814" w:rsidRDefault="00F96E01" w:rsidP="00F96E01">
      <w:pPr>
        <w:ind w:firstLine="0"/>
        <w:rPr>
          <w:rFonts w:cs="Times New Roman"/>
          <w:szCs w:val="28"/>
        </w:rPr>
      </w:pPr>
    </w:p>
    <w:p w:rsidR="00F96E01" w:rsidRPr="00551814" w:rsidRDefault="00F96E01" w:rsidP="00D90BCD">
      <w:pPr>
        <w:pStyle w:val="a7"/>
        <w:numPr>
          <w:ilvl w:val="0"/>
          <w:numId w:val="10"/>
        </w:numPr>
        <w:tabs>
          <w:tab w:val="num" w:pos="426"/>
        </w:tabs>
        <w:ind w:hanging="786"/>
        <w:rPr>
          <w:rFonts w:cs="Times New Roman"/>
          <w:szCs w:val="28"/>
        </w:rPr>
      </w:pPr>
      <w:r w:rsidRPr="00551814">
        <w:rPr>
          <w:rFonts w:cs="Times New Roman"/>
          <w:b/>
          <w:szCs w:val="28"/>
        </w:rPr>
        <w:t>Звернення громадян</w:t>
      </w:r>
    </w:p>
    <w:p w:rsidR="00F96E01" w:rsidRPr="00551814" w:rsidRDefault="00F96E01" w:rsidP="00F96E01">
      <w:pPr>
        <w:ind w:left="851" w:firstLine="0"/>
        <w:rPr>
          <w:rFonts w:cs="Times New Roman"/>
          <w:szCs w:val="28"/>
        </w:rPr>
      </w:pPr>
    </w:p>
    <w:p w:rsidR="00F96E01" w:rsidRPr="00551814" w:rsidRDefault="00F96E01" w:rsidP="00F96E01">
      <w:pPr>
        <w:ind w:firstLine="851"/>
        <w:rPr>
          <w:rFonts w:cs="Times New Roman"/>
          <w:szCs w:val="28"/>
        </w:rPr>
      </w:pPr>
      <w:r w:rsidRPr="00551814">
        <w:rPr>
          <w:rFonts w:cs="Times New Roman"/>
          <w:szCs w:val="28"/>
        </w:rPr>
        <w:t xml:space="preserve">Оперативно реагувати на проблемні питання допомагають звернення громадян до органів місцевого самоврядування. З початком повномасштабної </w:t>
      </w:r>
      <w:r w:rsidRPr="00551814">
        <w:rPr>
          <w:rFonts w:cs="Times New Roman"/>
          <w:szCs w:val="28"/>
        </w:rPr>
        <w:lastRenderedPageBreak/>
        <w:t>війни їх кількість значно зменшилась. Так, протягом 202</w:t>
      </w:r>
      <w:r w:rsidR="009509EB" w:rsidRPr="00551814">
        <w:rPr>
          <w:rFonts w:cs="Times New Roman"/>
          <w:szCs w:val="28"/>
        </w:rPr>
        <w:t>4</w:t>
      </w:r>
      <w:r w:rsidRPr="00551814">
        <w:rPr>
          <w:rFonts w:cs="Times New Roman"/>
          <w:szCs w:val="28"/>
        </w:rPr>
        <w:t xml:space="preserve"> року до голови Чернівецької обласної ради надійшло </w:t>
      </w:r>
      <w:r w:rsidR="009509EB" w:rsidRPr="00551814">
        <w:rPr>
          <w:rFonts w:cs="Times New Roman"/>
          <w:szCs w:val="28"/>
        </w:rPr>
        <w:t>31</w:t>
      </w:r>
      <w:r w:rsidRPr="00551814">
        <w:rPr>
          <w:rFonts w:cs="Times New Roman"/>
          <w:szCs w:val="28"/>
        </w:rPr>
        <w:t xml:space="preserve"> звернен</w:t>
      </w:r>
      <w:r w:rsidR="009509EB" w:rsidRPr="00551814">
        <w:rPr>
          <w:rFonts w:cs="Times New Roman"/>
          <w:szCs w:val="28"/>
        </w:rPr>
        <w:t>ня</w:t>
      </w:r>
      <w:r w:rsidRPr="00551814">
        <w:rPr>
          <w:rFonts w:cs="Times New Roman"/>
          <w:szCs w:val="28"/>
        </w:rPr>
        <w:t xml:space="preserve">. Основні проблемні питання, які порушували жителі Чернівецької області, стосувалися допомоги військовим. Кожне звернення було своєчасно розглянуто та вирішено по суті. </w:t>
      </w:r>
    </w:p>
    <w:p w:rsidR="00F96E01" w:rsidRPr="00551814" w:rsidRDefault="00F96E01" w:rsidP="00F96E01">
      <w:pPr>
        <w:ind w:firstLine="851"/>
        <w:rPr>
          <w:rFonts w:cs="Times New Roman"/>
          <w:szCs w:val="28"/>
        </w:rPr>
      </w:pPr>
    </w:p>
    <w:p w:rsidR="00F96E01" w:rsidRPr="00551814" w:rsidRDefault="00F96E01" w:rsidP="00F96E01">
      <w:pPr>
        <w:ind w:firstLine="851"/>
        <w:rPr>
          <w:rFonts w:cs="Times New Roman"/>
          <w:szCs w:val="28"/>
        </w:rPr>
      </w:pPr>
    </w:p>
    <w:p w:rsidR="00F96E01" w:rsidRPr="00551814" w:rsidRDefault="00F96E01" w:rsidP="00D90BCD">
      <w:pPr>
        <w:pStyle w:val="a7"/>
        <w:numPr>
          <w:ilvl w:val="0"/>
          <w:numId w:val="10"/>
        </w:numPr>
        <w:tabs>
          <w:tab w:val="num" w:pos="426"/>
        </w:tabs>
        <w:ind w:hanging="786"/>
        <w:rPr>
          <w:rFonts w:cs="Times New Roman"/>
          <w:b/>
          <w:szCs w:val="28"/>
        </w:rPr>
      </w:pPr>
      <w:r w:rsidRPr="00551814">
        <w:rPr>
          <w:rFonts w:cs="Times New Roman"/>
          <w:b/>
          <w:szCs w:val="28"/>
        </w:rPr>
        <w:t>Забезпечення представництва в судах</w:t>
      </w:r>
    </w:p>
    <w:p w:rsidR="00F96E01" w:rsidRPr="00551814" w:rsidRDefault="00F96E01" w:rsidP="00F96E01">
      <w:pPr>
        <w:ind w:firstLine="851"/>
        <w:rPr>
          <w:rFonts w:cs="Times New Roman"/>
          <w:b/>
          <w:szCs w:val="28"/>
        </w:rPr>
      </w:pPr>
    </w:p>
    <w:p w:rsidR="00F96E01" w:rsidRPr="00551814" w:rsidRDefault="00F96E01" w:rsidP="00F96E01">
      <w:pPr>
        <w:rPr>
          <w:rFonts w:eastAsia="Times New Roman"/>
          <w:szCs w:val="28"/>
          <w:lang w:eastAsia="uk-UA"/>
        </w:rPr>
      </w:pPr>
      <w:r w:rsidRPr="00551814">
        <w:rPr>
          <w:rFonts w:eastAsia="Times New Roman"/>
          <w:szCs w:val="28"/>
          <w:lang w:eastAsia="uk-UA"/>
        </w:rPr>
        <w:t>Із метою реалізації своїх повноважень та забезпечення виконання функцій місцевого самоврядування обласна рада взаємодіє із судами загальної юрисдикції.</w:t>
      </w:r>
    </w:p>
    <w:p w:rsidR="005A0B81" w:rsidRPr="00551814" w:rsidRDefault="005A0B81" w:rsidP="005A0B81">
      <w:pPr>
        <w:spacing w:before="100" w:beforeAutospacing="1" w:after="100" w:afterAutospacing="1"/>
        <w:ind w:firstLine="0"/>
        <w:jc w:val="left"/>
        <w:rPr>
          <w:rFonts w:eastAsia="Times New Roman" w:cs="Times New Roman"/>
          <w:szCs w:val="28"/>
          <w:lang w:eastAsia="uk-UA"/>
        </w:rPr>
      </w:pPr>
      <w:r w:rsidRPr="00551814">
        <w:rPr>
          <w:rFonts w:eastAsia="Times New Roman" w:cs="Times New Roman"/>
          <w:szCs w:val="28"/>
          <w:lang w:eastAsia="uk-UA"/>
        </w:rPr>
        <w:t xml:space="preserve">У звітному періоді працівники відділу здійснювали представницькі функції у </w:t>
      </w:r>
      <w:r w:rsidRPr="00551814">
        <w:rPr>
          <w:rFonts w:eastAsia="Times New Roman" w:cs="Times New Roman"/>
          <w:bCs/>
          <w:szCs w:val="28"/>
          <w:lang w:eastAsia="uk-UA"/>
        </w:rPr>
        <w:t>22 судових справах</w:t>
      </w:r>
      <w:r w:rsidRPr="00551814">
        <w:rPr>
          <w:rFonts w:eastAsia="Times New Roman" w:cs="Times New Roman"/>
          <w:szCs w:val="28"/>
          <w:lang w:eastAsia="uk-UA"/>
        </w:rPr>
        <w:t>:</w:t>
      </w:r>
    </w:p>
    <w:p w:rsidR="005A0B81" w:rsidRPr="00551814" w:rsidRDefault="005A0B81" w:rsidP="00D90BCD">
      <w:pPr>
        <w:numPr>
          <w:ilvl w:val="0"/>
          <w:numId w:val="20"/>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адміністративна юрисдикція – 4 справи;</w:t>
      </w:r>
    </w:p>
    <w:p w:rsidR="005A0B81" w:rsidRPr="00551814" w:rsidRDefault="005A0B81" w:rsidP="00D90BCD">
      <w:pPr>
        <w:numPr>
          <w:ilvl w:val="0"/>
          <w:numId w:val="20"/>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господарська – 12 справ;</w:t>
      </w:r>
    </w:p>
    <w:p w:rsidR="005A0B81" w:rsidRPr="00551814" w:rsidRDefault="005A0B81" w:rsidP="00D90BCD">
      <w:pPr>
        <w:numPr>
          <w:ilvl w:val="0"/>
          <w:numId w:val="20"/>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цивільна – 6 справ.</w:t>
      </w:r>
    </w:p>
    <w:p w:rsidR="005A0B81" w:rsidRPr="00551814" w:rsidRDefault="005A0B81" w:rsidP="005A0B81">
      <w:pPr>
        <w:spacing w:before="100" w:beforeAutospacing="1" w:after="100" w:afterAutospacing="1"/>
        <w:ind w:firstLine="0"/>
        <w:jc w:val="left"/>
        <w:rPr>
          <w:rFonts w:eastAsia="Times New Roman" w:cs="Times New Roman"/>
          <w:szCs w:val="28"/>
          <w:lang w:eastAsia="uk-UA"/>
        </w:rPr>
      </w:pPr>
      <w:r w:rsidRPr="00551814">
        <w:rPr>
          <w:rFonts w:eastAsia="Times New Roman" w:cs="Times New Roman"/>
          <w:szCs w:val="28"/>
          <w:lang w:eastAsia="uk-UA"/>
        </w:rPr>
        <w:t xml:space="preserve">Чернівецька обласна рада виступала </w:t>
      </w:r>
      <w:r w:rsidRPr="00551814">
        <w:rPr>
          <w:rFonts w:eastAsia="Times New Roman" w:cs="Times New Roman"/>
          <w:bCs/>
          <w:szCs w:val="28"/>
          <w:lang w:eastAsia="uk-UA"/>
        </w:rPr>
        <w:t>позивачем у 9 справах</w:t>
      </w:r>
      <w:r w:rsidRPr="00551814">
        <w:rPr>
          <w:rFonts w:eastAsia="Times New Roman" w:cs="Times New Roman"/>
          <w:szCs w:val="28"/>
          <w:lang w:eastAsia="uk-UA"/>
        </w:rPr>
        <w:t xml:space="preserve"> та </w:t>
      </w:r>
      <w:r w:rsidRPr="00551814">
        <w:rPr>
          <w:rFonts w:eastAsia="Times New Roman" w:cs="Times New Roman"/>
          <w:bCs/>
          <w:szCs w:val="28"/>
          <w:lang w:eastAsia="uk-UA"/>
        </w:rPr>
        <w:t>відповідачем у 13 справах</w:t>
      </w:r>
      <w:r w:rsidRPr="00551814">
        <w:rPr>
          <w:rFonts w:eastAsia="Times New Roman" w:cs="Times New Roman"/>
          <w:szCs w:val="28"/>
          <w:lang w:eastAsia="uk-UA"/>
        </w:rPr>
        <w:t>.</w:t>
      </w:r>
    </w:p>
    <w:p w:rsidR="005A0B81" w:rsidRPr="00551814" w:rsidRDefault="005A0B81" w:rsidP="00D90BCD">
      <w:pPr>
        <w:numPr>
          <w:ilvl w:val="0"/>
          <w:numId w:val="21"/>
        </w:numPr>
        <w:spacing w:before="100" w:beforeAutospacing="1" w:after="100" w:afterAutospacing="1"/>
        <w:jc w:val="left"/>
        <w:rPr>
          <w:rFonts w:eastAsia="Times New Roman" w:cs="Times New Roman"/>
          <w:szCs w:val="28"/>
          <w:lang w:eastAsia="uk-UA"/>
        </w:rPr>
      </w:pPr>
      <w:r w:rsidRPr="00551814">
        <w:rPr>
          <w:rFonts w:eastAsia="Times New Roman" w:cs="Times New Roman"/>
          <w:bCs/>
          <w:szCs w:val="28"/>
          <w:lang w:eastAsia="uk-UA"/>
        </w:rPr>
        <w:t>10 справ завершено у 2024 році</w:t>
      </w:r>
      <w:r w:rsidRPr="00551814">
        <w:rPr>
          <w:rFonts w:eastAsia="Times New Roman" w:cs="Times New Roman"/>
          <w:szCs w:val="28"/>
          <w:lang w:eastAsia="uk-UA"/>
        </w:rPr>
        <w:t xml:space="preserve">, з них </w:t>
      </w:r>
      <w:r w:rsidRPr="00551814">
        <w:rPr>
          <w:rFonts w:eastAsia="Times New Roman" w:cs="Times New Roman"/>
          <w:bCs/>
          <w:szCs w:val="28"/>
          <w:lang w:eastAsia="uk-UA"/>
        </w:rPr>
        <w:t>6 – з позитивним результатом для обласної ради</w:t>
      </w:r>
      <w:r w:rsidRPr="00551814">
        <w:rPr>
          <w:rFonts w:eastAsia="Times New Roman" w:cs="Times New Roman"/>
          <w:szCs w:val="28"/>
          <w:lang w:eastAsia="uk-UA"/>
        </w:rPr>
        <w:t>;</w:t>
      </w:r>
    </w:p>
    <w:p w:rsidR="005A0B81" w:rsidRPr="00551814" w:rsidRDefault="005A0B81" w:rsidP="00D90BCD">
      <w:pPr>
        <w:numPr>
          <w:ilvl w:val="0"/>
          <w:numId w:val="21"/>
        </w:numPr>
        <w:spacing w:before="100" w:beforeAutospacing="1" w:after="100" w:afterAutospacing="1"/>
        <w:jc w:val="left"/>
        <w:rPr>
          <w:rFonts w:eastAsia="Times New Roman" w:cs="Times New Roman"/>
          <w:szCs w:val="28"/>
          <w:lang w:eastAsia="uk-UA"/>
        </w:rPr>
      </w:pPr>
      <w:r w:rsidRPr="00551814">
        <w:rPr>
          <w:rFonts w:eastAsia="Times New Roman" w:cs="Times New Roman"/>
          <w:bCs/>
          <w:szCs w:val="28"/>
          <w:lang w:eastAsia="uk-UA"/>
        </w:rPr>
        <w:t>12 справ</w:t>
      </w:r>
      <w:r w:rsidRPr="00551814">
        <w:rPr>
          <w:rFonts w:eastAsia="Times New Roman" w:cs="Times New Roman"/>
          <w:szCs w:val="28"/>
          <w:lang w:eastAsia="uk-UA"/>
        </w:rPr>
        <w:t xml:space="preserve"> продовжать розглядатися у 2025 році.</w:t>
      </w:r>
    </w:p>
    <w:p w:rsidR="005A0B81" w:rsidRPr="00551814" w:rsidRDefault="005A0B81" w:rsidP="005A0B81">
      <w:pPr>
        <w:spacing w:before="100" w:beforeAutospacing="1" w:after="100" w:afterAutospacing="1"/>
        <w:ind w:firstLine="0"/>
        <w:jc w:val="left"/>
        <w:rPr>
          <w:rFonts w:eastAsia="Times New Roman" w:cs="Times New Roman"/>
          <w:szCs w:val="28"/>
          <w:lang w:eastAsia="uk-UA"/>
        </w:rPr>
      </w:pPr>
      <w:r w:rsidRPr="00551814">
        <w:rPr>
          <w:rFonts w:eastAsia="Times New Roman" w:cs="Times New Roman"/>
          <w:szCs w:val="28"/>
          <w:lang w:eastAsia="uk-UA"/>
        </w:rPr>
        <w:t>Основні категорії судових спорів стосувалися:</w:t>
      </w:r>
    </w:p>
    <w:p w:rsidR="005A0B81" w:rsidRPr="00551814" w:rsidRDefault="005A0B81" w:rsidP="00D90BCD">
      <w:pPr>
        <w:pStyle w:val="a7"/>
        <w:numPr>
          <w:ilvl w:val="0"/>
          <w:numId w:val="22"/>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оскарження та скасування розпорядчих актів щодо керівників і депутатів комунальних підприємств, установ та організацій;</w:t>
      </w:r>
    </w:p>
    <w:p w:rsidR="005A0B81" w:rsidRPr="00551814" w:rsidRDefault="005A0B81" w:rsidP="00D90BCD">
      <w:pPr>
        <w:pStyle w:val="a7"/>
        <w:numPr>
          <w:ilvl w:val="0"/>
          <w:numId w:val="22"/>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орендних відносин (стягнення заборгованості, розірвання договорів, повернення майна);</w:t>
      </w:r>
    </w:p>
    <w:p w:rsidR="005A0B81" w:rsidRPr="00551814" w:rsidRDefault="005A0B81" w:rsidP="00D90BCD">
      <w:pPr>
        <w:pStyle w:val="a7"/>
        <w:numPr>
          <w:ilvl w:val="0"/>
          <w:numId w:val="22"/>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діяльності комунальних підприємств у сфері договірних і земельних правовідносин.</w:t>
      </w:r>
    </w:p>
    <w:p w:rsidR="005A0B81" w:rsidRPr="00551814" w:rsidRDefault="005A0B81" w:rsidP="005A0B81">
      <w:pPr>
        <w:spacing w:before="100" w:beforeAutospacing="1" w:after="100" w:afterAutospacing="1"/>
        <w:ind w:firstLine="0"/>
        <w:jc w:val="left"/>
        <w:rPr>
          <w:rFonts w:eastAsia="Times New Roman" w:cs="Times New Roman"/>
          <w:szCs w:val="28"/>
          <w:lang w:eastAsia="uk-UA"/>
        </w:rPr>
      </w:pPr>
      <w:r w:rsidRPr="00551814">
        <w:rPr>
          <w:rFonts w:eastAsia="Times New Roman" w:cs="Times New Roman"/>
          <w:szCs w:val="28"/>
          <w:lang w:eastAsia="uk-UA"/>
        </w:rPr>
        <w:t>Крім того:</w:t>
      </w:r>
    </w:p>
    <w:p w:rsidR="005A0B81" w:rsidRPr="00551814" w:rsidRDefault="005A0B81" w:rsidP="00D90BCD">
      <w:pPr>
        <w:numPr>
          <w:ilvl w:val="0"/>
          <w:numId w:val="23"/>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 xml:space="preserve">у </w:t>
      </w:r>
      <w:r w:rsidRPr="00551814">
        <w:rPr>
          <w:rFonts w:eastAsia="Times New Roman" w:cs="Times New Roman"/>
          <w:bCs/>
          <w:szCs w:val="28"/>
          <w:lang w:eastAsia="uk-UA"/>
        </w:rPr>
        <w:t>2 справах</w:t>
      </w:r>
      <w:r w:rsidRPr="00551814">
        <w:rPr>
          <w:rFonts w:eastAsia="Times New Roman" w:cs="Times New Roman"/>
          <w:szCs w:val="28"/>
          <w:lang w:eastAsia="uk-UA"/>
        </w:rPr>
        <w:t xml:space="preserve"> до суду звернулися органи прокуратури на захист інтересів держави в особі Чернівецької обласної ради (спори щодо діяльності комунальних підприємств);</w:t>
      </w:r>
    </w:p>
    <w:p w:rsidR="005A0B81" w:rsidRPr="00551814" w:rsidRDefault="005A0B81" w:rsidP="00D90BCD">
      <w:pPr>
        <w:numPr>
          <w:ilvl w:val="0"/>
          <w:numId w:val="23"/>
        </w:numPr>
        <w:spacing w:before="100" w:beforeAutospacing="1" w:after="100" w:afterAutospacing="1"/>
        <w:jc w:val="left"/>
        <w:rPr>
          <w:rFonts w:eastAsia="Times New Roman" w:cs="Times New Roman"/>
          <w:szCs w:val="28"/>
          <w:lang w:eastAsia="uk-UA"/>
        </w:rPr>
      </w:pPr>
      <w:r w:rsidRPr="00551814">
        <w:rPr>
          <w:rFonts w:eastAsia="Times New Roman" w:cs="Times New Roman"/>
          <w:szCs w:val="28"/>
          <w:lang w:eastAsia="uk-UA"/>
        </w:rPr>
        <w:t xml:space="preserve">працівники відділу надали правову допомогу керівникам закладів спільної власності у </w:t>
      </w:r>
      <w:r w:rsidRPr="00551814">
        <w:rPr>
          <w:rFonts w:eastAsia="Times New Roman" w:cs="Times New Roman"/>
          <w:bCs/>
          <w:szCs w:val="28"/>
          <w:lang w:eastAsia="uk-UA"/>
        </w:rPr>
        <w:t>2 цивільних справах</w:t>
      </w:r>
      <w:r w:rsidRPr="00551814">
        <w:rPr>
          <w:rFonts w:eastAsia="Times New Roman" w:cs="Times New Roman"/>
          <w:szCs w:val="28"/>
          <w:lang w:eastAsia="uk-UA"/>
        </w:rPr>
        <w:t>, що стосувалися виплати середнього заробітку за час затримки заробітної плати.</w:t>
      </w:r>
    </w:p>
    <w:p w:rsidR="00796188" w:rsidRDefault="00F96E01" w:rsidP="00796188">
      <w:pPr>
        <w:ind w:firstLine="0"/>
        <w:rPr>
          <w:rFonts w:cs="Times New Roman"/>
          <w:szCs w:val="28"/>
        </w:rPr>
      </w:pPr>
      <w:r w:rsidRPr="00551814">
        <w:rPr>
          <w:rFonts w:cs="Times New Roman"/>
          <w:szCs w:val="28"/>
        </w:rPr>
        <w:softHyphen/>
      </w:r>
      <w:r w:rsidRPr="00551814">
        <w:rPr>
          <w:rFonts w:cs="Times New Roman"/>
          <w:szCs w:val="28"/>
        </w:rPr>
        <w:softHyphen/>
      </w:r>
    </w:p>
    <w:p w:rsidR="00796188" w:rsidRDefault="00796188" w:rsidP="00796188">
      <w:pPr>
        <w:ind w:firstLine="0"/>
        <w:rPr>
          <w:rFonts w:cs="Times New Roman"/>
          <w:szCs w:val="28"/>
        </w:rPr>
      </w:pPr>
    </w:p>
    <w:p w:rsidR="00796188" w:rsidRDefault="00796188" w:rsidP="00796188">
      <w:pPr>
        <w:ind w:firstLine="0"/>
        <w:rPr>
          <w:rFonts w:cs="Times New Roman"/>
          <w:szCs w:val="28"/>
        </w:rPr>
      </w:pPr>
    </w:p>
    <w:p w:rsidR="00796188" w:rsidRDefault="00796188" w:rsidP="00796188">
      <w:pPr>
        <w:ind w:firstLine="0"/>
        <w:rPr>
          <w:rFonts w:cs="Times New Roman"/>
          <w:b/>
          <w:szCs w:val="28"/>
        </w:rPr>
      </w:pPr>
    </w:p>
    <w:p w:rsidR="00F96E01" w:rsidRPr="00551814" w:rsidRDefault="00F96E01" w:rsidP="00D90BCD">
      <w:pPr>
        <w:pStyle w:val="a7"/>
        <w:numPr>
          <w:ilvl w:val="0"/>
          <w:numId w:val="10"/>
        </w:numPr>
        <w:rPr>
          <w:rFonts w:cs="Times New Roman"/>
          <w:b/>
          <w:szCs w:val="28"/>
        </w:rPr>
      </w:pPr>
      <w:r w:rsidRPr="00551814">
        <w:rPr>
          <w:rFonts w:cs="Times New Roman"/>
          <w:b/>
          <w:szCs w:val="28"/>
        </w:rPr>
        <w:lastRenderedPageBreak/>
        <w:t>Робота з документами</w:t>
      </w:r>
    </w:p>
    <w:p w:rsidR="00F96E01" w:rsidRPr="00551814" w:rsidRDefault="00F96E01" w:rsidP="00F96E01">
      <w:pPr>
        <w:ind w:firstLine="0"/>
        <w:rPr>
          <w:rFonts w:cs="Times New Roman"/>
          <w:szCs w:val="28"/>
        </w:rPr>
      </w:pPr>
    </w:p>
    <w:p w:rsidR="00F96E01" w:rsidRPr="00551814" w:rsidRDefault="00F96E01" w:rsidP="00F96E01">
      <w:r w:rsidRPr="00551814">
        <w:t xml:space="preserve">Документообіг Чернівецької обласної ради впродовж 2023 року склав 4063 документи: </w:t>
      </w:r>
    </w:p>
    <w:p w:rsidR="00F96E01" w:rsidRPr="00551814" w:rsidRDefault="00F96E01" w:rsidP="00D90BCD">
      <w:pPr>
        <w:pStyle w:val="a7"/>
        <w:numPr>
          <w:ilvl w:val="0"/>
          <w:numId w:val="14"/>
        </w:numPr>
      </w:pPr>
      <w:r w:rsidRPr="00551814">
        <w:t>3</w:t>
      </w:r>
      <w:r w:rsidR="000D474C" w:rsidRPr="00551814">
        <w:t>173</w:t>
      </w:r>
      <w:r w:rsidRPr="00551814">
        <w:t xml:space="preserve"> – вхідних </w:t>
      </w:r>
    </w:p>
    <w:p w:rsidR="00F96E01" w:rsidRPr="00551814" w:rsidRDefault="000D474C" w:rsidP="00D90BCD">
      <w:pPr>
        <w:pStyle w:val="a7"/>
        <w:numPr>
          <w:ilvl w:val="0"/>
          <w:numId w:val="14"/>
        </w:numPr>
      </w:pPr>
      <w:r w:rsidRPr="00551814">
        <w:t>1155</w:t>
      </w:r>
      <w:r w:rsidR="00F96E01" w:rsidRPr="00551814">
        <w:t xml:space="preserve"> – вихідних.</w:t>
      </w:r>
    </w:p>
    <w:p w:rsidR="00F96E01" w:rsidRDefault="00F96E01" w:rsidP="00F96E01"/>
    <w:p w:rsidR="00796188" w:rsidRPr="00551814" w:rsidRDefault="00796188" w:rsidP="00F96E01"/>
    <w:p w:rsidR="00F96E01" w:rsidRPr="00551814" w:rsidRDefault="00F96E01" w:rsidP="00F96E01">
      <w:pPr>
        <w:ind w:firstLine="0"/>
        <w:rPr>
          <w:rFonts w:cs="Times New Roman"/>
          <w:szCs w:val="28"/>
        </w:rPr>
      </w:pPr>
    </w:p>
    <w:p w:rsidR="00F96E01" w:rsidRPr="00551814" w:rsidRDefault="00F96E01" w:rsidP="00D90BCD">
      <w:pPr>
        <w:pStyle w:val="a7"/>
        <w:numPr>
          <w:ilvl w:val="0"/>
          <w:numId w:val="10"/>
        </w:numPr>
        <w:tabs>
          <w:tab w:val="num" w:pos="426"/>
        </w:tabs>
        <w:ind w:hanging="786"/>
        <w:rPr>
          <w:rFonts w:cs="Times New Roman"/>
          <w:b/>
          <w:szCs w:val="28"/>
        </w:rPr>
      </w:pPr>
      <w:r w:rsidRPr="00551814">
        <w:rPr>
          <w:rFonts w:cs="Times New Roman"/>
          <w:b/>
          <w:szCs w:val="28"/>
        </w:rPr>
        <w:t>Відкритість і гласність</w:t>
      </w:r>
    </w:p>
    <w:p w:rsidR="00F96E01" w:rsidRPr="00551814" w:rsidRDefault="00F96E01" w:rsidP="00F96E01">
      <w:pPr>
        <w:ind w:firstLine="0"/>
        <w:rPr>
          <w:rFonts w:cs="Times New Roman"/>
          <w:szCs w:val="28"/>
        </w:rPr>
      </w:pPr>
    </w:p>
    <w:p w:rsidR="00F96E01" w:rsidRPr="00551814" w:rsidRDefault="00F96E01" w:rsidP="00F96E01">
      <w:pPr>
        <w:ind w:firstLine="851"/>
        <w:rPr>
          <w:rFonts w:cs="Times New Roman"/>
          <w:szCs w:val="28"/>
        </w:rPr>
      </w:pPr>
      <w:r w:rsidRPr="00551814">
        <w:rPr>
          <w:rFonts w:cs="Times New Roman"/>
          <w:szCs w:val="28"/>
        </w:rPr>
        <w:t xml:space="preserve">Відкритість і гласність роботи обласної ради, її постійних комісій, діяльності депутатських фракцій реалізує головний конституційний принцип народовладдя і право громадян брати активну участь у місцевому самоврядуванні, розв’язувати питання місцевого значення. </w:t>
      </w:r>
    </w:p>
    <w:p w:rsidR="00F96E01" w:rsidRPr="00551814" w:rsidRDefault="00F96E01" w:rsidP="00F96E01">
      <w:pPr>
        <w:ind w:firstLine="851"/>
        <w:rPr>
          <w:rFonts w:cs="Times New Roman"/>
          <w:szCs w:val="28"/>
        </w:rPr>
      </w:pPr>
      <w:r w:rsidRPr="00551814">
        <w:rPr>
          <w:rFonts w:cs="Times New Roman"/>
          <w:szCs w:val="28"/>
        </w:rPr>
        <w:t xml:space="preserve">Систематичне висвітлення діяльності обласної ради, голови та його заступників, працівників виконавчого апарату, депутатів здійснюється на офіційному веб-сайті </w:t>
      </w:r>
      <w:hyperlink r:id="rId7" w:history="1">
        <w:r w:rsidRPr="00551814">
          <w:rPr>
            <w:rStyle w:val="a3"/>
            <w:rFonts w:cs="Times New Roman"/>
            <w:szCs w:val="28"/>
          </w:rPr>
          <w:t>https://bukrada.gov.ua/</w:t>
        </w:r>
      </w:hyperlink>
      <w:r w:rsidRPr="00551814">
        <w:rPr>
          <w:rFonts w:cs="Times New Roman"/>
          <w:szCs w:val="28"/>
        </w:rPr>
        <w:t xml:space="preserve"> (бета версії), сторінці ради у мережі </w:t>
      </w:r>
      <w:proofErr w:type="spellStart"/>
      <w:r w:rsidRPr="00551814">
        <w:rPr>
          <w:rFonts w:cs="Times New Roman"/>
          <w:szCs w:val="28"/>
        </w:rPr>
        <w:t>Facebook</w:t>
      </w:r>
      <w:proofErr w:type="spellEnd"/>
      <w:r w:rsidRPr="00551814">
        <w:rPr>
          <w:rFonts w:cs="Times New Roman"/>
          <w:szCs w:val="28"/>
        </w:rPr>
        <w:t xml:space="preserve"> та в Telegram-каналі. Уп</w:t>
      </w:r>
      <w:r w:rsidR="008C678D" w:rsidRPr="00551814">
        <w:rPr>
          <w:rFonts w:cs="Times New Roman"/>
          <w:szCs w:val="28"/>
        </w:rPr>
        <w:t>родовж року було зроблено 2279</w:t>
      </w:r>
      <w:r w:rsidRPr="00551814">
        <w:rPr>
          <w:rFonts w:cs="Times New Roman"/>
          <w:szCs w:val="28"/>
        </w:rPr>
        <w:t xml:space="preserve"> </w:t>
      </w:r>
      <w:r w:rsidR="00AD57A7" w:rsidRPr="00551814">
        <w:rPr>
          <w:rFonts w:cs="Times New Roman"/>
          <w:szCs w:val="28"/>
        </w:rPr>
        <w:t>дописів.</w:t>
      </w:r>
      <w:r w:rsidRPr="00551814">
        <w:rPr>
          <w:rFonts w:cs="Times New Roman"/>
          <w:szCs w:val="28"/>
        </w:rPr>
        <w:t xml:space="preserve"> Охоплення Facebook-сторінки впродовж року становило 1,</w:t>
      </w:r>
      <w:r w:rsidR="00AD57A7" w:rsidRPr="00551814">
        <w:rPr>
          <w:rFonts w:cs="Times New Roman"/>
          <w:szCs w:val="28"/>
        </w:rPr>
        <w:t>8</w:t>
      </w:r>
      <w:r w:rsidRPr="00551814">
        <w:rPr>
          <w:rFonts w:cs="Times New Roman"/>
          <w:szCs w:val="28"/>
        </w:rPr>
        <w:t xml:space="preserve"> млн користувачів, відвідуваність –</w:t>
      </w:r>
      <w:r w:rsidR="00AD57A7" w:rsidRPr="00551814">
        <w:rPr>
          <w:rFonts w:cs="Times New Roman"/>
          <w:szCs w:val="28"/>
        </w:rPr>
        <w:t>560,7</w:t>
      </w:r>
      <w:r w:rsidRPr="00551814">
        <w:rPr>
          <w:rFonts w:cs="Times New Roman"/>
          <w:szCs w:val="28"/>
        </w:rPr>
        <w:t xml:space="preserve"> тис. осіб. Телеграм-канал на кінець 202</w:t>
      </w:r>
      <w:r w:rsidR="002761F8" w:rsidRPr="00551814">
        <w:rPr>
          <w:rFonts w:cs="Times New Roman"/>
          <w:szCs w:val="28"/>
        </w:rPr>
        <w:t>4</w:t>
      </w:r>
      <w:r w:rsidR="00AD57A7" w:rsidRPr="00551814">
        <w:rPr>
          <w:rFonts w:cs="Times New Roman"/>
          <w:szCs w:val="28"/>
        </w:rPr>
        <w:t xml:space="preserve"> року мав</w:t>
      </w:r>
      <w:r w:rsidRPr="00551814">
        <w:rPr>
          <w:rFonts w:cs="Times New Roman"/>
          <w:szCs w:val="28"/>
        </w:rPr>
        <w:t xml:space="preserve"> 2</w:t>
      </w:r>
      <w:r w:rsidR="004E3B60" w:rsidRPr="00551814">
        <w:rPr>
          <w:rFonts w:cs="Times New Roman"/>
          <w:szCs w:val="28"/>
        </w:rPr>
        <w:t>236</w:t>
      </w:r>
      <w:r w:rsidRPr="00551814">
        <w:rPr>
          <w:rFonts w:cs="Times New Roman"/>
          <w:szCs w:val="28"/>
        </w:rPr>
        <w:t xml:space="preserve"> </w:t>
      </w:r>
      <w:proofErr w:type="spellStart"/>
      <w:r w:rsidRPr="00551814">
        <w:rPr>
          <w:rFonts w:cs="Times New Roman"/>
          <w:szCs w:val="28"/>
        </w:rPr>
        <w:t>підписників</w:t>
      </w:r>
      <w:proofErr w:type="spellEnd"/>
      <w:r w:rsidRPr="00551814">
        <w:rPr>
          <w:rFonts w:cs="Times New Roman"/>
          <w:szCs w:val="28"/>
        </w:rPr>
        <w:t>.</w:t>
      </w:r>
    </w:p>
    <w:p w:rsidR="00F96E01" w:rsidRPr="00551814" w:rsidRDefault="00F96E01" w:rsidP="00F96E01">
      <w:pPr>
        <w:pStyle w:val="a6"/>
        <w:ind w:firstLine="851"/>
        <w:jc w:val="both"/>
        <w:rPr>
          <w:sz w:val="28"/>
          <w:szCs w:val="28"/>
        </w:rPr>
      </w:pPr>
      <w:r w:rsidRPr="00551814">
        <w:rPr>
          <w:sz w:val="28"/>
          <w:szCs w:val="28"/>
        </w:rPr>
        <w:t>У 202</w:t>
      </w:r>
      <w:r w:rsidR="002761F8" w:rsidRPr="00551814">
        <w:rPr>
          <w:sz w:val="28"/>
          <w:szCs w:val="28"/>
        </w:rPr>
        <w:t>4</w:t>
      </w:r>
      <w:r w:rsidRPr="00551814">
        <w:rPr>
          <w:sz w:val="28"/>
          <w:szCs w:val="28"/>
        </w:rPr>
        <w:t xml:space="preserve"> році проведено </w:t>
      </w:r>
      <w:r w:rsidR="002067C1" w:rsidRPr="00551814">
        <w:rPr>
          <w:sz w:val="28"/>
          <w:szCs w:val="28"/>
        </w:rPr>
        <w:t>2</w:t>
      </w:r>
      <w:r w:rsidRPr="00551814">
        <w:rPr>
          <w:sz w:val="28"/>
          <w:szCs w:val="28"/>
        </w:rPr>
        <w:t xml:space="preserve"> </w:t>
      </w:r>
      <w:proofErr w:type="spellStart"/>
      <w:r w:rsidRPr="00551814">
        <w:rPr>
          <w:sz w:val="28"/>
          <w:szCs w:val="28"/>
        </w:rPr>
        <w:t>пресконференції</w:t>
      </w:r>
      <w:proofErr w:type="spellEnd"/>
      <w:r w:rsidRPr="00551814">
        <w:rPr>
          <w:sz w:val="28"/>
          <w:szCs w:val="28"/>
        </w:rPr>
        <w:t xml:space="preserve"> голови обласної ради, 2 </w:t>
      </w:r>
      <w:r w:rsidR="008C678D" w:rsidRPr="00551814">
        <w:rPr>
          <w:sz w:val="28"/>
          <w:szCs w:val="28"/>
        </w:rPr>
        <w:t xml:space="preserve"> зустрічі із журналістами місцевих ЗМІ,</w:t>
      </w:r>
      <w:r w:rsidRPr="00551814">
        <w:rPr>
          <w:sz w:val="28"/>
          <w:szCs w:val="28"/>
        </w:rPr>
        <w:t xml:space="preserve"> здійснювався інформаційний супровід </w:t>
      </w:r>
      <w:r w:rsidR="008C678D" w:rsidRPr="00551814">
        <w:rPr>
          <w:sz w:val="28"/>
          <w:szCs w:val="28"/>
        </w:rPr>
        <w:t>соціальних проєктів, культурних та спортивних</w:t>
      </w:r>
      <w:r w:rsidRPr="00551814">
        <w:rPr>
          <w:sz w:val="28"/>
          <w:szCs w:val="28"/>
        </w:rPr>
        <w:t xml:space="preserve"> </w:t>
      </w:r>
      <w:r w:rsidR="008C678D" w:rsidRPr="00551814">
        <w:rPr>
          <w:sz w:val="28"/>
          <w:szCs w:val="28"/>
        </w:rPr>
        <w:t>подій та інших</w:t>
      </w:r>
      <w:r w:rsidRPr="00551814">
        <w:rPr>
          <w:sz w:val="28"/>
          <w:szCs w:val="28"/>
        </w:rPr>
        <w:t xml:space="preserve"> </w:t>
      </w:r>
      <w:r w:rsidR="008C678D" w:rsidRPr="00551814">
        <w:rPr>
          <w:sz w:val="28"/>
          <w:szCs w:val="28"/>
        </w:rPr>
        <w:t xml:space="preserve">заходів, </w:t>
      </w:r>
      <w:r w:rsidRPr="00551814">
        <w:rPr>
          <w:sz w:val="28"/>
          <w:szCs w:val="28"/>
        </w:rPr>
        <w:t>де обласна рада виступала співорганізатором</w:t>
      </w:r>
      <w:r w:rsidR="008C678D" w:rsidRPr="00551814">
        <w:rPr>
          <w:sz w:val="28"/>
          <w:szCs w:val="28"/>
        </w:rPr>
        <w:t>, проведено 2 презентації книг.</w:t>
      </w:r>
    </w:p>
    <w:p w:rsidR="00F96E01" w:rsidRPr="00551814" w:rsidRDefault="00F96E01" w:rsidP="00F96E01">
      <w:pPr>
        <w:ind w:firstLine="851"/>
        <w:rPr>
          <w:rFonts w:cs="Times New Roman"/>
          <w:szCs w:val="28"/>
        </w:rPr>
      </w:pPr>
      <w:r w:rsidRPr="00551814">
        <w:rPr>
          <w:rFonts w:cs="Times New Roman"/>
          <w:szCs w:val="28"/>
        </w:rPr>
        <w:t xml:space="preserve">Доступ до публічної інформації Чернівецької обласної ради забезпечується шляхом систематичного та оперативного оприлюднення інформації на офіційному веб-сайті </w:t>
      </w:r>
      <w:hyperlink r:id="rId8" w:history="1">
        <w:r w:rsidRPr="00551814">
          <w:rPr>
            <w:rStyle w:val="a3"/>
            <w:rFonts w:cs="Times New Roman"/>
            <w:szCs w:val="28"/>
          </w:rPr>
          <w:t>https://bukrada.gov.ua/</w:t>
        </w:r>
      </w:hyperlink>
      <w:r w:rsidRPr="00551814">
        <w:rPr>
          <w:rFonts w:cs="Times New Roman"/>
          <w:szCs w:val="28"/>
        </w:rPr>
        <w:t xml:space="preserve"> та надання інформації за запитами на інформацію. </w:t>
      </w:r>
    </w:p>
    <w:p w:rsidR="00F96E01" w:rsidRPr="00551814" w:rsidRDefault="00F96E01" w:rsidP="00F96E01">
      <w:pPr>
        <w:ind w:firstLine="851"/>
        <w:rPr>
          <w:rFonts w:cs="Times New Roman"/>
          <w:szCs w:val="28"/>
        </w:rPr>
      </w:pPr>
      <w:r w:rsidRPr="00551814">
        <w:rPr>
          <w:rFonts w:cs="Times New Roman"/>
          <w:szCs w:val="28"/>
        </w:rPr>
        <w:t>Прийом здійснюється в усній, письмовій чи іншій формі (поштою, факсом, телефоном, електронною поштою) на вибір запитувача. Доступ до публічної інформації про діяльність обласної ради обмежується на підставі статті 6 Закону України «Про доступ до публічної інформації», якщо вказана інформація віднесена до інформації з обмеженим доступом (конфіденційна, таємна, службова).</w:t>
      </w:r>
    </w:p>
    <w:p w:rsidR="009509EB" w:rsidRPr="00551814" w:rsidRDefault="009509EB" w:rsidP="009509EB">
      <w:pPr>
        <w:ind w:firstLine="708"/>
        <w:rPr>
          <w:szCs w:val="28"/>
        </w:rPr>
      </w:pPr>
      <w:r w:rsidRPr="00551814">
        <w:rPr>
          <w:szCs w:val="28"/>
          <w:lang w:val="ru-RU"/>
        </w:rPr>
        <w:t xml:space="preserve">У 2024 </w:t>
      </w:r>
      <w:proofErr w:type="spellStart"/>
      <w:r w:rsidRPr="00551814">
        <w:rPr>
          <w:szCs w:val="28"/>
          <w:lang w:val="ru-RU"/>
        </w:rPr>
        <w:t>році</w:t>
      </w:r>
      <w:proofErr w:type="spellEnd"/>
      <w:r w:rsidRPr="00551814">
        <w:rPr>
          <w:szCs w:val="28"/>
          <w:lang w:val="ru-RU"/>
        </w:rPr>
        <w:t xml:space="preserve"> </w:t>
      </w:r>
      <w:r w:rsidRPr="00551814">
        <w:rPr>
          <w:szCs w:val="28"/>
        </w:rPr>
        <w:t xml:space="preserve">до Чернівецької обласної ради надійшло 42 запити на інформацію. З них 9 – від засобів масової інформації, 20 – від фізичних осіб,  11 – від громадських організацій та об’єднань, 2 – з інших джерел. </w:t>
      </w:r>
    </w:p>
    <w:p w:rsidR="00F96E01" w:rsidRPr="00551814" w:rsidRDefault="00F96E01" w:rsidP="00F96E01">
      <w:pPr>
        <w:ind w:firstLine="851"/>
        <w:rPr>
          <w:rFonts w:cs="Times New Roman"/>
          <w:szCs w:val="28"/>
        </w:rPr>
      </w:pPr>
    </w:p>
    <w:p w:rsidR="00F96E01" w:rsidRPr="00551814" w:rsidRDefault="00F96E01" w:rsidP="00F96E01">
      <w:pPr>
        <w:ind w:firstLine="851"/>
        <w:rPr>
          <w:rFonts w:cs="Times New Roman"/>
          <w:szCs w:val="28"/>
        </w:rPr>
      </w:pPr>
    </w:p>
    <w:p w:rsidR="00F96E01" w:rsidRPr="00551814" w:rsidRDefault="00F96E01" w:rsidP="00D90BCD">
      <w:pPr>
        <w:pStyle w:val="a7"/>
        <w:numPr>
          <w:ilvl w:val="0"/>
          <w:numId w:val="10"/>
        </w:numPr>
        <w:tabs>
          <w:tab w:val="left" w:pos="426"/>
        </w:tabs>
        <w:ind w:left="142" w:hanging="142"/>
        <w:rPr>
          <w:rFonts w:cs="Times New Roman"/>
          <w:b/>
          <w:szCs w:val="28"/>
        </w:rPr>
      </w:pPr>
      <w:r w:rsidRPr="00551814">
        <w:rPr>
          <w:rFonts w:cs="Times New Roman"/>
          <w:b/>
          <w:szCs w:val="28"/>
        </w:rPr>
        <w:t>Антикорупційні заходи</w:t>
      </w:r>
    </w:p>
    <w:p w:rsidR="00F96E01" w:rsidRPr="00551814" w:rsidRDefault="00F96E01" w:rsidP="00F96E01">
      <w:pPr>
        <w:ind w:firstLine="851"/>
        <w:rPr>
          <w:rFonts w:cs="Times New Roman"/>
          <w:szCs w:val="28"/>
        </w:rPr>
      </w:pPr>
    </w:p>
    <w:p w:rsidR="00F96E01" w:rsidRPr="00551814" w:rsidRDefault="00F96E01" w:rsidP="005A0B81">
      <w:pPr>
        <w:ind w:firstLine="851"/>
        <w:rPr>
          <w:szCs w:val="28"/>
        </w:rPr>
      </w:pPr>
      <w:r w:rsidRPr="00551814">
        <w:rPr>
          <w:rStyle w:val="rvts46"/>
          <w:iCs/>
          <w:szCs w:val="28"/>
        </w:rPr>
        <w:t>У березні 2023 року на сесії депутати затвердили</w:t>
      </w:r>
      <w:r w:rsidRPr="00551814">
        <w:rPr>
          <w:szCs w:val="28"/>
        </w:rPr>
        <w:t xml:space="preserve"> Антикорупційну програму Чернівецької обласної ради на 2023-2025 роки. </w:t>
      </w:r>
    </w:p>
    <w:p w:rsidR="00F96E01" w:rsidRPr="00551814" w:rsidRDefault="00F96E01" w:rsidP="005A0B81">
      <w:pPr>
        <w:ind w:firstLine="851"/>
        <w:rPr>
          <w:szCs w:val="28"/>
        </w:rPr>
      </w:pPr>
      <w:r w:rsidRPr="00551814">
        <w:rPr>
          <w:szCs w:val="28"/>
        </w:rPr>
        <w:t xml:space="preserve">Метою Програми є встановлення ймовірності вчинення корупційних та пов’язаних з корупцією правопорушень у діяльності Чернівецької обласної </w:t>
      </w:r>
      <w:r w:rsidRPr="00551814">
        <w:rPr>
          <w:szCs w:val="28"/>
        </w:rPr>
        <w:lastRenderedPageBreak/>
        <w:t xml:space="preserve">ради, встановлення причин, умов та наслідків можливого вчинення таких правопорушень, а також аналізу ефективності існуючих заходів контролю, спрямованих на запобігання реалізації корупційних ризиків, проводилося оцінювання корупційних ризиків у діяльності ради в форматі </w:t>
      </w:r>
      <w:proofErr w:type="spellStart"/>
      <w:r w:rsidRPr="00551814">
        <w:rPr>
          <w:szCs w:val="28"/>
        </w:rPr>
        <w:t>самооцінювання</w:t>
      </w:r>
      <w:proofErr w:type="spellEnd"/>
      <w:r w:rsidRPr="00551814">
        <w:rPr>
          <w:szCs w:val="28"/>
        </w:rPr>
        <w:t>.</w:t>
      </w:r>
    </w:p>
    <w:p w:rsidR="005A0B81" w:rsidRPr="00551814" w:rsidRDefault="005A0B81" w:rsidP="005A0B81">
      <w:pPr>
        <w:ind w:firstLine="851"/>
        <w:rPr>
          <w:rFonts w:eastAsia="Times New Roman"/>
          <w:szCs w:val="28"/>
          <w:lang w:eastAsia="uk-UA"/>
        </w:rPr>
      </w:pPr>
      <w:r w:rsidRPr="00551814">
        <w:rPr>
          <w:rFonts w:eastAsia="Times New Roman"/>
          <w:szCs w:val="28"/>
          <w:lang w:eastAsia="uk-UA"/>
        </w:rPr>
        <w:t>Відтак, одним із її ключових завдань є підключення обласної ради та всіх комунальних установ (юридичних осіб публічного права) до Єдиного порталу повідомлень викривачів (далі – Портал).</w:t>
      </w:r>
    </w:p>
    <w:p w:rsidR="005A0B81" w:rsidRPr="00551814" w:rsidRDefault="005A0B81" w:rsidP="005A0B81">
      <w:pPr>
        <w:ind w:firstLine="851"/>
        <w:rPr>
          <w:rFonts w:eastAsia="Times New Roman"/>
          <w:szCs w:val="28"/>
          <w:lang w:eastAsia="uk-UA"/>
        </w:rPr>
      </w:pPr>
      <w:r w:rsidRPr="00551814">
        <w:rPr>
          <w:rFonts w:eastAsia="Times New Roman"/>
          <w:szCs w:val="28"/>
          <w:lang w:eastAsia="uk-UA"/>
        </w:rPr>
        <w:t>Згідно з частиною першою статті 53¹ Закону, до Порталу мають підключитися всі без винятку державні органи, органи влади Автономної Республіки Крим, органи місцевого самоврядування та юридичні особи публічного права.</w:t>
      </w:r>
    </w:p>
    <w:p w:rsidR="005A0B81" w:rsidRPr="00551814" w:rsidRDefault="005A0B81" w:rsidP="005A0B81">
      <w:pPr>
        <w:ind w:firstLine="851"/>
        <w:rPr>
          <w:rFonts w:eastAsia="Times New Roman"/>
          <w:szCs w:val="28"/>
          <w:lang w:eastAsia="uk-UA"/>
        </w:rPr>
      </w:pPr>
      <w:r w:rsidRPr="00551814">
        <w:rPr>
          <w:rFonts w:eastAsia="Times New Roman"/>
          <w:szCs w:val="28"/>
          <w:lang w:eastAsia="uk-UA"/>
        </w:rPr>
        <w:t>У 2024 році Чернівецька обласна рада провела необхідну роботу з підключення до Порталу всіх комунальних установ області. У лютому першою підключилася безпосередньо обласна рада, а згодом – усі комунальні заклади відповідно до затвердженого графіка.</w:t>
      </w:r>
    </w:p>
    <w:p w:rsidR="005A0B81" w:rsidRPr="00551814" w:rsidRDefault="005A0B81" w:rsidP="005A0B81">
      <w:pPr>
        <w:ind w:firstLine="851"/>
        <w:rPr>
          <w:rFonts w:eastAsia="Times New Roman"/>
          <w:szCs w:val="28"/>
          <w:lang w:eastAsia="uk-UA"/>
        </w:rPr>
      </w:pPr>
      <w:r w:rsidRPr="00551814">
        <w:rPr>
          <w:rFonts w:eastAsia="Times New Roman"/>
          <w:szCs w:val="28"/>
          <w:lang w:eastAsia="uk-UA"/>
        </w:rPr>
        <w:t>Уповноважена особа з питань запобігання корупції в обласній раді надає консультативну та практичну допомогу працівникам щодо роботи з Порталом.</w:t>
      </w:r>
    </w:p>
    <w:p w:rsidR="005A0B81" w:rsidRPr="00551814" w:rsidRDefault="005A0B81" w:rsidP="00F96E01">
      <w:pPr>
        <w:pStyle w:val="rvps2"/>
        <w:spacing w:before="0" w:beforeAutospacing="0" w:after="0" w:afterAutospacing="0" w:line="276" w:lineRule="auto"/>
        <w:ind w:firstLine="851"/>
        <w:rPr>
          <w:sz w:val="28"/>
          <w:szCs w:val="28"/>
        </w:rPr>
      </w:pPr>
    </w:p>
    <w:p w:rsidR="00F96E01" w:rsidRPr="00551814" w:rsidRDefault="00F96E01" w:rsidP="00F96E01">
      <w:pPr>
        <w:ind w:firstLine="851"/>
        <w:rPr>
          <w:rFonts w:cs="Times New Roman"/>
          <w:szCs w:val="28"/>
        </w:rPr>
      </w:pPr>
    </w:p>
    <w:p w:rsidR="00F96E01" w:rsidRPr="00551814" w:rsidRDefault="00F96E01" w:rsidP="00F96E01">
      <w:pPr>
        <w:ind w:firstLine="993"/>
        <w:rPr>
          <w:rFonts w:cs="Times New Roman"/>
          <w:szCs w:val="28"/>
        </w:rPr>
      </w:pPr>
    </w:p>
    <w:p w:rsidR="00F96E01" w:rsidRPr="00551814" w:rsidRDefault="00F96E01" w:rsidP="00D90BCD">
      <w:pPr>
        <w:pStyle w:val="a7"/>
        <w:numPr>
          <w:ilvl w:val="0"/>
          <w:numId w:val="10"/>
        </w:numPr>
        <w:tabs>
          <w:tab w:val="num" w:pos="426"/>
        </w:tabs>
        <w:ind w:hanging="786"/>
        <w:rPr>
          <w:rFonts w:cs="Times New Roman"/>
          <w:b/>
          <w:szCs w:val="28"/>
        </w:rPr>
      </w:pPr>
      <w:r w:rsidRPr="00551814">
        <w:rPr>
          <w:rFonts w:cs="Times New Roman"/>
          <w:b/>
          <w:szCs w:val="28"/>
        </w:rPr>
        <w:t>Нагородження та відзначення</w:t>
      </w:r>
    </w:p>
    <w:p w:rsidR="00F96E01" w:rsidRPr="00551814" w:rsidRDefault="00F96E01" w:rsidP="00F96E01">
      <w:pPr>
        <w:ind w:firstLine="993"/>
        <w:rPr>
          <w:rFonts w:cs="Times New Roman"/>
          <w:szCs w:val="28"/>
        </w:rPr>
      </w:pPr>
    </w:p>
    <w:p w:rsidR="00F96E01" w:rsidRPr="00551814" w:rsidRDefault="00F96E01" w:rsidP="00F96E01">
      <w:pPr>
        <w:rPr>
          <w:rFonts w:eastAsia="Times New Roman"/>
          <w:lang w:eastAsia="uk-UA"/>
        </w:rPr>
      </w:pPr>
      <w:r w:rsidRPr="00551814">
        <w:rPr>
          <w:rFonts w:eastAsia="Times New Roman"/>
          <w:lang w:eastAsia="uk-UA"/>
        </w:rPr>
        <w:t>Відзначення владними нагородами – це не лише визнання високих здобутків наших громадян. Це подяка тим, хто захищає країну, бере участь у державному будівництві, сприяє розвитку регіону та України в соціально-економічній, науково-технічній і культурно-освітній сферах, досягає успіхів у спорті та професійно працює у своїй галузі. Крім того, такі відзнаки можуть стати стимулом для досягнення нових цілей і ще кращих результатів.</w:t>
      </w:r>
    </w:p>
    <w:p w:rsidR="00F96E01" w:rsidRPr="00551814" w:rsidRDefault="00F96E01" w:rsidP="00972116">
      <w:r w:rsidRPr="00551814">
        <w:t>У 202</w:t>
      </w:r>
      <w:r w:rsidR="00B542E3" w:rsidRPr="00551814">
        <w:t>4</w:t>
      </w:r>
      <w:r w:rsidRPr="00551814">
        <w:t xml:space="preserve"> році депутати присвоїли Відзнаку «Почесний громадянин Буковини»:</w:t>
      </w:r>
    </w:p>
    <w:p w:rsidR="00972116" w:rsidRPr="00551814" w:rsidRDefault="00972116" w:rsidP="00972116">
      <w:r w:rsidRPr="00551814">
        <w:t xml:space="preserve">Володимиру Івасюку (посмертно) -  українському композитору-виконавцю, музиканту, </w:t>
      </w:r>
      <w:proofErr w:type="spellStart"/>
      <w:r w:rsidRPr="00551814">
        <w:t>мультиінструменталісту</w:t>
      </w:r>
      <w:proofErr w:type="spellEnd"/>
      <w:r w:rsidRPr="00551814">
        <w:t>, поет</w:t>
      </w:r>
      <w:r w:rsidR="005A0B81" w:rsidRPr="00551814">
        <w:t>у,</w:t>
      </w:r>
      <w:r w:rsidRPr="00551814">
        <w:t xml:space="preserve"> Герою України. </w:t>
      </w:r>
    </w:p>
    <w:p w:rsidR="00972116" w:rsidRPr="00551814" w:rsidRDefault="00972116" w:rsidP="00972116">
      <w:r w:rsidRPr="00551814">
        <w:t>Євгену Савчуку – Герою України, головному диригенту Національної заслуженої академічної капели «Думка».</w:t>
      </w:r>
    </w:p>
    <w:p w:rsidR="00972116" w:rsidRPr="00551814" w:rsidRDefault="00F96E01" w:rsidP="00F96E01">
      <w:pPr>
        <w:rPr>
          <w:rFonts w:eastAsia="Times New Roman"/>
          <w:lang w:eastAsia="uk-UA"/>
        </w:rPr>
      </w:pPr>
      <w:r w:rsidRPr="00551814">
        <w:rPr>
          <w:rFonts w:eastAsia="Times New Roman"/>
          <w:lang w:eastAsia="uk-UA"/>
        </w:rPr>
        <w:t xml:space="preserve">Почесну відзнаку Чернівецької обласної ради «За заслуги перед Буковиною» отримали </w:t>
      </w:r>
      <w:r w:rsidR="009509EB" w:rsidRPr="00551814">
        <w:rPr>
          <w:rFonts w:eastAsia="Times New Roman"/>
          <w:lang w:eastAsia="uk-UA"/>
        </w:rPr>
        <w:t>251</w:t>
      </w:r>
      <w:r w:rsidRPr="00551814">
        <w:rPr>
          <w:rFonts w:eastAsia="Times New Roman"/>
          <w:lang w:eastAsia="uk-UA"/>
        </w:rPr>
        <w:t xml:space="preserve"> жителів області.</w:t>
      </w:r>
      <w:r w:rsidR="00B542E3" w:rsidRPr="00551814">
        <w:rPr>
          <w:rFonts w:eastAsia="Times New Roman"/>
          <w:lang w:eastAsia="uk-UA"/>
        </w:rPr>
        <w:t xml:space="preserve"> </w:t>
      </w:r>
    </w:p>
    <w:p w:rsidR="00F96E01" w:rsidRPr="00551814" w:rsidRDefault="00B542E3" w:rsidP="00F96E01">
      <w:pPr>
        <w:rPr>
          <w:rFonts w:eastAsia="Times New Roman"/>
          <w:lang w:eastAsia="uk-UA"/>
        </w:rPr>
      </w:pPr>
      <w:r w:rsidRPr="00551814">
        <w:rPr>
          <w:rFonts w:eastAsia="Times New Roman"/>
          <w:lang w:eastAsia="uk-UA"/>
        </w:rPr>
        <w:t>Почесну відзнаку г</w:t>
      </w:r>
      <w:r w:rsidR="009509EB" w:rsidRPr="00551814">
        <w:rPr>
          <w:rFonts w:eastAsia="Times New Roman"/>
          <w:lang w:eastAsia="uk-UA"/>
        </w:rPr>
        <w:t>олови обласної ради «Незламні» 182.</w:t>
      </w:r>
      <w:r w:rsidRPr="00551814">
        <w:rPr>
          <w:rFonts w:eastAsia="Times New Roman"/>
          <w:lang w:eastAsia="uk-UA"/>
        </w:rPr>
        <w:t xml:space="preserve"> </w:t>
      </w:r>
    </w:p>
    <w:p w:rsidR="00F96E01" w:rsidRPr="00551814" w:rsidRDefault="00F96E01" w:rsidP="00F96E01">
      <w:pPr>
        <w:rPr>
          <w:rFonts w:eastAsia="Times New Roman"/>
          <w:lang w:eastAsia="uk-UA"/>
        </w:rPr>
      </w:pPr>
      <w:r w:rsidRPr="00551814">
        <w:rPr>
          <w:rFonts w:eastAsia="Times New Roman"/>
          <w:lang w:eastAsia="uk-UA"/>
        </w:rPr>
        <w:t xml:space="preserve">З нагоди загальнодержавних свят, днів народжень та ювілейних дат жителям краю вручено </w:t>
      </w:r>
      <w:r w:rsidR="009509EB" w:rsidRPr="00551814">
        <w:rPr>
          <w:rFonts w:eastAsia="Times New Roman"/>
          <w:lang w:eastAsia="uk-UA"/>
        </w:rPr>
        <w:t>1037</w:t>
      </w:r>
      <w:r w:rsidRPr="00551814">
        <w:rPr>
          <w:rFonts w:eastAsia="Times New Roman"/>
          <w:lang w:eastAsia="uk-UA"/>
        </w:rPr>
        <w:t xml:space="preserve"> Почесних грамот та </w:t>
      </w:r>
      <w:r w:rsidR="009509EB" w:rsidRPr="00551814">
        <w:rPr>
          <w:rFonts w:eastAsia="Times New Roman"/>
          <w:lang w:eastAsia="uk-UA"/>
        </w:rPr>
        <w:t>522</w:t>
      </w:r>
      <w:r w:rsidRPr="00551814">
        <w:rPr>
          <w:rFonts w:eastAsia="Times New Roman"/>
          <w:lang w:eastAsia="uk-UA"/>
        </w:rPr>
        <w:t xml:space="preserve"> Подяк Чернівецької обласної ради, а також </w:t>
      </w:r>
      <w:r w:rsidR="00551814" w:rsidRPr="00551814">
        <w:rPr>
          <w:rFonts w:eastAsia="Times New Roman"/>
          <w:lang w:eastAsia="uk-UA"/>
        </w:rPr>
        <w:t>60</w:t>
      </w:r>
      <w:r w:rsidRPr="00551814">
        <w:rPr>
          <w:rFonts w:eastAsia="Times New Roman"/>
          <w:lang w:eastAsia="uk-UA"/>
        </w:rPr>
        <w:t xml:space="preserve"> годинники.</w:t>
      </w:r>
    </w:p>
    <w:p w:rsidR="00F96E01" w:rsidRPr="00551814" w:rsidRDefault="00F96E01" w:rsidP="00F96E01">
      <w:pPr>
        <w:ind w:firstLine="0"/>
        <w:rPr>
          <w:rFonts w:cs="Times New Roman"/>
          <w:szCs w:val="28"/>
        </w:rPr>
      </w:pPr>
    </w:p>
    <w:p w:rsidR="00155432" w:rsidRPr="00551814" w:rsidRDefault="00155432" w:rsidP="00F96E01">
      <w:pPr>
        <w:ind w:firstLine="0"/>
        <w:rPr>
          <w:rFonts w:cs="Times New Roman"/>
          <w:szCs w:val="28"/>
        </w:rPr>
      </w:pPr>
    </w:p>
    <w:p w:rsidR="00155432" w:rsidRPr="00551814" w:rsidRDefault="00155432" w:rsidP="00155432">
      <w:pPr>
        <w:ind w:firstLine="0"/>
        <w:rPr>
          <w:rFonts w:cs="Times New Roman"/>
          <w:szCs w:val="28"/>
        </w:rPr>
      </w:pPr>
    </w:p>
    <w:p w:rsidR="00155432" w:rsidRDefault="00155432" w:rsidP="00155432">
      <w:pPr>
        <w:ind w:firstLine="0"/>
        <w:rPr>
          <w:rFonts w:cs="Times New Roman"/>
          <w:szCs w:val="28"/>
        </w:rPr>
      </w:pPr>
    </w:p>
    <w:p w:rsidR="00551814" w:rsidRDefault="00551814" w:rsidP="00155432">
      <w:pPr>
        <w:ind w:firstLine="0"/>
        <w:rPr>
          <w:rFonts w:cs="Times New Roman"/>
          <w:szCs w:val="28"/>
        </w:rPr>
      </w:pPr>
    </w:p>
    <w:p w:rsidR="00551814" w:rsidRDefault="00551814" w:rsidP="00155432">
      <w:pPr>
        <w:ind w:firstLine="0"/>
        <w:rPr>
          <w:rFonts w:cs="Times New Roman"/>
          <w:szCs w:val="28"/>
        </w:rPr>
      </w:pPr>
    </w:p>
    <w:p w:rsidR="00551814" w:rsidRPr="00551814" w:rsidRDefault="00551814" w:rsidP="00155432">
      <w:pPr>
        <w:ind w:firstLine="0"/>
        <w:rPr>
          <w:rFonts w:cs="Times New Roman"/>
          <w:szCs w:val="28"/>
        </w:rPr>
      </w:pPr>
    </w:p>
    <w:p w:rsidR="00F96E01" w:rsidRPr="00551814" w:rsidRDefault="00F96E01" w:rsidP="00F96E01">
      <w:pPr>
        <w:ind w:firstLine="0"/>
        <w:rPr>
          <w:rFonts w:cs="Times New Roman"/>
          <w:b/>
          <w:szCs w:val="28"/>
        </w:rPr>
      </w:pPr>
      <w:r w:rsidRPr="00551814">
        <w:rPr>
          <w:rFonts w:cs="Times New Roman"/>
          <w:b/>
          <w:szCs w:val="28"/>
        </w:rPr>
        <w:t>V. СПІВПРАЦЯ</w:t>
      </w:r>
    </w:p>
    <w:p w:rsidR="00F96E01" w:rsidRPr="00551814" w:rsidRDefault="00F96E01" w:rsidP="00F96E01">
      <w:pPr>
        <w:ind w:firstLine="0"/>
        <w:rPr>
          <w:rFonts w:cs="Times New Roman"/>
          <w:b/>
          <w:szCs w:val="28"/>
        </w:rPr>
      </w:pPr>
    </w:p>
    <w:p w:rsidR="0010376E" w:rsidRPr="00551814" w:rsidRDefault="0010376E" w:rsidP="00F96E01">
      <w:pPr>
        <w:ind w:firstLine="0"/>
        <w:rPr>
          <w:rFonts w:cs="Times New Roman"/>
          <w:b/>
          <w:szCs w:val="28"/>
        </w:rPr>
      </w:pPr>
    </w:p>
    <w:p w:rsidR="00F96E01" w:rsidRPr="00551814" w:rsidRDefault="00F96E01" w:rsidP="00D90BCD">
      <w:pPr>
        <w:pStyle w:val="a7"/>
        <w:numPr>
          <w:ilvl w:val="0"/>
          <w:numId w:val="15"/>
        </w:numPr>
        <w:rPr>
          <w:rFonts w:cs="Times New Roman"/>
          <w:b/>
          <w:szCs w:val="28"/>
        </w:rPr>
      </w:pPr>
      <w:r w:rsidRPr="00551814">
        <w:rPr>
          <w:rFonts w:cs="Times New Roman"/>
          <w:b/>
          <w:szCs w:val="28"/>
        </w:rPr>
        <w:t>Із органами місцевого самоврядування</w:t>
      </w:r>
    </w:p>
    <w:p w:rsidR="00F96E01" w:rsidRPr="00551814" w:rsidRDefault="00BE21FC" w:rsidP="00F96E01">
      <w:pPr>
        <w:ind w:firstLine="851"/>
        <w:rPr>
          <w:rFonts w:cs="Times New Roman"/>
          <w:szCs w:val="28"/>
        </w:rPr>
      </w:pPr>
      <w:r w:rsidRPr="00551814">
        <w:rPr>
          <w:rFonts w:cs="Times New Roman"/>
          <w:szCs w:val="28"/>
        </w:rPr>
        <w:t xml:space="preserve">Голова Чернівецької обласної ради Олексій Бойко взяв участь у </w:t>
      </w:r>
      <w:r w:rsidR="0010376E" w:rsidRPr="00551814">
        <w:rPr>
          <w:rFonts w:cs="Times New Roman"/>
          <w:szCs w:val="28"/>
        </w:rPr>
        <w:t xml:space="preserve">2 </w:t>
      </w:r>
      <w:r w:rsidRPr="00551814">
        <w:rPr>
          <w:rFonts w:cs="Times New Roman"/>
          <w:szCs w:val="28"/>
        </w:rPr>
        <w:t>засіданн</w:t>
      </w:r>
      <w:r w:rsidR="0010376E" w:rsidRPr="00551814">
        <w:rPr>
          <w:rFonts w:cs="Times New Roman"/>
          <w:szCs w:val="28"/>
        </w:rPr>
        <w:t>ях</w:t>
      </w:r>
      <w:r w:rsidRPr="00551814">
        <w:rPr>
          <w:rFonts w:cs="Times New Roman"/>
          <w:szCs w:val="28"/>
        </w:rPr>
        <w:t xml:space="preserve"> Правління Всеукраїнської асоціації органів місцевого самоврядування «Українська асоціація районних та обласних рад».</w:t>
      </w:r>
    </w:p>
    <w:p w:rsidR="00F96E01" w:rsidRPr="00551814" w:rsidRDefault="00F96E01" w:rsidP="00F96E01">
      <w:pPr>
        <w:ind w:firstLine="851"/>
        <w:rPr>
          <w:rFonts w:cs="Times New Roman"/>
          <w:szCs w:val="28"/>
        </w:rPr>
      </w:pPr>
    </w:p>
    <w:p w:rsidR="00F96E01" w:rsidRPr="00551814" w:rsidRDefault="00F96E01" w:rsidP="00D90BCD">
      <w:pPr>
        <w:pStyle w:val="a7"/>
        <w:numPr>
          <w:ilvl w:val="0"/>
          <w:numId w:val="15"/>
        </w:numPr>
        <w:rPr>
          <w:rFonts w:cs="Times New Roman"/>
          <w:b/>
          <w:szCs w:val="28"/>
        </w:rPr>
      </w:pPr>
      <w:r w:rsidRPr="00551814">
        <w:rPr>
          <w:rFonts w:cs="Times New Roman"/>
          <w:b/>
          <w:szCs w:val="28"/>
        </w:rPr>
        <w:t>Із організаціями і установами</w:t>
      </w:r>
    </w:p>
    <w:p w:rsidR="00DB013E" w:rsidRPr="00551814" w:rsidRDefault="00DB013E" w:rsidP="00DB013E">
      <w:pPr>
        <w:ind w:firstLine="851"/>
        <w:rPr>
          <w:rFonts w:eastAsia="Times New Roman"/>
          <w:lang w:eastAsia="uk-UA"/>
        </w:rPr>
      </w:pPr>
      <w:r w:rsidRPr="00551814">
        <w:rPr>
          <w:rFonts w:eastAsia="Times New Roman"/>
          <w:lang w:eastAsia="uk-UA"/>
        </w:rPr>
        <w:t xml:space="preserve">Голова обласної ради підписав грантовий договір, який передбачає фінансування реновації будівель комунальної власності за кошти Міжнародної фінансової корпорації (МФК). Рішення про співпрацю ухвалили на 16-й позачерговій сесії Чернівецької обласної ради VIII скликання. Документ також підписали начальник Чернівецької обласної військової адміністрації та керівник департаменту капітального будівництва ЧОВА як представник </w:t>
      </w:r>
      <w:proofErr w:type="spellStart"/>
      <w:r w:rsidRPr="00551814">
        <w:rPr>
          <w:rFonts w:eastAsia="Times New Roman"/>
          <w:lang w:eastAsia="uk-UA"/>
        </w:rPr>
        <w:t>грантоотримувача</w:t>
      </w:r>
      <w:proofErr w:type="spellEnd"/>
      <w:r w:rsidRPr="00551814">
        <w:rPr>
          <w:rFonts w:eastAsia="Times New Roman"/>
          <w:lang w:eastAsia="uk-UA"/>
        </w:rPr>
        <w:t>.</w:t>
      </w:r>
    </w:p>
    <w:p w:rsidR="00DB013E" w:rsidRPr="00551814" w:rsidRDefault="00DB013E" w:rsidP="00DB013E">
      <w:pPr>
        <w:ind w:firstLine="851"/>
        <w:rPr>
          <w:rFonts w:eastAsia="Times New Roman"/>
          <w:lang w:eastAsia="uk-UA"/>
        </w:rPr>
      </w:pPr>
      <w:r w:rsidRPr="00551814">
        <w:rPr>
          <w:rFonts w:eastAsia="Times New Roman"/>
          <w:lang w:eastAsia="uk-UA"/>
        </w:rPr>
        <w:t>У партнерстві Чернівецької обласної ради з Національним музеєм Революції Гідності в Чернівцях відбулася виставка «Із полум’я зродились». На ній представили світлини відомих військових, медиків, волонтерів, їхні особисті речі та військові артефакти. Захід мав благодійну мету – збір коштів для оснащення евакуаційних вагонів, необхідних для мобільного вивезення поранених (генератори, запчастини тощо).</w:t>
      </w:r>
    </w:p>
    <w:p w:rsidR="00DB013E" w:rsidRPr="00551814" w:rsidRDefault="00DB013E" w:rsidP="00DB013E">
      <w:pPr>
        <w:ind w:firstLine="851"/>
        <w:rPr>
          <w:rFonts w:eastAsia="Times New Roman"/>
          <w:lang w:eastAsia="uk-UA"/>
        </w:rPr>
      </w:pPr>
      <w:r w:rsidRPr="00551814">
        <w:rPr>
          <w:rFonts w:eastAsia="Times New Roman"/>
          <w:lang w:eastAsia="uk-UA"/>
        </w:rPr>
        <w:t>За підтримки обласної ради відбулося проведення третього міжнародного кінофестивалю «Миколайчук OPEN», де було показано понад 60 повнометражних і короткометражних стрічок, серед яких українські мюзикли та ігрове кіно з різних країн світу.</w:t>
      </w:r>
    </w:p>
    <w:p w:rsidR="00DB013E" w:rsidRPr="00551814" w:rsidRDefault="00DB013E" w:rsidP="00DB013E">
      <w:pPr>
        <w:ind w:firstLine="851"/>
        <w:rPr>
          <w:rFonts w:eastAsia="Times New Roman"/>
          <w:lang w:eastAsia="uk-UA"/>
        </w:rPr>
      </w:pPr>
      <w:r w:rsidRPr="00551814">
        <w:rPr>
          <w:rFonts w:eastAsia="Times New Roman"/>
          <w:lang w:eastAsia="uk-UA"/>
        </w:rPr>
        <w:t xml:space="preserve">Також реалізовано соціальний </w:t>
      </w:r>
      <w:proofErr w:type="spellStart"/>
      <w:r w:rsidRPr="00551814">
        <w:rPr>
          <w:rFonts w:eastAsia="Times New Roman"/>
          <w:lang w:eastAsia="uk-UA"/>
        </w:rPr>
        <w:t>проєкт</w:t>
      </w:r>
      <w:proofErr w:type="spellEnd"/>
      <w:r w:rsidRPr="00551814">
        <w:rPr>
          <w:rFonts w:eastAsia="Times New Roman"/>
          <w:lang w:eastAsia="uk-UA"/>
        </w:rPr>
        <w:t xml:space="preserve"> «Невидимі сторінки», спрямований на популяризацію читання шрифтом </w:t>
      </w:r>
      <w:proofErr w:type="spellStart"/>
      <w:r w:rsidRPr="00551814">
        <w:rPr>
          <w:rFonts w:eastAsia="Times New Roman"/>
          <w:lang w:eastAsia="uk-UA"/>
        </w:rPr>
        <w:t>Брайля</w:t>
      </w:r>
      <w:proofErr w:type="spellEnd"/>
      <w:r w:rsidRPr="00551814">
        <w:rPr>
          <w:rFonts w:eastAsia="Times New Roman"/>
          <w:lang w:eastAsia="uk-UA"/>
        </w:rPr>
        <w:t>. Його втілено у співпраці з видавництвом «Антологія» за підтримки Українського інституту книги.</w:t>
      </w:r>
    </w:p>
    <w:p w:rsidR="00DB013E" w:rsidRPr="00551814" w:rsidRDefault="00DB013E" w:rsidP="00DB013E">
      <w:pPr>
        <w:ind w:firstLine="851"/>
        <w:rPr>
          <w:rFonts w:eastAsia="Times New Roman"/>
          <w:bCs/>
          <w:lang w:eastAsia="uk-UA"/>
        </w:rPr>
      </w:pPr>
      <w:r w:rsidRPr="00551814">
        <w:rPr>
          <w:rFonts w:eastAsia="Times New Roman"/>
          <w:bCs/>
          <w:lang w:eastAsia="uk-UA"/>
        </w:rPr>
        <w:t>Протягом року голова обласної ради провів низку важливих зустрічей, зокрема з:</w:t>
      </w:r>
    </w:p>
    <w:p w:rsidR="00DB013E" w:rsidRPr="00551814" w:rsidRDefault="00DB013E" w:rsidP="00DB013E">
      <w:pPr>
        <w:ind w:firstLine="851"/>
        <w:rPr>
          <w:rFonts w:eastAsia="Times New Roman"/>
          <w:lang w:eastAsia="uk-UA"/>
        </w:rPr>
      </w:pPr>
      <w:r w:rsidRPr="00551814">
        <w:rPr>
          <w:rFonts w:eastAsia="Times New Roman"/>
          <w:lang w:eastAsia="uk-UA"/>
        </w:rPr>
        <w:t>‒ головою НСЗУ Наталією Гусак, яка перебувала на Буковині в межах другого регіонального туру;</w:t>
      </w:r>
    </w:p>
    <w:p w:rsidR="00DB013E" w:rsidRPr="00551814" w:rsidRDefault="00DB013E" w:rsidP="00DB013E">
      <w:pPr>
        <w:ind w:firstLine="851"/>
        <w:rPr>
          <w:rFonts w:eastAsia="Times New Roman"/>
          <w:lang w:eastAsia="uk-UA"/>
        </w:rPr>
      </w:pPr>
      <w:r w:rsidRPr="00551814">
        <w:rPr>
          <w:rFonts w:eastAsia="Times New Roman"/>
          <w:lang w:eastAsia="uk-UA"/>
        </w:rPr>
        <w:t xml:space="preserve">‒ заступником міністра цифрової трансформації Олександром </w:t>
      </w:r>
      <w:proofErr w:type="spellStart"/>
      <w:r w:rsidRPr="00551814">
        <w:rPr>
          <w:rFonts w:eastAsia="Times New Roman"/>
          <w:lang w:eastAsia="uk-UA"/>
        </w:rPr>
        <w:t>Борняковим</w:t>
      </w:r>
      <w:proofErr w:type="spellEnd"/>
      <w:r w:rsidRPr="00551814">
        <w:rPr>
          <w:rFonts w:eastAsia="Times New Roman"/>
          <w:lang w:eastAsia="uk-UA"/>
        </w:rPr>
        <w:t xml:space="preserve">, директоркою директорату розвитку IT-індустрії Наталією </w:t>
      </w:r>
      <w:proofErr w:type="spellStart"/>
      <w:r w:rsidRPr="00551814">
        <w:rPr>
          <w:rFonts w:eastAsia="Times New Roman"/>
          <w:lang w:eastAsia="uk-UA"/>
        </w:rPr>
        <w:t>Денікеєвою</w:t>
      </w:r>
      <w:proofErr w:type="spellEnd"/>
      <w:r w:rsidRPr="00551814">
        <w:rPr>
          <w:rFonts w:eastAsia="Times New Roman"/>
          <w:lang w:eastAsia="uk-UA"/>
        </w:rPr>
        <w:t xml:space="preserve"> та керівницею експертної групи із залучення інвестицій Діаною </w:t>
      </w:r>
      <w:proofErr w:type="spellStart"/>
      <w:r w:rsidRPr="00551814">
        <w:rPr>
          <w:rFonts w:eastAsia="Times New Roman"/>
          <w:lang w:eastAsia="uk-UA"/>
        </w:rPr>
        <w:t>Ракус</w:t>
      </w:r>
      <w:proofErr w:type="spellEnd"/>
      <w:r w:rsidRPr="00551814">
        <w:rPr>
          <w:rFonts w:eastAsia="Times New Roman"/>
          <w:lang w:eastAsia="uk-UA"/>
        </w:rPr>
        <w:t>;</w:t>
      </w:r>
      <w:r w:rsidRPr="00551814">
        <w:rPr>
          <w:rFonts w:eastAsia="Times New Roman"/>
          <w:lang w:eastAsia="uk-UA"/>
        </w:rPr>
        <w:br/>
        <w:t xml:space="preserve">‒ Георгієм </w:t>
      </w:r>
      <w:proofErr w:type="spellStart"/>
      <w:r w:rsidRPr="00551814">
        <w:rPr>
          <w:rFonts w:eastAsia="Times New Roman"/>
          <w:lang w:eastAsia="uk-UA"/>
        </w:rPr>
        <w:t>Філіпчуком</w:t>
      </w:r>
      <w:proofErr w:type="spellEnd"/>
      <w:r w:rsidRPr="00551814">
        <w:rPr>
          <w:rFonts w:eastAsia="Times New Roman"/>
          <w:lang w:eastAsia="uk-UA"/>
        </w:rPr>
        <w:t xml:space="preserve">, першим заступником голови Всеукраїнського товариства «Просвіта» імені Тараса Шевченка, народним артистом України Іваном </w:t>
      </w:r>
      <w:proofErr w:type="spellStart"/>
      <w:r w:rsidRPr="00551814">
        <w:rPr>
          <w:rFonts w:eastAsia="Times New Roman"/>
          <w:lang w:eastAsia="uk-UA"/>
        </w:rPr>
        <w:t>Дердою</w:t>
      </w:r>
      <w:proofErr w:type="spellEnd"/>
      <w:r w:rsidRPr="00551814">
        <w:rPr>
          <w:rFonts w:eastAsia="Times New Roman"/>
          <w:lang w:eastAsia="uk-UA"/>
        </w:rPr>
        <w:t xml:space="preserve"> та професором Володимиром </w:t>
      </w:r>
      <w:proofErr w:type="spellStart"/>
      <w:r w:rsidRPr="00551814">
        <w:rPr>
          <w:rFonts w:eastAsia="Times New Roman"/>
          <w:lang w:eastAsia="uk-UA"/>
        </w:rPr>
        <w:t>Антофійчуком</w:t>
      </w:r>
      <w:proofErr w:type="spellEnd"/>
      <w:r w:rsidRPr="00551814">
        <w:rPr>
          <w:rFonts w:eastAsia="Times New Roman"/>
          <w:lang w:eastAsia="uk-UA"/>
        </w:rPr>
        <w:t xml:space="preserve"> – представниками Чернівецького обласного об’єднання товариства «Просвіта»;</w:t>
      </w:r>
    </w:p>
    <w:p w:rsidR="00DB013E" w:rsidRPr="00551814" w:rsidRDefault="00DB013E" w:rsidP="00DB013E">
      <w:pPr>
        <w:ind w:firstLine="851"/>
        <w:rPr>
          <w:rFonts w:eastAsia="Times New Roman"/>
          <w:lang w:eastAsia="uk-UA"/>
        </w:rPr>
      </w:pPr>
      <w:r w:rsidRPr="00551814">
        <w:rPr>
          <w:rFonts w:eastAsia="Times New Roman"/>
          <w:lang w:eastAsia="uk-UA"/>
        </w:rPr>
        <w:t xml:space="preserve">‒ заступником Міністра юстиції Олександром </w:t>
      </w:r>
      <w:proofErr w:type="spellStart"/>
      <w:r w:rsidRPr="00551814">
        <w:rPr>
          <w:rFonts w:eastAsia="Times New Roman"/>
          <w:lang w:eastAsia="uk-UA"/>
        </w:rPr>
        <w:t>Банчуком</w:t>
      </w:r>
      <w:proofErr w:type="spellEnd"/>
      <w:r w:rsidRPr="00551814">
        <w:rPr>
          <w:rFonts w:eastAsia="Times New Roman"/>
          <w:lang w:eastAsia="uk-UA"/>
        </w:rPr>
        <w:t xml:space="preserve"> та координатором програм захисту дітей UNICEF в Україні Віталієм </w:t>
      </w:r>
      <w:proofErr w:type="spellStart"/>
      <w:r w:rsidRPr="00551814">
        <w:rPr>
          <w:rFonts w:eastAsia="Times New Roman"/>
          <w:lang w:eastAsia="uk-UA"/>
        </w:rPr>
        <w:t>Старіковим</w:t>
      </w:r>
      <w:proofErr w:type="spellEnd"/>
      <w:r w:rsidRPr="00551814">
        <w:rPr>
          <w:rFonts w:eastAsia="Times New Roman"/>
          <w:lang w:eastAsia="uk-UA"/>
        </w:rPr>
        <w:t>.</w:t>
      </w:r>
    </w:p>
    <w:p w:rsidR="00DB013E" w:rsidRPr="00551814" w:rsidRDefault="00DB013E" w:rsidP="00DB013E">
      <w:pPr>
        <w:ind w:firstLine="851"/>
        <w:rPr>
          <w:rFonts w:eastAsia="Times New Roman"/>
          <w:bCs/>
          <w:lang w:eastAsia="uk-UA"/>
        </w:rPr>
      </w:pPr>
      <w:r w:rsidRPr="00551814">
        <w:rPr>
          <w:rFonts w:eastAsia="Times New Roman"/>
          <w:bCs/>
          <w:lang w:eastAsia="uk-UA"/>
        </w:rPr>
        <w:t>Серед заходів, у яких взяв участь голова обласної ради:</w:t>
      </w:r>
    </w:p>
    <w:p w:rsidR="00DB013E" w:rsidRPr="00551814" w:rsidRDefault="00DB013E" w:rsidP="00DB013E">
      <w:pPr>
        <w:ind w:firstLine="851"/>
        <w:rPr>
          <w:rFonts w:eastAsia="Times New Roman"/>
          <w:lang w:eastAsia="uk-UA"/>
        </w:rPr>
      </w:pPr>
      <w:r w:rsidRPr="00551814">
        <w:rPr>
          <w:rFonts w:eastAsia="Times New Roman"/>
          <w:lang w:eastAsia="uk-UA"/>
        </w:rPr>
        <w:lastRenderedPageBreak/>
        <w:t xml:space="preserve">‒ Конгрес місцевих та регіональних влад при Президентові України Володимирі </w:t>
      </w:r>
      <w:proofErr w:type="spellStart"/>
      <w:r w:rsidRPr="00551814">
        <w:rPr>
          <w:rFonts w:eastAsia="Times New Roman"/>
          <w:lang w:eastAsia="uk-UA"/>
        </w:rPr>
        <w:t>Зеленському</w:t>
      </w:r>
      <w:proofErr w:type="spellEnd"/>
      <w:r w:rsidRPr="00551814">
        <w:rPr>
          <w:rFonts w:eastAsia="Times New Roman"/>
          <w:lang w:eastAsia="uk-UA"/>
        </w:rPr>
        <w:t xml:space="preserve">, де обговорювали </w:t>
      </w:r>
      <w:proofErr w:type="spellStart"/>
      <w:r w:rsidRPr="00551814">
        <w:rPr>
          <w:rFonts w:eastAsia="Times New Roman"/>
          <w:lang w:eastAsia="uk-UA"/>
        </w:rPr>
        <w:t>безпекові</w:t>
      </w:r>
      <w:proofErr w:type="spellEnd"/>
      <w:r w:rsidRPr="00551814">
        <w:rPr>
          <w:rFonts w:eastAsia="Times New Roman"/>
          <w:lang w:eastAsia="uk-UA"/>
        </w:rPr>
        <w:t xml:space="preserve"> виклики, подолання наслідків руйнування інфраструктури та превентивні дії органів безпеки і правопорядку на регіональному рівні;</w:t>
      </w:r>
    </w:p>
    <w:p w:rsidR="00DB013E" w:rsidRPr="00551814" w:rsidRDefault="00DB013E" w:rsidP="00DB013E">
      <w:pPr>
        <w:ind w:firstLine="851"/>
        <w:rPr>
          <w:rFonts w:eastAsia="Times New Roman"/>
          <w:lang w:eastAsia="uk-UA"/>
        </w:rPr>
      </w:pPr>
      <w:r w:rsidRPr="00551814">
        <w:rPr>
          <w:rFonts w:eastAsia="Times New Roman"/>
          <w:lang w:eastAsia="uk-UA"/>
        </w:rPr>
        <w:t xml:space="preserve">‒ виїзне засідання Комітету Верховної Ради з питань інтеграції України до ЄС під головуванням Іванни </w:t>
      </w:r>
      <w:proofErr w:type="spellStart"/>
      <w:r w:rsidRPr="00551814">
        <w:rPr>
          <w:rFonts w:eastAsia="Times New Roman"/>
          <w:lang w:eastAsia="uk-UA"/>
        </w:rPr>
        <w:t>Климпуш-Цинцадзе</w:t>
      </w:r>
      <w:proofErr w:type="spellEnd"/>
      <w:r w:rsidRPr="00551814">
        <w:rPr>
          <w:rFonts w:eastAsia="Times New Roman"/>
          <w:lang w:eastAsia="uk-UA"/>
        </w:rPr>
        <w:t xml:space="preserve"> за участю народних депутатів та міжнародних партнерів, яке відбулося на пункті пропуску «</w:t>
      </w:r>
      <w:proofErr w:type="spellStart"/>
      <w:r w:rsidRPr="00551814">
        <w:rPr>
          <w:rFonts w:eastAsia="Times New Roman"/>
          <w:lang w:eastAsia="uk-UA"/>
        </w:rPr>
        <w:t>Дяківці</w:t>
      </w:r>
      <w:proofErr w:type="spellEnd"/>
      <w:r w:rsidRPr="00551814">
        <w:rPr>
          <w:rFonts w:eastAsia="Times New Roman"/>
          <w:lang w:eastAsia="uk-UA"/>
        </w:rPr>
        <w:t xml:space="preserve"> – </w:t>
      </w:r>
      <w:proofErr w:type="spellStart"/>
      <w:r w:rsidRPr="00551814">
        <w:rPr>
          <w:rFonts w:eastAsia="Times New Roman"/>
          <w:lang w:eastAsia="uk-UA"/>
        </w:rPr>
        <w:t>Раковець</w:t>
      </w:r>
      <w:proofErr w:type="spellEnd"/>
      <w:r w:rsidRPr="00551814">
        <w:rPr>
          <w:rFonts w:eastAsia="Times New Roman"/>
          <w:lang w:eastAsia="uk-UA"/>
        </w:rPr>
        <w:t>» на українсько-румунському кордоні;</w:t>
      </w:r>
    </w:p>
    <w:p w:rsidR="00DB013E" w:rsidRPr="00551814" w:rsidRDefault="00DB013E" w:rsidP="00DB013E">
      <w:pPr>
        <w:ind w:firstLine="851"/>
        <w:rPr>
          <w:rFonts w:eastAsia="Times New Roman"/>
          <w:lang w:eastAsia="uk-UA"/>
        </w:rPr>
      </w:pPr>
      <w:r w:rsidRPr="00551814">
        <w:rPr>
          <w:rFonts w:eastAsia="Times New Roman"/>
          <w:lang w:eastAsia="uk-UA"/>
        </w:rPr>
        <w:t xml:space="preserve">‒ круглий стіл за участю Уповноваженого Верховної Ради з прав людини Дмитра </w:t>
      </w:r>
      <w:proofErr w:type="spellStart"/>
      <w:r w:rsidRPr="00551814">
        <w:rPr>
          <w:rFonts w:eastAsia="Times New Roman"/>
          <w:lang w:eastAsia="uk-UA"/>
        </w:rPr>
        <w:t>Лубінця</w:t>
      </w:r>
      <w:proofErr w:type="spellEnd"/>
      <w:r w:rsidRPr="00551814">
        <w:rPr>
          <w:rFonts w:eastAsia="Times New Roman"/>
          <w:lang w:eastAsia="uk-UA"/>
        </w:rPr>
        <w:t xml:space="preserve"> та Омбудсмена Румунії </w:t>
      </w:r>
      <w:proofErr w:type="spellStart"/>
      <w:r w:rsidRPr="00551814">
        <w:rPr>
          <w:rFonts w:eastAsia="Times New Roman"/>
          <w:lang w:eastAsia="uk-UA"/>
        </w:rPr>
        <w:t>Ренате</w:t>
      </w:r>
      <w:proofErr w:type="spellEnd"/>
      <w:r w:rsidRPr="00551814">
        <w:rPr>
          <w:rFonts w:eastAsia="Times New Roman"/>
          <w:lang w:eastAsia="uk-UA"/>
        </w:rPr>
        <w:t xml:space="preserve"> Вебер, присвячений захисту прав національних меншин в Україні відповідно до європейських стандартів;</w:t>
      </w:r>
    </w:p>
    <w:p w:rsidR="00DB013E" w:rsidRPr="00551814" w:rsidRDefault="00DB013E" w:rsidP="00DB013E">
      <w:pPr>
        <w:ind w:firstLine="851"/>
        <w:rPr>
          <w:rFonts w:eastAsia="Times New Roman"/>
          <w:lang w:eastAsia="uk-UA"/>
        </w:rPr>
      </w:pPr>
      <w:r w:rsidRPr="00551814">
        <w:rPr>
          <w:rFonts w:eastAsia="Times New Roman"/>
          <w:lang w:eastAsia="uk-UA"/>
        </w:rPr>
        <w:t>‒ засідання Палати регіонів Конгресу місцевих та регіональних влад при Президентові України.</w:t>
      </w:r>
    </w:p>
    <w:p w:rsidR="00DB013E" w:rsidRPr="00551814" w:rsidRDefault="00DB013E" w:rsidP="00DB013E">
      <w:pPr>
        <w:ind w:firstLine="851"/>
        <w:rPr>
          <w:rFonts w:eastAsia="Times New Roman"/>
          <w:lang w:eastAsia="uk-UA"/>
        </w:rPr>
      </w:pPr>
    </w:p>
    <w:p w:rsidR="00E11012" w:rsidRPr="00551814" w:rsidRDefault="00E11012" w:rsidP="00E11012">
      <w:pPr>
        <w:rPr>
          <w:rFonts w:cs="Times New Roman"/>
          <w:szCs w:val="28"/>
        </w:rPr>
      </w:pPr>
    </w:p>
    <w:p w:rsidR="00F96E01" w:rsidRPr="00551814" w:rsidRDefault="00F96E01" w:rsidP="00D90BCD">
      <w:pPr>
        <w:pStyle w:val="a7"/>
        <w:numPr>
          <w:ilvl w:val="0"/>
          <w:numId w:val="15"/>
        </w:numPr>
        <w:rPr>
          <w:rFonts w:cs="Times New Roman"/>
          <w:b/>
          <w:szCs w:val="28"/>
        </w:rPr>
      </w:pPr>
      <w:r w:rsidRPr="00551814">
        <w:rPr>
          <w:rFonts w:cs="Times New Roman"/>
          <w:b/>
          <w:szCs w:val="28"/>
        </w:rPr>
        <w:t>Із громадськими організаціями</w:t>
      </w:r>
    </w:p>
    <w:p w:rsidR="00F96E01" w:rsidRPr="00551814" w:rsidRDefault="00F96E01" w:rsidP="00F96E01">
      <w:pPr>
        <w:pStyle w:val="a7"/>
        <w:ind w:firstLine="0"/>
        <w:rPr>
          <w:rFonts w:cs="Times New Roman"/>
          <w:b/>
          <w:szCs w:val="28"/>
        </w:rPr>
      </w:pPr>
    </w:p>
    <w:p w:rsidR="002E4775" w:rsidRPr="00551814" w:rsidRDefault="002E4775" w:rsidP="002E4775">
      <w:pPr>
        <w:ind w:firstLine="851"/>
        <w:rPr>
          <w:rFonts w:eastAsia="Times New Roman"/>
          <w:lang w:eastAsia="uk-UA"/>
        </w:rPr>
      </w:pPr>
      <w:r w:rsidRPr="00551814">
        <w:rPr>
          <w:rFonts w:eastAsia="Times New Roman"/>
          <w:lang w:eastAsia="uk-UA"/>
        </w:rPr>
        <w:t>У 2024 році Чернівецька обласна рада активно взаємодіяла з неурядовими благодійними організаціями та фондами, підтримуючи ініціативи, спрямовані на соціальну допомогу, розвиток молоді та інклюзію.</w:t>
      </w:r>
    </w:p>
    <w:p w:rsidR="002E4775" w:rsidRPr="00551814" w:rsidRDefault="002E4775" w:rsidP="002E4775">
      <w:pPr>
        <w:ind w:firstLine="851"/>
        <w:rPr>
          <w:rFonts w:eastAsia="Times New Roman"/>
          <w:lang w:eastAsia="uk-UA"/>
        </w:rPr>
      </w:pPr>
      <w:r w:rsidRPr="00551814">
        <w:rPr>
          <w:rFonts w:eastAsia="Times New Roman"/>
          <w:lang w:eastAsia="uk-UA"/>
        </w:rPr>
        <w:t xml:space="preserve">За підтримки голови обласної ради Олексія Бойка громадська організація «Тактична група 4.5.0» облаштувала у Чернівцях </w:t>
      </w:r>
      <w:proofErr w:type="spellStart"/>
      <w:r w:rsidRPr="00551814">
        <w:rPr>
          <w:rFonts w:eastAsia="Times New Roman"/>
          <w:lang w:eastAsia="uk-UA"/>
        </w:rPr>
        <w:t>хаб</w:t>
      </w:r>
      <w:proofErr w:type="spellEnd"/>
      <w:r w:rsidRPr="00551814">
        <w:rPr>
          <w:rFonts w:eastAsia="Times New Roman"/>
          <w:lang w:eastAsia="uk-UA"/>
        </w:rPr>
        <w:t xml:space="preserve"> для захисників. Приміщення, оснащене на 10 ліжок, надає воїнам, які прибувають до столиці Буковини для вирішення різних питань, можливість безкоштовно переночувати. Простір створено з урахуванням особливих потреб військових, щоб забезпечити їхній комфорт і безпеку. Крім того, у співпраці з організацією в селі </w:t>
      </w:r>
      <w:proofErr w:type="spellStart"/>
      <w:r w:rsidRPr="00551814">
        <w:rPr>
          <w:rFonts w:eastAsia="Times New Roman"/>
          <w:lang w:eastAsia="uk-UA"/>
        </w:rPr>
        <w:t>Добринівці</w:t>
      </w:r>
      <w:proofErr w:type="spellEnd"/>
      <w:r w:rsidRPr="00551814">
        <w:rPr>
          <w:rFonts w:eastAsia="Times New Roman"/>
          <w:lang w:eastAsia="uk-UA"/>
        </w:rPr>
        <w:t xml:space="preserve"> були проведені військово-патріотичні вишколи для молоді.</w:t>
      </w:r>
    </w:p>
    <w:p w:rsidR="002E4775" w:rsidRPr="00551814" w:rsidRDefault="002E4775" w:rsidP="002E4775">
      <w:pPr>
        <w:ind w:firstLine="851"/>
        <w:rPr>
          <w:rFonts w:eastAsia="Times New Roman"/>
          <w:lang w:eastAsia="uk-UA"/>
        </w:rPr>
      </w:pPr>
      <w:r w:rsidRPr="00551814">
        <w:rPr>
          <w:rFonts w:eastAsia="Times New Roman"/>
          <w:lang w:eastAsia="uk-UA"/>
        </w:rPr>
        <w:t>За співпраці обласної ради з благодійним фондом «</w:t>
      </w:r>
      <w:proofErr w:type="spellStart"/>
      <w:r w:rsidRPr="00551814">
        <w:rPr>
          <w:rFonts w:eastAsia="Times New Roman"/>
          <w:lang w:eastAsia="uk-UA"/>
        </w:rPr>
        <w:t>ГромадаХаб</w:t>
      </w:r>
      <w:proofErr w:type="spellEnd"/>
      <w:r w:rsidRPr="00551814">
        <w:rPr>
          <w:rFonts w:eastAsia="Times New Roman"/>
          <w:lang w:eastAsia="uk-UA"/>
        </w:rPr>
        <w:t xml:space="preserve">», засновницею якого є депутатка обласної ради Лілія </w:t>
      </w:r>
      <w:proofErr w:type="spellStart"/>
      <w:r w:rsidRPr="00551814">
        <w:rPr>
          <w:rFonts w:eastAsia="Times New Roman"/>
          <w:lang w:eastAsia="uk-UA"/>
        </w:rPr>
        <w:t>Бортич</w:t>
      </w:r>
      <w:proofErr w:type="spellEnd"/>
      <w:r w:rsidRPr="00551814">
        <w:rPr>
          <w:rFonts w:eastAsia="Times New Roman"/>
          <w:lang w:eastAsia="uk-UA"/>
        </w:rPr>
        <w:t>, та благодійним фондом «Чисті серцем» школярі області отримали 50 нових планшетів, 10 ноутбуків і різножанрову літературу, що сприяє розвитку освіти та цифрової грамотності.</w:t>
      </w:r>
    </w:p>
    <w:p w:rsidR="002E4775" w:rsidRPr="00551814" w:rsidRDefault="002E4775" w:rsidP="002E4775">
      <w:pPr>
        <w:ind w:firstLine="851"/>
        <w:rPr>
          <w:rFonts w:eastAsia="Times New Roman"/>
          <w:lang w:eastAsia="uk-UA"/>
        </w:rPr>
      </w:pPr>
      <w:r w:rsidRPr="00551814">
        <w:rPr>
          <w:rFonts w:eastAsia="Times New Roman"/>
          <w:lang w:eastAsia="uk-UA"/>
        </w:rPr>
        <w:t>Голова обласної ради Олексій Бойко також активно підтримує ініціативи громадської організації «Чернівецьке товариство людей з інвалідністю «Мрія»», спрямовані на розвиток інклюзивного суспільства та впровадження європейських стандартів толерантності.</w:t>
      </w:r>
    </w:p>
    <w:p w:rsidR="00C600A0" w:rsidRPr="00551814" w:rsidRDefault="00C600A0" w:rsidP="002E4775">
      <w:pPr>
        <w:ind w:firstLine="851"/>
        <w:rPr>
          <w:rFonts w:cs="Times New Roman"/>
          <w:szCs w:val="28"/>
        </w:rPr>
      </w:pPr>
    </w:p>
    <w:p w:rsidR="00F96E01" w:rsidRPr="00551814" w:rsidRDefault="00F96E01" w:rsidP="00F96E01">
      <w:pPr>
        <w:ind w:firstLine="851"/>
        <w:rPr>
          <w:rFonts w:cs="Times New Roman"/>
          <w:szCs w:val="28"/>
        </w:rPr>
      </w:pPr>
    </w:p>
    <w:p w:rsidR="00F96E01" w:rsidRPr="00551814" w:rsidRDefault="00F96E01" w:rsidP="00D90BCD">
      <w:pPr>
        <w:pStyle w:val="a7"/>
        <w:numPr>
          <w:ilvl w:val="0"/>
          <w:numId w:val="15"/>
        </w:numPr>
        <w:rPr>
          <w:rFonts w:cs="Times New Roman"/>
          <w:b/>
          <w:szCs w:val="28"/>
        </w:rPr>
      </w:pPr>
      <w:r w:rsidRPr="00551814">
        <w:rPr>
          <w:rFonts w:cs="Times New Roman"/>
          <w:b/>
          <w:szCs w:val="28"/>
        </w:rPr>
        <w:t xml:space="preserve">Міжнародна співпраця </w:t>
      </w:r>
    </w:p>
    <w:p w:rsidR="002E4775" w:rsidRPr="00551814" w:rsidRDefault="002E4775" w:rsidP="002E4775">
      <w:pPr>
        <w:spacing w:before="100" w:beforeAutospacing="1" w:after="100" w:afterAutospacing="1"/>
        <w:ind w:firstLine="709"/>
        <w:rPr>
          <w:rFonts w:eastAsia="Times New Roman" w:cs="Times New Roman"/>
          <w:szCs w:val="28"/>
          <w:lang w:eastAsia="uk-UA"/>
        </w:rPr>
      </w:pPr>
      <w:r w:rsidRPr="00551814">
        <w:rPr>
          <w:rFonts w:eastAsia="Times New Roman" w:cs="Times New Roman"/>
          <w:szCs w:val="28"/>
          <w:lang w:eastAsia="uk-UA"/>
        </w:rPr>
        <w:t>Повномасштабна війна внесла обмеження у реалізацію багатьох проєктів, започаткованих у попередньому році. Проте, незважаючи на складну ситуацію в країні, Чернівецька обласна рада активно проводила спільні заходи з іноземними представниками урядових та неурядових організацій, спрямовані на підтримку України та допомогу внутрішньо переміщеним особам, які прибували до регіону.</w:t>
      </w:r>
    </w:p>
    <w:p w:rsidR="002E4775" w:rsidRPr="00551814" w:rsidRDefault="002E4775" w:rsidP="002E4775">
      <w:pPr>
        <w:spacing w:before="100" w:beforeAutospacing="1" w:after="100" w:afterAutospacing="1"/>
        <w:ind w:firstLine="851"/>
        <w:rPr>
          <w:rFonts w:eastAsia="Times New Roman" w:cs="Times New Roman"/>
          <w:szCs w:val="28"/>
          <w:lang w:eastAsia="uk-UA"/>
        </w:rPr>
      </w:pPr>
      <w:r w:rsidRPr="00551814">
        <w:rPr>
          <w:rFonts w:eastAsia="Times New Roman" w:cs="Times New Roman"/>
          <w:szCs w:val="28"/>
          <w:lang w:eastAsia="uk-UA"/>
        </w:rPr>
        <w:lastRenderedPageBreak/>
        <w:t>Протягом 2024 року в рамках міжнародної та транскордонної співпраці відбулося чимало заходів та реалізовано низку ініціатив.</w:t>
      </w:r>
    </w:p>
    <w:p w:rsidR="002E4775" w:rsidRPr="00551814" w:rsidRDefault="002E4775" w:rsidP="002E4775">
      <w:pPr>
        <w:spacing w:before="100" w:beforeAutospacing="1" w:after="100" w:afterAutospacing="1"/>
        <w:ind w:firstLine="851"/>
        <w:rPr>
          <w:rFonts w:eastAsia="Times New Roman" w:cs="Times New Roman"/>
          <w:szCs w:val="28"/>
          <w:lang w:eastAsia="uk-UA"/>
        </w:rPr>
      </w:pPr>
      <w:r w:rsidRPr="00551814">
        <w:rPr>
          <w:rFonts w:eastAsia="Times New Roman" w:cs="Times New Roman"/>
          <w:bCs/>
          <w:szCs w:val="28"/>
          <w:lang w:eastAsia="uk-UA"/>
        </w:rPr>
        <w:t>Робочі поїздки та участь у міжнародних заходах:</w:t>
      </w:r>
    </w:p>
    <w:p w:rsidR="002E4775" w:rsidRPr="00551814" w:rsidRDefault="002E4775" w:rsidP="002E4775">
      <w:pPr>
        <w:numPr>
          <w:ilvl w:val="0"/>
          <w:numId w:val="40"/>
        </w:numPr>
        <w:spacing w:before="100" w:beforeAutospacing="1" w:after="100" w:afterAutospacing="1"/>
        <w:rPr>
          <w:rFonts w:eastAsia="Times New Roman" w:cs="Times New Roman"/>
          <w:szCs w:val="28"/>
          <w:lang w:eastAsia="uk-UA"/>
        </w:rPr>
      </w:pPr>
      <w:r w:rsidRPr="00551814">
        <w:rPr>
          <w:rFonts w:eastAsia="Times New Roman" w:cs="Times New Roman"/>
          <w:szCs w:val="28"/>
          <w:lang w:eastAsia="uk-UA"/>
        </w:rPr>
        <w:t xml:space="preserve">Робоча поїздка до Польщі, де голова обласної ради зустрівся з керівництвом та бургомістром </w:t>
      </w:r>
      <w:proofErr w:type="spellStart"/>
      <w:r w:rsidRPr="00551814">
        <w:rPr>
          <w:rFonts w:eastAsia="Times New Roman" w:cs="Times New Roman"/>
          <w:szCs w:val="28"/>
          <w:lang w:eastAsia="uk-UA"/>
        </w:rPr>
        <w:t>гміни</w:t>
      </w:r>
      <w:proofErr w:type="spellEnd"/>
      <w:r w:rsidRPr="00551814">
        <w:rPr>
          <w:rFonts w:eastAsia="Times New Roman" w:cs="Times New Roman"/>
          <w:szCs w:val="28"/>
          <w:lang w:eastAsia="uk-UA"/>
        </w:rPr>
        <w:t xml:space="preserve"> </w:t>
      </w:r>
      <w:proofErr w:type="spellStart"/>
      <w:r w:rsidRPr="00551814">
        <w:rPr>
          <w:rFonts w:eastAsia="Times New Roman" w:cs="Times New Roman"/>
          <w:szCs w:val="28"/>
          <w:lang w:eastAsia="uk-UA"/>
        </w:rPr>
        <w:t>Андрихув</w:t>
      </w:r>
      <w:proofErr w:type="spellEnd"/>
      <w:r w:rsidRPr="00551814">
        <w:rPr>
          <w:rFonts w:eastAsia="Times New Roman" w:cs="Times New Roman"/>
          <w:szCs w:val="28"/>
          <w:lang w:eastAsia="uk-UA"/>
        </w:rPr>
        <w:t xml:space="preserve"> (Малопольське воєводство) </w:t>
      </w:r>
      <w:proofErr w:type="spellStart"/>
      <w:r w:rsidRPr="00551814">
        <w:rPr>
          <w:rFonts w:eastAsia="Times New Roman" w:cs="Times New Roman"/>
          <w:szCs w:val="28"/>
          <w:lang w:eastAsia="uk-UA"/>
        </w:rPr>
        <w:t>Томашем</w:t>
      </w:r>
      <w:proofErr w:type="spellEnd"/>
      <w:r w:rsidRPr="00551814">
        <w:rPr>
          <w:rFonts w:eastAsia="Times New Roman" w:cs="Times New Roman"/>
          <w:szCs w:val="28"/>
          <w:lang w:eastAsia="uk-UA"/>
        </w:rPr>
        <w:t xml:space="preserve"> Жаком.</w:t>
      </w:r>
    </w:p>
    <w:p w:rsidR="002E4775" w:rsidRPr="00551814" w:rsidRDefault="002E4775" w:rsidP="002E4775">
      <w:pPr>
        <w:numPr>
          <w:ilvl w:val="0"/>
          <w:numId w:val="40"/>
        </w:numPr>
        <w:spacing w:before="100" w:beforeAutospacing="1" w:after="100" w:afterAutospacing="1"/>
        <w:rPr>
          <w:rFonts w:eastAsia="Times New Roman" w:cs="Times New Roman"/>
          <w:szCs w:val="28"/>
          <w:lang w:eastAsia="uk-UA"/>
        </w:rPr>
      </w:pPr>
      <w:r w:rsidRPr="00551814">
        <w:rPr>
          <w:rFonts w:eastAsia="Times New Roman" w:cs="Times New Roman"/>
          <w:szCs w:val="28"/>
          <w:lang w:eastAsia="uk-UA"/>
        </w:rPr>
        <w:t>Участь у «Українському тижні» в рамках Національного молитовного сніданку у Вашингтоні (США), де відбулися зустрічі з американськими урядовцями, представниками української діаспори та військовими.</w:t>
      </w:r>
    </w:p>
    <w:p w:rsidR="002E4775" w:rsidRPr="00551814" w:rsidRDefault="002E4775" w:rsidP="002E4775">
      <w:pPr>
        <w:numPr>
          <w:ilvl w:val="0"/>
          <w:numId w:val="40"/>
        </w:numPr>
        <w:spacing w:before="100" w:beforeAutospacing="1" w:after="100" w:afterAutospacing="1"/>
        <w:rPr>
          <w:rFonts w:eastAsia="Times New Roman" w:cs="Times New Roman"/>
          <w:szCs w:val="28"/>
          <w:lang w:eastAsia="uk-UA"/>
        </w:rPr>
      </w:pPr>
      <w:r w:rsidRPr="00551814">
        <w:rPr>
          <w:rFonts w:eastAsia="Times New Roman" w:cs="Times New Roman"/>
          <w:szCs w:val="28"/>
          <w:lang w:eastAsia="uk-UA"/>
        </w:rPr>
        <w:t>Другий бізнес-форум «Швидке відновлення України» у Люксембурзі: участь у конференціях та проведення низки зустрічей для налагодження партнерських зв’язків.</w:t>
      </w:r>
    </w:p>
    <w:p w:rsidR="002E4775" w:rsidRPr="00551814" w:rsidRDefault="002E4775" w:rsidP="002E4775">
      <w:pPr>
        <w:numPr>
          <w:ilvl w:val="0"/>
          <w:numId w:val="40"/>
        </w:numPr>
        <w:spacing w:before="100" w:beforeAutospacing="1" w:after="100" w:afterAutospacing="1"/>
        <w:rPr>
          <w:rFonts w:eastAsia="Times New Roman" w:cs="Times New Roman"/>
          <w:szCs w:val="28"/>
          <w:lang w:eastAsia="uk-UA"/>
        </w:rPr>
      </w:pPr>
      <w:r w:rsidRPr="00551814">
        <w:rPr>
          <w:rFonts w:eastAsia="Times New Roman" w:cs="Times New Roman"/>
          <w:szCs w:val="28"/>
          <w:lang w:eastAsia="uk-UA"/>
        </w:rPr>
        <w:t>Участь у 20-му Конгресі Французьких регіонів у Страсбурзі на тему «Європа: час Регіонів? Робити простіше, дивитися далі», а також у круглому столі, присвяченому процесам децентралізації.</w:t>
      </w:r>
    </w:p>
    <w:p w:rsidR="002E4775" w:rsidRPr="00551814" w:rsidRDefault="002E4775" w:rsidP="002E4775">
      <w:pPr>
        <w:numPr>
          <w:ilvl w:val="0"/>
          <w:numId w:val="40"/>
        </w:numPr>
        <w:spacing w:before="100" w:beforeAutospacing="1" w:after="100" w:afterAutospacing="1"/>
        <w:rPr>
          <w:rFonts w:eastAsia="Times New Roman" w:cs="Times New Roman"/>
          <w:szCs w:val="28"/>
          <w:lang w:eastAsia="uk-UA"/>
        </w:rPr>
      </w:pPr>
      <w:r w:rsidRPr="00551814">
        <w:rPr>
          <w:rFonts w:eastAsia="Times New Roman" w:cs="Times New Roman"/>
          <w:szCs w:val="28"/>
          <w:lang w:eastAsia="uk-UA"/>
        </w:rPr>
        <w:t>Стратегічні дискусії з керівництвом та представниками Асамблеї європейських регіонів (АЄР) у Брюсселі (Бельгія).</w:t>
      </w:r>
    </w:p>
    <w:p w:rsidR="002E4775" w:rsidRPr="00551814" w:rsidRDefault="002E4775" w:rsidP="002E4775">
      <w:pPr>
        <w:numPr>
          <w:ilvl w:val="0"/>
          <w:numId w:val="40"/>
        </w:numPr>
        <w:spacing w:before="100" w:beforeAutospacing="1" w:after="100" w:afterAutospacing="1"/>
        <w:rPr>
          <w:rFonts w:eastAsia="Times New Roman" w:cs="Times New Roman"/>
          <w:szCs w:val="28"/>
          <w:lang w:eastAsia="uk-UA"/>
        </w:rPr>
      </w:pPr>
      <w:r w:rsidRPr="00551814">
        <w:rPr>
          <w:rFonts w:eastAsia="Times New Roman" w:cs="Times New Roman"/>
          <w:szCs w:val="28"/>
          <w:lang w:eastAsia="uk-UA"/>
        </w:rPr>
        <w:t xml:space="preserve">Робоча поїздка до </w:t>
      </w:r>
      <w:proofErr w:type="spellStart"/>
      <w:r w:rsidRPr="00551814">
        <w:rPr>
          <w:rFonts w:eastAsia="Times New Roman" w:cs="Times New Roman"/>
          <w:szCs w:val="28"/>
          <w:lang w:eastAsia="uk-UA"/>
        </w:rPr>
        <w:t>Гайденрода</w:t>
      </w:r>
      <w:proofErr w:type="spellEnd"/>
      <w:r w:rsidRPr="00551814">
        <w:rPr>
          <w:rFonts w:eastAsia="Times New Roman" w:cs="Times New Roman"/>
          <w:szCs w:val="28"/>
          <w:lang w:eastAsia="uk-UA"/>
        </w:rPr>
        <w:t xml:space="preserve"> (земля Гессен, Німеччина) з метою розширення співпраці на рівні громад, продовження підтримки українського народу та надання гуманітарної допомоги.</w:t>
      </w:r>
    </w:p>
    <w:p w:rsidR="002E4775" w:rsidRPr="00551814" w:rsidRDefault="002E4775" w:rsidP="002E4775">
      <w:pPr>
        <w:spacing w:before="100" w:beforeAutospacing="1" w:after="100" w:afterAutospacing="1"/>
        <w:ind w:firstLine="708"/>
        <w:rPr>
          <w:rFonts w:eastAsia="Times New Roman" w:cs="Times New Roman"/>
          <w:szCs w:val="28"/>
          <w:lang w:eastAsia="uk-UA"/>
        </w:rPr>
      </w:pPr>
      <w:r w:rsidRPr="00551814">
        <w:rPr>
          <w:rFonts w:eastAsia="Times New Roman" w:cs="Times New Roman"/>
          <w:bCs/>
          <w:szCs w:val="28"/>
          <w:lang w:eastAsia="uk-UA"/>
        </w:rPr>
        <w:t>Зустрічі та форуми:</w:t>
      </w:r>
    </w:p>
    <w:p w:rsidR="002E4775" w:rsidRPr="00551814" w:rsidRDefault="002E4775" w:rsidP="002E4775">
      <w:pPr>
        <w:numPr>
          <w:ilvl w:val="0"/>
          <w:numId w:val="41"/>
        </w:numPr>
        <w:spacing w:before="100" w:beforeAutospacing="1" w:after="100" w:afterAutospacing="1"/>
        <w:rPr>
          <w:rFonts w:eastAsia="Times New Roman" w:cs="Times New Roman"/>
          <w:szCs w:val="28"/>
          <w:lang w:eastAsia="uk-UA"/>
        </w:rPr>
      </w:pPr>
      <w:r w:rsidRPr="00551814">
        <w:rPr>
          <w:rFonts w:eastAsia="Times New Roman" w:cs="Times New Roman"/>
          <w:szCs w:val="28"/>
          <w:lang w:eastAsia="uk-UA"/>
        </w:rPr>
        <w:t>Зустріч голови Чернівецької обласної ради Олексія Бойка з делегацією підприємців-благодійників із Румунії.</w:t>
      </w:r>
    </w:p>
    <w:p w:rsidR="002E4775" w:rsidRPr="00551814" w:rsidRDefault="002E4775" w:rsidP="002E4775">
      <w:pPr>
        <w:numPr>
          <w:ilvl w:val="0"/>
          <w:numId w:val="41"/>
        </w:numPr>
        <w:spacing w:before="100" w:beforeAutospacing="1" w:after="100" w:afterAutospacing="1"/>
        <w:rPr>
          <w:rFonts w:eastAsia="Times New Roman" w:cs="Times New Roman"/>
          <w:szCs w:val="28"/>
          <w:lang w:eastAsia="uk-UA"/>
        </w:rPr>
      </w:pPr>
      <w:r w:rsidRPr="00551814">
        <w:rPr>
          <w:rFonts w:eastAsia="Times New Roman" w:cs="Times New Roman"/>
          <w:szCs w:val="28"/>
          <w:lang w:eastAsia="uk-UA"/>
        </w:rPr>
        <w:t>Участь у Форумі Українсько-Молдовського Партнерства і Співробітництва, який об’єднав органи місцевого самоврядування, виконавчу владу, торгово-промислові палати та дипломатичні установи двох країн для зміцнення співпраці, обміну досвідом та підписання нових партнерських угод.</w:t>
      </w:r>
    </w:p>
    <w:p w:rsidR="002E4775" w:rsidRPr="00551814" w:rsidRDefault="002E4775" w:rsidP="002E4775">
      <w:pPr>
        <w:numPr>
          <w:ilvl w:val="0"/>
          <w:numId w:val="41"/>
        </w:numPr>
        <w:spacing w:before="100" w:beforeAutospacing="1" w:after="100" w:afterAutospacing="1"/>
        <w:rPr>
          <w:rFonts w:eastAsia="Times New Roman" w:cs="Times New Roman"/>
          <w:szCs w:val="28"/>
          <w:lang w:eastAsia="uk-UA"/>
        </w:rPr>
      </w:pPr>
      <w:r w:rsidRPr="00551814">
        <w:rPr>
          <w:rFonts w:eastAsia="Times New Roman" w:cs="Times New Roman"/>
          <w:szCs w:val="28"/>
          <w:lang w:eastAsia="uk-UA"/>
        </w:rPr>
        <w:t>Круглий стіл на тему «Участь органів місцевого самоврядування у міжнародному територіальному співробітництві в рамках процесу вступу до ЄС».</w:t>
      </w:r>
    </w:p>
    <w:p w:rsidR="002E4775" w:rsidRPr="00551814" w:rsidRDefault="002E4775" w:rsidP="002E4775">
      <w:pPr>
        <w:numPr>
          <w:ilvl w:val="0"/>
          <w:numId w:val="41"/>
        </w:numPr>
        <w:spacing w:before="100" w:beforeAutospacing="1" w:after="100" w:afterAutospacing="1"/>
        <w:rPr>
          <w:rFonts w:eastAsia="Times New Roman" w:cs="Times New Roman"/>
          <w:szCs w:val="28"/>
          <w:lang w:eastAsia="uk-UA"/>
        </w:rPr>
      </w:pPr>
      <w:r w:rsidRPr="00551814">
        <w:rPr>
          <w:rFonts w:eastAsia="Times New Roman" w:cs="Times New Roman"/>
          <w:szCs w:val="28"/>
          <w:lang w:eastAsia="uk-UA"/>
        </w:rPr>
        <w:t>Круглий стіл «730 днів війни в самому серці Європи: наслідки, реалії та перспективи на регіональному та глобальному рівнях», організований парламентом Румунії.</w:t>
      </w:r>
    </w:p>
    <w:p w:rsidR="002E4775" w:rsidRPr="00551814" w:rsidRDefault="002E4775" w:rsidP="002E4775">
      <w:pPr>
        <w:spacing w:before="100" w:beforeAutospacing="1" w:after="100" w:afterAutospacing="1"/>
        <w:ind w:left="12" w:firstLine="708"/>
        <w:rPr>
          <w:rFonts w:eastAsia="Times New Roman" w:cs="Times New Roman"/>
          <w:szCs w:val="28"/>
          <w:lang w:eastAsia="uk-UA"/>
        </w:rPr>
      </w:pPr>
      <w:proofErr w:type="spellStart"/>
      <w:r w:rsidRPr="00551814">
        <w:rPr>
          <w:rFonts w:eastAsia="Times New Roman" w:cs="Times New Roman"/>
          <w:bCs/>
          <w:szCs w:val="28"/>
          <w:lang w:eastAsia="uk-UA"/>
        </w:rPr>
        <w:t>Співорганізація</w:t>
      </w:r>
      <w:proofErr w:type="spellEnd"/>
      <w:r w:rsidRPr="00551814">
        <w:rPr>
          <w:rFonts w:eastAsia="Times New Roman" w:cs="Times New Roman"/>
          <w:bCs/>
          <w:szCs w:val="28"/>
          <w:lang w:eastAsia="uk-UA"/>
        </w:rPr>
        <w:t xml:space="preserve"> заходів:</w:t>
      </w:r>
    </w:p>
    <w:p w:rsidR="002E4775" w:rsidRPr="00551814" w:rsidRDefault="002E4775" w:rsidP="002E4775">
      <w:pPr>
        <w:numPr>
          <w:ilvl w:val="0"/>
          <w:numId w:val="42"/>
        </w:numPr>
        <w:spacing w:before="100" w:beforeAutospacing="1" w:after="100" w:afterAutospacing="1"/>
        <w:rPr>
          <w:rFonts w:eastAsia="Times New Roman" w:cs="Times New Roman"/>
          <w:szCs w:val="28"/>
          <w:lang w:eastAsia="uk-UA"/>
        </w:rPr>
      </w:pPr>
      <w:r w:rsidRPr="00551814">
        <w:rPr>
          <w:rFonts w:eastAsia="Times New Roman" w:cs="Times New Roman"/>
          <w:szCs w:val="28"/>
          <w:lang w:eastAsia="uk-UA"/>
        </w:rPr>
        <w:t>Українсько-Турецький бізнес-форум, спрямований на розвиток регіонального співробітництва та налагодження нових контактів між українськими та турецькими компаніями.</w:t>
      </w:r>
    </w:p>
    <w:p w:rsidR="002E4775" w:rsidRPr="00551814" w:rsidRDefault="002E4775" w:rsidP="002E4775">
      <w:pPr>
        <w:numPr>
          <w:ilvl w:val="0"/>
          <w:numId w:val="42"/>
        </w:numPr>
        <w:spacing w:before="100" w:beforeAutospacing="1" w:after="100" w:afterAutospacing="1"/>
        <w:rPr>
          <w:rFonts w:eastAsia="Times New Roman" w:cs="Times New Roman"/>
          <w:szCs w:val="28"/>
          <w:lang w:eastAsia="uk-UA"/>
        </w:rPr>
      </w:pPr>
      <w:r w:rsidRPr="00551814">
        <w:rPr>
          <w:rFonts w:eastAsia="Times New Roman" w:cs="Times New Roman"/>
          <w:szCs w:val="28"/>
          <w:lang w:eastAsia="uk-UA"/>
        </w:rPr>
        <w:t xml:space="preserve">Українсько-румунський круглий стіл «Українсько-румунське </w:t>
      </w:r>
      <w:proofErr w:type="spellStart"/>
      <w:r w:rsidRPr="00551814">
        <w:rPr>
          <w:rFonts w:eastAsia="Times New Roman" w:cs="Times New Roman"/>
          <w:szCs w:val="28"/>
          <w:lang w:eastAsia="uk-UA"/>
        </w:rPr>
        <w:t>безпекове</w:t>
      </w:r>
      <w:proofErr w:type="spellEnd"/>
      <w:r w:rsidRPr="00551814">
        <w:rPr>
          <w:rFonts w:eastAsia="Times New Roman" w:cs="Times New Roman"/>
          <w:szCs w:val="28"/>
          <w:lang w:eastAsia="uk-UA"/>
        </w:rPr>
        <w:t xml:space="preserve"> партнерство в контексті інтеграції України до НАТО», присвячений 75-</w:t>
      </w:r>
      <w:r w:rsidRPr="00551814">
        <w:rPr>
          <w:rFonts w:eastAsia="Times New Roman" w:cs="Times New Roman"/>
          <w:szCs w:val="28"/>
          <w:lang w:eastAsia="uk-UA"/>
        </w:rPr>
        <w:lastRenderedPageBreak/>
        <w:t>річчю створення Північноатлантичного Альянсу та 20-річчю членства Румунії в НАТО.</w:t>
      </w:r>
    </w:p>
    <w:p w:rsidR="002E4775" w:rsidRPr="00551814" w:rsidRDefault="002E4775" w:rsidP="002E4775">
      <w:pPr>
        <w:spacing w:before="100" w:beforeAutospacing="1" w:after="100" w:afterAutospacing="1"/>
        <w:ind w:firstLine="708"/>
        <w:rPr>
          <w:rFonts w:eastAsia="Times New Roman" w:cs="Times New Roman"/>
          <w:szCs w:val="28"/>
          <w:lang w:eastAsia="uk-UA"/>
        </w:rPr>
      </w:pPr>
      <w:r w:rsidRPr="00551814">
        <w:rPr>
          <w:rFonts w:eastAsia="Times New Roman" w:cs="Times New Roman"/>
          <w:bCs/>
          <w:szCs w:val="28"/>
          <w:lang w:eastAsia="uk-UA"/>
        </w:rPr>
        <w:t>Підписані документи про співпрацю:</w:t>
      </w:r>
    </w:p>
    <w:p w:rsidR="002E4775" w:rsidRPr="00551814" w:rsidRDefault="002E4775" w:rsidP="002E4775">
      <w:pPr>
        <w:numPr>
          <w:ilvl w:val="0"/>
          <w:numId w:val="43"/>
        </w:numPr>
        <w:spacing w:before="100" w:beforeAutospacing="1" w:after="100" w:afterAutospacing="1"/>
        <w:rPr>
          <w:rFonts w:eastAsia="Times New Roman" w:cs="Times New Roman"/>
          <w:szCs w:val="28"/>
          <w:lang w:eastAsia="uk-UA"/>
        </w:rPr>
      </w:pPr>
      <w:r w:rsidRPr="00551814">
        <w:rPr>
          <w:rFonts w:eastAsia="Times New Roman" w:cs="Times New Roman"/>
          <w:szCs w:val="28"/>
          <w:lang w:eastAsia="uk-UA"/>
        </w:rPr>
        <w:t>Меморандум про взаєморозуміння та співробітництво між Торгово-промисловою палатою Італія–Україна та Чернівецькою обласною радою.</w:t>
      </w:r>
    </w:p>
    <w:p w:rsidR="002E4775" w:rsidRPr="00551814" w:rsidRDefault="002E4775" w:rsidP="002E4775">
      <w:pPr>
        <w:numPr>
          <w:ilvl w:val="0"/>
          <w:numId w:val="43"/>
        </w:numPr>
        <w:spacing w:before="100" w:beforeAutospacing="1" w:after="100" w:afterAutospacing="1"/>
        <w:rPr>
          <w:rFonts w:eastAsia="Times New Roman" w:cs="Times New Roman"/>
          <w:szCs w:val="28"/>
          <w:lang w:eastAsia="uk-UA"/>
        </w:rPr>
      </w:pPr>
      <w:r w:rsidRPr="00551814">
        <w:rPr>
          <w:rFonts w:eastAsia="Times New Roman" w:cs="Times New Roman"/>
          <w:szCs w:val="28"/>
          <w:lang w:eastAsia="uk-UA"/>
        </w:rPr>
        <w:t xml:space="preserve">Меморандум про взаєморозуміння та співробітництво між Чернівецькою обласною радою (Україна) та </w:t>
      </w:r>
      <w:proofErr w:type="spellStart"/>
      <w:r w:rsidRPr="00551814">
        <w:rPr>
          <w:rFonts w:eastAsia="Times New Roman" w:cs="Times New Roman"/>
          <w:szCs w:val="28"/>
          <w:lang w:eastAsia="uk-UA"/>
        </w:rPr>
        <w:t>Клужською</w:t>
      </w:r>
      <w:proofErr w:type="spellEnd"/>
      <w:r w:rsidRPr="00551814">
        <w:rPr>
          <w:rFonts w:eastAsia="Times New Roman" w:cs="Times New Roman"/>
          <w:szCs w:val="28"/>
          <w:lang w:eastAsia="uk-UA"/>
        </w:rPr>
        <w:t xml:space="preserve"> повітовою радою (Румунія).</w:t>
      </w:r>
    </w:p>
    <w:p w:rsidR="002E4775" w:rsidRPr="00551814" w:rsidRDefault="002E4775" w:rsidP="002E4775">
      <w:pPr>
        <w:numPr>
          <w:ilvl w:val="0"/>
          <w:numId w:val="43"/>
        </w:numPr>
        <w:spacing w:before="100" w:beforeAutospacing="1" w:after="100" w:afterAutospacing="1"/>
        <w:rPr>
          <w:rFonts w:eastAsia="Times New Roman" w:cs="Times New Roman"/>
          <w:szCs w:val="28"/>
          <w:lang w:eastAsia="uk-UA"/>
        </w:rPr>
      </w:pPr>
      <w:r w:rsidRPr="00551814">
        <w:rPr>
          <w:rFonts w:eastAsia="Times New Roman" w:cs="Times New Roman"/>
          <w:szCs w:val="28"/>
          <w:lang w:eastAsia="uk-UA"/>
        </w:rPr>
        <w:t>Угода про співпрацю між Чернівецькою обласною радою та законодавчим органом округу Ольстер (штат Нью-Йорк, США).</w:t>
      </w:r>
    </w:p>
    <w:p w:rsidR="00DB013E" w:rsidRDefault="00DB013E" w:rsidP="00DB013E">
      <w:pPr>
        <w:spacing w:before="100" w:beforeAutospacing="1" w:after="100" w:afterAutospacing="1"/>
        <w:jc w:val="left"/>
        <w:rPr>
          <w:rFonts w:eastAsia="Times New Roman" w:cs="Times New Roman"/>
          <w:sz w:val="24"/>
          <w:szCs w:val="24"/>
          <w:lang w:eastAsia="uk-UA"/>
        </w:rPr>
      </w:pPr>
    </w:p>
    <w:p w:rsidR="00DB013E" w:rsidRDefault="00DB013E" w:rsidP="00DB013E">
      <w:pPr>
        <w:spacing w:before="100" w:beforeAutospacing="1" w:after="100" w:afterAutospacing="1"/>
        <w:jc w:val="left"/>
        <w:rPr>
          <w:rFonts w:eastAsia="Times New Roman" w:cs="Times New Roman"/>
          <w:sz w:val="24"/>
          <w:szCs w:val="24"/>
          <w:lang w:eastAsia="uk-UA"/>
        </w:rPr>
      </w:pPr>
    </w:p>
    <w:p w:rsidR="00DB013E" w:rsidRDefault="00DB013E" w:rsidP="00DB013E">
      <w:pPr>
        <w:spacing w:before="100" w:beforeAutospacing="1" w:after="100" w:afterAutospacing="1"/>
        <w:jc w:val="left"/>
        <w:rPr>
          <w:rFonts w:eastAsia="Times New Roman" w:cs="Times New Roman"/>
          <w:sz w:val="24"/>
          <w:szCs w:val="24"/>
          <w:lang w:eastAsia="uk-UA"/>
        </w:rPr>
      </w:pPr>
    </w:p>
    <w:p w:rsidR="00E213A5" w:rsidRDefault="00E213A5" w:rsidP="00DB013E">
      <w:pPr>
        <w:spacing w:before="100" w:beforeAutospacing="1" w:after="100" w:afterAutospacing="1"/>
        <w:jc w:val="left"/>
        <w:rPr>
          <w:rFonts w:eastAsia="Times New Roman" w:cs="Times New Roman"/>
          <w:sz w:val="24"/>
          <w:szCs w:val="24"/>
          <w:lang w:eastAsia="uk-UA"/>
        </w:rPr>
      </w:pPr>
    </w:p>
    <w:p w:rsidR="00E213A5" w:rsidRDefault="00E213A5" w:rsidP="00DB013E">
      <w:pPr>
        <w:spacing w:before="100" w:beforeAutospacing="1" w:after="100" w:afterAutospacing="1"/>
        <w:jc w:val="left"/>
        <w:rPr>
          <w:rFonts w:eastAsia="Times New Roman" w:cs="Times New Roman"/>
          <w:sz w:val="24"/>
          <w:szCs w:val="24"/>
          <w:lang w:eastAsia="uk-UA"/>
        </w:rPr>
      </w:pPr>
    </w:p>
    <w:p w:rsidR="00E213A5" w:rsidRDefault="00E213A5" w:rsidP="00DB013E">
      <w:pPr>
        <w:spacing w:before="100" w:beforeAutospacing="1" w:after="100" w:afterAutospacing="1"/>
        <w:jc w:val="left"/>
        <w:rPr>
          <w:rFonts w:eastAsia="Times New Roman" w:cs="Times New Roman"/>
          <w:sz w:val="24"/>
          <w:szCs w:val="24"/>
          <w:lang w:eastAsia="uk-UA"/>
        </w:rPr>
      </w:pPr>
    </w:p>
    <w:p w:rsidR="00796188" w:rsidRDefault="00796188" w:rsidP="00DB013E">
      <w:pPr>
        <w:spacing w:before="100" w:beforeAutospacing="1" w:after="100" w:afterAutospacing="1"/>
        <w:jc w:val="left"/>
        <w:rPr>
          <w:rFonts w:eastAsia="Times New Roman" w:cs="Times New Roman"/>
          <w:sz w:val="24"/>
          <w:szCs w:val="24"/>
          <w:lang w:eastAsia="uk-UA"/>
        </w:rPr>
      </w:pPr>
    </w:p>
    <w:p w:rsidR="00796188" w:rsidRDefault="00796188" w:rsidP="00DB013E">
      <w:pPr>
        <w:spacing w:before="100" w:beforeAutospacing="1" w:after="100" w:afterAutospacing="1"/>
        <w:jc w:val="left"/>
        <w:rPr>
          <w:rFonts w:eastAsia="Times New Roman" w:cs="Times New Roman"/>
          <w:sz w:val="24"/>
          <w:szCs w:val="24"/>
          <w:lang w:eastAsia="uk-UA"/>
        </w:rPr>
      </w:pPr>
    </w:p>
    <w:p w:rsidR="00796188" w:rsidRDefault="00796188" w:rsidP="00DB013E">
      <w:pPr>
        <w:spacing w:before="100" w:beforeAutospacing="1" w:after="100" w:afterAutospacing="1"/>
        <w:jc w:val="left"/>
        <w:rPr>
          <w:rFonts w:eastAsia="Times New Roman" w:cs="Times New Roman"/>
          <w:sz w:val="24"/>
          <w:szCs w:val="24"/>
          <w:lang w:eastAsia="uk-UA"/>
        </w:rPr>
      </w:pPr>
    </w:p>
    <w:p w:rsidR="00796188" w:rsidRDefault="00796188" w:rsidP="00DB013E">
      <w:pPr>
        <w:spacing w:before="100" w:beforeAutospacing="1" w:after="100" w:afterAutospacing="1"/>
        <w:jc w:val="left"/>
        <w:rPr>
          <w:rFonts w:eastAsia="Times New Roman" w:cs="Times New Roman"/>
          <w:sz w:val="24"/>
          <w:szCs w:val="24"/>
          <w:lang w:eastAsia="uk-UA"/>
        </w:rPr>
      </w:pPr>
    </w:p>
    <w:p w:rsidR="00796188" w:rsidRDefault="00796188" w:rsidP="00DB013E">
      <w:pPr>
        <w:spacing w:before="100" w:beforeAutospacing="1" w:after="100" w:afterAutospacing="1"/>
        <w:jc w:val="left"/>
        <w:rPr>
          <w:rFonts w:eastAsia="Times New Roman" w:cs="Times New Roman"/>
          <w:sz w:val="24"/>
          <w:szCs w:val="24"/>
          <w:lang w:eastAsia="uk-UA"/>
        </w:rPr>
      </w:pPr>
    </w:p>
    <w:p w:rsidR="00796188" w:rsidRDefault="00796188" w:rsidP="00DB013E">
      <w:pPr>
        <w:spacing w:before="100" w:beforeAutospacing="1" w:after="100" w:afterAutospacing="1"/>
        <w:jc w:val="left"/>
        <w:rPr>
          <w:rFonts w:eastAsia="Times New Roman" w:cs="Times New Roman"/>
          <w:sz w:val="24"/>
          <w:szCs w:val="24"/>
          <w:lang w:eastAsia="uk-UA"/>
        </w:rPr>
      </w:pPr>
    </w:p>
    <w:p w:rsidR="00796188" w:rsidRDefault="00796188" w:rsidP="00DB013E">
      <w:pPr>
        <w:spacing w:before="100" w:beforeAutospacing="1" w:after="100" w:afterAutospacing="1"/>
        <w:jc w:val="left"/>
        <w:rPr>
          <w:rFonts w:eastAsia="Times New Roman" w:cs="Times New Roman"/>
          <w:sz w:val="24"/>
          <w:szCs w:val="24"/>
          <w:lang w:eastAsia="uk-UA"/>
        </w:rPr>
      </w:pPr>
    </w:p>
    <w:p w:rsidR="00796188" w:rsidRDefault="00796188" w:rsidP="00DB013E">
      <w:pPr>
        <w:spacing w:before="100" w:beforeAutospacing="1" w:after="100" w:afterAutospacing="1"/>
        <w:jc w:val="left"/>
        <w:rPr>
          <w:rFonts w:eastAsia="Times New Roman" w:cs="Times New Roman"/>
          <w:sz w:val="24"/>
          <w:szCs w:val="24"/>
          <w:lang w:eastAsia="uk-UA"/>
        </w:rPr>
      </w:pPr>
    </w:p>
    <w:p w:rsidR="00796188" w:rsidRDefault="00796188" w:rsidP="00DB013E">
      <w:pPr>
        <w:spacing w:before="100" w:beforeAutospacing="1" w:after="100" w:afterAutospacing="1"/>
        <w:jc w:val="left"/>
        <w:rPr>
          <w:rFonts w:eastAsia="Times New Roman" w:cs="Times New Roman"/>
          <w:sz w:val="24"/>
          <w:szCs w:val="24"/>
          <w:lang w:eastAsia="uk-UA"/>
        </w:rPr>
      </w:pPr>
    </w:p>
    <w:p w:rsidR="00E213A5" w:rsidRDefault="00E213A5" w:rsidP="00DB013E">
      <w:pPr>
        <w:spacing w:before="100" w:beforeAutospacing="1" w:after="100" w:afterAutospacing="1"/>
        <w:jc w:val="left"/>
        <w:rPr>
          <w:rFonts w:eastAsia="Times New Roman" w:cs="Times New Roman"/>
          <w:sz w:val="24"/>
          <w:szCs w:val="24"/>
          <w:lang w:eastAsia="uk-UA"/>
        </w:rPr>
      </w:pPr>
    </w:p>
    <w:p w:rsidR="00E213A5" w:rsidRDefault="00E213A5" w:rsidP="00DB013E">
      <w:pPr>
        <w:spacing w:before="100" w:beforeAutospacing="1" w:after="100" w:afterAutospacing="1"/>
        <w:jc w:val="left"/>
        <w:rPr>
          <w:rFonts w:eastAsia="Times New Roman" w:cs="Times New Roman"/>
          <w:sz w:val="24"/>
          <w:szCs w:val="24"/>
          <w:lang w:eastAsia="uk-UA"/>
        </w:rPr>
      </w:pPr>
    </w:p>
    <w:p w:rsidR="00E213A5" w:rsidRDefault="00E213A5" w:rsidP="00DB013E">
      <w:pPr>
        <w:spacing w:before="100" w:beforeAutospacing="1" w:after="100" w:afterAutospacing="1"/>
        <w:jc w:val="left"/>
        <w:rPr>
          <w:rFonts w:eastAsia="Times New Roman" w:cs="Times New Roman"/>
          <w:sz w:val="24"/>
          <w:szCs w:val="24"/>
          <w:lang w:eastAsia="uk-UA"/>
        </w:rPr>
      </w:pPr>
    </w:p>
    <w:p w:rsidR="00E213A5" w:rsidRDefault="00E213A5" w:rsidP="00DB013E">
      <w:pPr>
        <w:spacing w:before="100" w:beforeAutospacing="1" w:after="100" w:afterAutospacing="1"/>
        <w:jc w:val="left"/>
        <w:rPr>
          <w:rFonts w:eastAsia="Times New Roman" w:cs="Times New Roman"/>
          <w:sz w:val="24"/>
          <w:szCs w:val="24"/>
          <w:lang w:eastAsia="uk-UA"/>
        </w:rPr>
      </w:pPr>
    </w:p>
    <w:p w:rsidR="00E213A5" w:rsidRDefault="00E213A5" w:rsidP="00DB013E">
      <w:pPr>
        <w:spacing w:before="100" w:beforeAutospacing="1" w:after="100" w:afterAutospacing="1"/>
        <w:jc w:val="left"/>
        <w:rPr>
          <w:rFonts w:eastAsia="Times New Roman" w:cs="Times New Roman"/>
          <w:sz w:val="24"/>
          <w:szCs w:val="24"/>
          <w:lang w:eastAsia="uk-UA"/>
        </w:rPr>
      </w:pPr>
    </w:p>
    <w:p w:rsidR="00E213A5" w:rsidRPr="00551814" w:rsidRDefault="00E213A5" w:rsidP="00E213A5">
      <w:pPr>
        <w:ind w:firstLine="0"/>
        <w:jc w:val="center"/>
        <w:rPr>
          <w:rFonts w:cs="Times New Roman"/>
          <w:b/>
          <w:szCs w:val="28"/>
        </w:rPr>
      </w:pPr>
      <w:r w:rsidRPr="00551814">
        <w:rPr>
          <w:rFonts w:cs="Times New Roman"/>
          <w:b/>
          <w:szCs w:val="28"/>
        </w:rPr>
        <w:lastRenderedPageBreak/>
        <w:t>ЗМІСТ</w:t>
      </w:r>
    </w:p>
    <w:p w:rsidR="00E213A5" w:rsidRPr="00551814" w:rsidRDefault="00E213A5" w:rsidP="00E213A5">
      <w:pPr>
        <w:ind w:firstLine="0"/>
        <w:rPr>
          <w:rFonts w:cs="Times New Roman"/>
          <w:szCs w:val="28"/>
        </w:rPr>
      </w:pPr>
    </w:p>
    <w:p w:rsidR="00E213A5" w:rsidRPr="00551814" w:rsidRDefault="00E213A5" w:rsidP="00E213A5">
      <w:pPr>
        <w:ind w:firstLine="0"/>
        <w:rPr>
          <w:rFonts w:cs="Times New Roman"/>
          <w:b/>
          <w:szCs w:val="28"/>
        </w:rPr>
      </w:pPr>
      <w:r w:rsidRPr="00551814">
        <w:rPr>
          <w:rFonts w:cs="Times New Roman"/>
          <w:b/>
          <w:szCs w:val="28"/>
        </w:rPr>
        <w:t>ВСТУП</w:t>
      </w:r>
    </w:p>
    <w:p w:rsidR="00E213A5" w:rsidRPr="00551814" w:rsidRDefault="00E213A5" w:rsidP="00E213A5">
      <w:pPr>
        <w:ind w:firstLine="0"/>
        <w:rPr>
          <w:rFonts w:cs="Times New Roman"/>
          <w:b/>
          <w:szCs w:val="28"/>
        </w:rPr>
      </w:pPr>
    </w:p>
    <w:p w:rsidR="00E213A5" w:rsidRPr="00551814" w:rsidRDefault="00E213A5" w:rsidP="00E213A5">
      <w:pPr>
        <w:ind w:firstLine="0"/>
        <w:rPr>
          <w:rFonts w:cs="Times New Roman"/>
          <w:b/>
          <w:szCs w:val="28"/>
        </w:rPr>
      </w:pPr>
      <w:r w:rsidRPr="00551814">
        <w:rPr>
          <w:rFonts w:cs="Times New Roman"/>
          <w:b/>
          <w:szCs w:val="28"/>
        </w:rPr>
        <w:t>І. ІНІЦІАТИВИ ГОЛОВИ ОБЛАСНОЇ РАДИ</w:t>
      </w:r>
    </w:p>
    <w:p w:rsidR="00E213A5" w:rsidRPr="00551814" w:rsidRDefault="00E213A5" w:rsidP="00E213A5">
      <w:pPr>
        <w:ind w:firstLine="0"/>
        <w:rPr>
          <w:rFonts w:cs="Times New Roman"/>
          <w:b/>
          <w:szCs w:val="28"/>
        </w:rPr>
      </w:pPr>
    </w:p>
    <w:p w:rsidR="00E213A5" w:rsidRPr="00551814" w:rsidRDefault="00E213A5" w:rsidP="00E213A5">
      <w:pPr>
        <w:ind w:firstLine="0"/>
        <w:rPr>
          <w:rFonts w:cs="Times New Roman"/>
          <w:b/>
          <w:szCs w:val="28"/>
        </w:rPr>
      </w:pPr>
      <w:r w:rsidRPr="00551814">
        <w:rPr>
          <w:rFonts w:cs="Times New Roman"/>
          <w:b/>
          <w:szCs w:val="28"/>
        </w:rPr>
        <w:t>ІІ. ЧЕРНІВЕЦЬКА ОБЛАСНА РАДА В УМОВАХ ВІЙНИ</w:t>
      </w:r>
    </w:p>
    <w:p w:rsidR="00E213A5" w:rsidRPr="00551814" w:rsidRDefault="00E213A5" w:rsidP="00E213A5">
      <w:pPr>
        <w:ind w:firstLine="0"/>
        <w:rPr>
          <w:rFonts w:cs="Times New Roman"/>
          <w:szCs w:val="28"/>
        </w:rPr>
      </w:pPr>
    </w:p>
    <w:p w:rsidR="00E213A5" w:rsidRPr="00551814" w:rsidRDefault="00E213A5" w:rsidP="00E213A5">
      <w:pPr>
        <w:pStyle w:val="a7"/>
        <w:numPr>
          <w:ilvl w:val="0"/>
          <w:numId w:val="1"/>
        </w:numPr>
        <w:rPr>
          <w:rFonts w:cs="Times New Roman"/>
          <w:szCs w:val="28"/>
        </w:rPr>
      </w:pPr>
      <w:r w:rsidRPr="00551814">
        <w:rPr>
          <w:rFonts w:cs="Times New Roman"/>
          <w:szCs w:val="28"/>
        </w:rPr>
        <w:t>Підтримка внутрішньо переміщених осіб та українців, що проживають на звільнених територіях</w:t>
      </w:r>
    </w:p>
    <w:p w:rsidR="00E213A5" w:rsidRPr="00551814" w:rsidRDefault="00E213A5" w:rsidP="00E213A5">
      <w:pPr>
        <w:pStyle w:val="a7"/>
        <w:numPr>
          <w:ilvl w:val="0"/>
          <w:numId w:val="1"/>
        </w:numPr>
        <w:rPr>
          <w:rFonts w:cs="Times New Roman"/>
          <w:szCs w:val="28"/>
        </w:rPr>
      </w:pPr>
      <w:r w:rsidRPr="00551814">
        <w:rPr>
          <w:rFonts w:cs="Times New Roman"/>
          <w:szCs w:val="28"/>
        </w:rPr>
        <w:t xml:space="preserve">Підтримка Збройних сил України </w:t>
      </w:r>
    </w:p>
    <w:p w:rsidR="00E213A5" w:rsidRPr="00551814" w:rsidRDefault="00E213A5" w:rsidP="00E213A5">
      <w:pPr>
        <w:ind w:firstLine="0"/>
        <w:rPr>
          <w:rFonts w:cs="Times New Roman"/>
          <w:szCs w:val="28"/>
        </w:rPr>
      </w:pPr>
    </w:p>
    <w:p w:rsidR="00E213A5" w:rsidRPr="00551814" w:rsidRDefault="00E213A5" w:rsidP="00E213A5">
      <w:pPr>
        <w:ind w:firstLine="0"/>
        <w:rPr>
          <w:rFonts w:cs="Times New Roman"/>
          <w:szCs w:val="28"/>
        </w:rPr>
      </w:pPr>
    </w:p>
    <w:p w:rsidR="00E213A5" w:rsidRPr="00551814" w:rsidRDefault="00E213A5" w:rsidP="00E213A5">
      <w:pPr>
        <w:ind w:firstLine="0"/>
        <w:rPr>
          <w:rFonts w:cs="Times New Roman"/>
          <w:b/>
          <w:szCs w:val="28"/>
        </w:rPr>
      </w:pPr>
      <w:r w:rsidRPr="00551814">
        <w:rPr>
          <w:rFonts w:cs="Times New Roman"/>
          <w:b/>
          <w:szCs w:val="28"/>
        </w:rPr>
        <w:t>ІІІ. СЕСІЙНА ДІЯЛЬНІСТЬ</w:t>
      </w:r>
    </w:p>
    <w:p w:rsidR="00E213A5" w:rsidRPr="00551814" w:rsidRDefault="00E213A5" w:rsidP="00E213A5">
      <w:pPr>
        <w:pStyle w:val="a7"/>
        <w:numPr>
          <w:ilvl w:val="0"/>
          <w:numId w:val="2"/>
        </w:numPr>
        <w:rPr>
          <w:rFonts w:cs="Times New Roman"/>
          <w:szCs w:val="28"/>
        </w:rPr>
      </w:pPr>
      <w:r w:rsidRPr="00551814">
        <w:rPr>
          <w:rFonts w:cs="Times New Roman"/>
          <w:szCs w:val="28"/>
        </w:rPr>
        <w:t>Пленарні засідання.</w:t>
      </w:r>
    </w:p>
    <w:p w:rsidR="00E213A5" w:rsidRPr="00551814" w:rsidRDefault="00E213A5" w:rsidP="00E213A5">
      <w:pPr>
        <w:pStyle w:val="a7"/>
        <w:numPr>
          <w:ilvl w:val="0"/>
          <w:numId w:val="2"/>
        </w:numPr>
        <w:rPr>
          <w:rFonts w:cs="Times New Roman"/>
          <w:szCs w:val="28"/>
        </w:rPr>
      </w:pPr>
      <w:r w:rsidRPr="00551814">
        <w:rPr>
          <w:rFonts w:cs="Times New Roman"/>
          <w:szCs w:val="28"/>
        </w:rPr>
        <w:t>Робота колегії та постійних комісій</w:t>
      </w:r>
    </w:p>
    <w:p w:rsidR="00E213A5" w:rsidRPr="00551814" w:rsidRDefault="00E213A5" w:rsidP="00E213A5">
      <w:pPr>
        <w:pStyle w:val="a7"/>
        <w:numPr>
          <w:ilvl w:val="0"/>
          <w:numId w:val="2"/>
        </w:numPr>
        <w:rPr>
          <w:rFonts w:cs="Times New Roman"/>
          <w:szCs w:val="28"/>
        </w:rPr>
      </w:pPr>
      <w:r w:rsidRPr="00551814">
        <w:rPr>
          <w:rFonts w:cs="Times New Roman"/>
          <w:szCs w:val="28"/>
        </w:rPr>
        <w:t>Депутатські звернення</w:t>
      </w:r>
    </w:p>
    <w:p w:rsidR="00E213A5" w:rsidRPr="00551814" w:rsidRDefault="00E213A5" w:rsidP="00E213A5">
      <w:pPr>
        <w:ind w:firstLine="0"/>
        <w:rPr>
          <w:rFonts w:cs="Times New Roman"/>
          <w:szCs w:val="28"/>
        </w:rPr>
      </w:pPr>
    </w:p>
    <w:p w:rsidR="00E213A5" w:rsidRPr="00551814" w:rsidRDefault="00E213A5" w:rsidP="00E213A5">
      <w:pPr>
        <w:ind w:firstLine="0"/>
        <w:rPr>
          <w:rFonts w:cs="Times New Roman"/>
          <w:b/>
          <w:szCs w:val="28"/>
        </w:rPr>
      </w:pPr>
      <w:r w:rsidRPr="00551814">
        <w:rPr>
          <w:rFonts w:cs="Times New Roman"/>
          <w:b/>
          <w:szCs w:val="28"/>
        </w:rPr>
        <w:t>ІV. АПАРАТ РАДИ</w:t>
      </w:r>
    </w:p>
    <w:p w:rsidR="00E213A5" w:rsidRPr="00551814" w:rsidRDefault="00E213A5" w:rsidP="00E213A5">
      <w:pPr>
        <w:pStyle w:val="a7"/>
        <w:numPr>
          <w:ilvl w:val="0"/>
          <w:numId w:val="3"/>
        </w:numPr>
        <w:rPr>
          <w:rFonts w:cs="Times New Roman"/>
          <w:szCs w:val="28"/>
        </w:rPr>
      </w:pPr>
      <w:r w:rsidRPr="00551814">
        <w:rPr>
          <w:rFonts w:cs="Times New Roman"/>
          <w:szCs w:val="28"/>
        </w:rPr>
        <w:t>Управління об’єктами спільної власності громад сіл, селищ, міст області</w:t>
      </w:r>
    </w:p>
    <w:p w:rsidR="00E213A5" w:rsidRPr="00551814" w:rsidRDefault="00E213A5" w:rsidP="00E213A5">
      <w:pPr>
        <w:pStyle w:val="a7"/>
        <w:numPr>
          <w:ilvl w:val="0"/>
          <w:numId w:val="3"/>
        </w:numPr>
        <w:rPr>
          <w:rFonts w:cs="Times New Roman"/>
          <w:szCs w:val="28"/>
        </w:rPr>
      </w:pPr>
      <w:r w:rsidRPr="00551814">
        <w:rPr>
          <w:rFonts w:cs="Times New Roman"/>
          <w:szCs w:val="28"/>
        </w:rPr>
        <w:t>Призначення керівників</w:t>
      </w:r>
    </w:p>
    <w:p w:rsidR="00E213A5" w:rsidRPr="00551814" w:rsidRDefault="00E213A5" w:rsidP="00E213A5">
      <w:pPr>
        <w:pStyle w:val="a7"/>
        <w:numPr>
          <w:ilvl w:val="0"/>
          <w:numId w:val="3"/>
        </w:numPr>
        <w:rPr>
          <w:rFonts w:cs="Times New Roman"/>
          <w:szCs w:val="28"/>
        </w:rPr>
      </w:pPr>
      <w:r w:rsidRPr="00551814">
        <w:rPr>
          <w:rFonts w:cs="Times New Roman"/>
          <w:szCs w:val="28"/>
        </w:rPr>
        <w:t>Розпорядження голови обласної ради в міжсесійний період</w:t>
      </w:r>
    </w:p>
    <w:p w:rsidR="00E213A5" w:rsidRPr="00551814" w:rsidRDefault="00E213A5" w:rsidP="00E213A5">
      <w:pPr>
        <w:pStyle w:val="a7"/>
        <w:numPr>
          <w:ilvl w:val="0"/>
          <w:numId w:val="3"/>
        </w:numPr>
        <w:rPr>
          <w:rFonts w:cs="Times New Roman"/>
          <w:szCs w:val="28"/>
        </w:rPr>
      </w:pPr>
      <w:r w:rsidRPr="00551814">
        <w:rPr>
          <w:rFonts w:cs="Times New Roman"/>
          <w:szCs w:val="28"/>
        </w:rPr>
        <w:t>Звернення громадян</w:t>
      </w:r>
    </w:p>
    <w:p w:rsidR="00E213A5" w:rsidRPr="00551814" w:rsidRDefault="00E213A5" w:rsidP="00E213A5">
      <w:pPr>
        <w:pStyle w:val="a7"/>
        <w:numPr>
          <w:ilvl w:val="0"/>
          <w:numId w:val="3"/>
        </w:numPr>
        <w:rPr>
          <w:rFonts w:cs="Times New Roman"/>
          <w:szCs w:val="28"/>
        </w:rPr>
      </w:pPr>
      <w:r w:rsidRPr="00551814">
        <w:rPr>
          <w:rFonts w:cs="Times New Roman"/>
          <w:szCs w:val="28"/>
        </w:rPr>
        <w:t>Забезпечення представництва в судах</w:t>
      </w:r>
    </w:p>
    <w:p w:rsidR="00E213A5" w:rsidRPr="00551814" w:rsidRDefault="00E213A5" w:rsidP="00E213A5">
      <w:pPr>
        <w:pStyle w:val="a7"/>
        <w:numPr>
          <w:ilvl w:val="0"/>
          <w:numId w:val="3"/>
        </w:numPr>
        <w:rPr>
          <w:rFonts w:cs="Times New Roman"/>
          <w:szCs w:val="28"/>
        </w:rPr>
      </w:pPr>
      <w:r w:rsidRPr="00551814">
        <w:rPr>
          <w:rFonts w:cs="Times New Roman"/>
          <w:szCs w:val="28"/>
        </w:rPr>
        <w:t xml:space="preserve">Робота з документами </w:t>
      </w:r>
    </w:p>
    <w:p w:rsidR="00E213A5" w:rsidRPr="00551814" w:rsidRDefault="00E213A5" w:rsidP="00E213A5">
      <w:pPr>
        <w:pStyle w:val="a7"/>
        <w:numPr>
          <w:ilvl w:val="0"/>
          <w:numId w:val="3"/>
        </w:numPr>
        <w:rPr>
          <w:rFonts w:cs="Times New Roman"/>
          <w:szCs w:val="28"/>
        </w:rPr>
      </w:pPr>
      <w:r w:rsidRPr="00551814">
        <w:rPr>
          <w:rFonts w:cs="Times New Roman"/>
          <w:szCs w:val="28"/>
        </w:rPr>
        <w:t xml:space="preserve">Відкритість і гласність (доступ до публічної інформації) </w:t>
      </w:r>
    </w:p>
    <w:p w:rsidR="00E213A5" w:rsidRPr="00551814" w:rsidRDefault="00E213A5" w:rsidP="00E213A5">
      <w:pPr>
        <w:pStyle w:val="a7"/>
        <w:numPr>
          <w:ilvl w:val="0"/>
          <w:numId w:val="3"/>
        </w:numPr>
        <w:rPr>
          <w:rFonts w:cs="Times New Roman"/>
          <w:szCs w:val="28"/>
        </w:rPr>
      </w:pPr>
      <w:r w:rsidRPr="00551814">
        <w:rPr>
          <w:rFonts w:cs="Times New Roman"/>
          <w:szCs w:val="28"/>
        </w:rPr>
        <w:t>Антикорупційні заходи</w:t>
      </w:r>
    </w:p>
    <w:p w:rsidR="00E213A5" w:rsidRPr="00551814" w:rsidRDefault="00E213A5" w:rsidP="00E213A5">
      <w:pPr>
        <w:pStyle w:val="a7"/>
        <w:numPr>
          <w:ilvl w:val="0"/>
          <w:numId w:val="3"/>
        </w:numPr>
        <w:rPr>
          <w:rFonts w:cs="Times New Roman"/>
          <w:szCs w:val="28"/>
        </w:rPr>
      </w:pPr>
      <w:r w:rsidRPr="00551814">
        <w:rPr>
          <w:rFonts w:cs="Times New Roman"/>
          <w:szCs w:val="28"/>
        </w:rPr>
        <w:t>Нагородження та відзначення</w:t>
      </w:r>
    </w:p>
    <w:p w:rsidR="00E213A5" w:rsidRPr="00551814" w:rsidRDefault="00E213A5" w:rsidP="00E213A5">
      <w:pPr>
        <w:ind w:firstLine="0"/>
        <w:rPr>
          <w:rFonts w:cs="Times New Roman"/>
          <w:szCs w:val="28"/>
        </w:rPr>
      </w:pPr>
    </w:p>
    <w:p w:rsidR="00E213A5" w:rsidRPr="00551814" w:rsidRDefault="00E213A5" w:rsidP="00E213A5">
      <w:pPr>
        <w:ind w:firstLine="0"/>
        <w:rPr>
          <w:rFonts w:cs="Times New Roman"/>
          <w:b/>
          <w:szCs w:val="28"/>
        </w:rPr>
      </w:pPr>
      <w:r w:rsidRPr="00551814">
        <w:rPr>
          <w:rFonts w:cs="Times New Roman"/>
          <w:b/>
          <w:szCs w:val="28"/>
        </w:rPr>
        <w:t>V. СПІВПРАЦЯ</w:t>
      </w:r>
    </w:p>
    <w:p w:rsidR="00E213A5" w:rsidRPr="00551814" w:rsidRDefault="00E213A5" w:rsidP="00E213A5">
      <w:pPr>
        <w:pStyle w:val="a7"/>
        <w:numPr>
          <w:ilvl w:val="0"/>
          <w:numId w:val="4"/>
        </w:numPr>
        <w:rPr>
          <w:rFonts w:cs="Times New Roman"/>
          <w:szCs w:val="28"/>
        </w:rPr>
      </w:pPr>
      <w:r w:rsidRPr="00551814">
        <w:rPr>
          <w:rFonts w:cs="Times New Roman"/>
          <w:szCs w:val="28"/>
        </w:rPr>
        <w:t>Із органами місцевого самоврядування</w:t>
      </w:r>
    </w:p>
    <w:p w:rsidR="00E213A5" w:rsidRPr="00551814" w:rsidRDefault="00E213A5" w:rsidP="00E213A5">
      <w:pPr>
        <w:pStyle w:val="a7"/>
        <w:numPr>
          <w:ilvl w:val="0"/>
          <w:numId w:val="4"/>
        </w:numPr>
        <w:rPr>
          <w:rFonts w:cs="Times New Roman"/>
          <w:szCs w:val="28"/>
        </w:rPr>
      </w:pPr>
      <w:r w:rsidRPr="00551814">
        <w:rPr>
          <w:rFonts w:cs="Times New Roman"/>
          <w:szCs w:val="28"/>
        </w:rPr>
        <w:t>Із організаціями і установами</w:t>
      </w:r>
    </w:p>
    <w:p w:rsidR="00E213A5" w:rsidRPr="00551814" w:rsidRDefault="00E213A5" w:rsidP="00E213A5">
      <w:pPr>
        <w:pStyle w:val="a7"/>
        <w:numPr>
          <w:ilvl w:val="0"/>
          <w:numId w:val="4"/>
        </w:numPr>
        <w:rPr>
          <w:rFonts w:cs="Times New Roman"/>
          <w:szCs w:val="28"/>
        </w:rPr>
      </w:pPr>
      <w:r w:rsidRPr="00551814">
        <w:rPr>
          <w:rFonts w:cs="Times New Roman"/>
          <w:szCs w:val="28"/>
        </w:rPr>
        <w:t>Із громадськими організаціями</w:t>
      </w:r>
    </w:p>
    <w:p w:rsidR="00E213A5" w:rsidRPr="00551814" w:rsidRDefault="00E213A5" w:rsidP="00E213A5">
      <w:pPr>
        <w:pStyle w:val="a7"/>
        <w:numPr>
          <w:ilvl w:val="0"/>
          <w:numId w:val="4"/>
        </w:numPr>
        <w:rPr>
          <w:rFonts w:cs="Times New Roman"/>
          <w:szCs w:val="28"/>
        </w:rPr>
      </w:pPr>
      <w:r w:rsidRPr="00551814">
        <w:rPr>
          <w:rFonts w:cs="Times New Roman"/>
          <w:szCs w:val="28"/>
        </w:rPr>
        <w:t xml:space="preserve">Міжнародна співпраця </w:t>
      </w:r>
    </w:p>
    <w:p w:rsidR="00E213A5" w:rsidRPr="00551814" w:rsidRDefault="00E213A5" w:rsidP="00E213A5">
      <w:pPr>
        <w:ind w:firstLine="0"/>
        <w:rPr>
          <w:rFonts w:cs="Times New Roman"/>
          <w:szCs w:val="28"/>
        </w:rPr>
      </w:pPr>
    </w:p>
    <w:p w:rsidR="00E213A5" w:rsidRPr="00551814" w:rsidRDefault="00E213A5" w:rsidP="00E213A5">
      <w:pPr>
        <w:ind w:firstLine="0"/>
        <w:rPr>
          <w:rFonts w:cs="Times New Roman"/>
          <w:szCs w:val="28"/>
        </w:rPr>
      </w:pPr>
    </w:p>
    <w:p w:rsidR="00E213A5" w:rsidRDefault="00E213A5" w:rsidP="00DB013E">
      <w:pPr>
        <w:spacing w:before="100" w:beforeAutospacing="1" w:after="100" w:afterAutospacing="1"/>
        <w:jc w:val="left"/>
        <w:rPr>
          <w:rFonts w:eastAsia="Times New Roman" w:cs="Times New Roman"/>
          <w:sz w:val="24"/>
          <w:szCs w:val="24"/>
          <w:lang w:eastAsia="uk-UA"/>
        </w:rPr>
      </w:pPr>
    </w:p>
    <w:sectPr w:rsidR="00E213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51B3"/>
    <w:multiLevelType w:val="multilevel"/>
    <w:tmpl w:val="F28A3E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heme="minorHAnsi"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10DD3"/>
    <w:multiLevelType w:val="multilevel"/>
    <w:tmpl w:val="F4367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heme="minorHAnsi"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E39E0"/>
    <w:multiLevelType w:val="hybridMultilevel"/>
    <w:tmpl w:val="F360305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105001C2"/>
    <w:multiLevelType w:val="multilevel"/>
    <w:tmpl w:val="BB90F4CC"/>
    <w:lvl w:ilvl="0">
      <w:start w:val="1"/>
      <w:numFmt w:val="decimal"/>
      <w:lvlText w:val="%1."/>
      <w:lvlJc w:val="left"/>
      <w:pPr>
        <w:tabs>
          <w:tab w:val="num" w:pos="786"/>
        </w:tabs>
        <w:ind w:left="786"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FA2DD9"/>
    <w:multiLevelType w:val="multilevel"/>
    <w:tmpl w:val="2B2E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47373"/>
    <w:multiLevelType w:val="multilevel"/>
    <w:tmpl w:val="866446B6"/>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F27C9F"/>
    <w:multiLevelType w:val="hybridMultilevel"/>
    <w:tmpl w:val="4C50EA8E"/>
    <w:lvl w:ilvl="0" w:tplc="FAC4C0E0">
      <w:start w:val="1"/>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23082BD1"/>
    <w:multiLevelType w:val="hybridMultilevel"/>
    <w:tmpl w:val="E938AA6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26B35F70"/>
    <w:multiLevelType w:val="multilevel"/>
    <w:tmpl w:val="46966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1A0A70"/>
    <w:multiLevelType w:val="hybridMultilevel"/>
    <w:tmpl w:val="126882E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33935BBF"/>
    <w:multiLevelType w:val="hybridMultilevel"/>
    <w:tmpl w:val="0CC65580"/>
    <w:lvl w:ilvl="0" w:tplc="FAC4C0E0">
      <w:start w:val="1"/>
      <w:numFmt w:val="bullet"/>
      <w:lvlText w:val="‒"/>
      <w:lvlJc w:val="left"/>
      <w:pPr>
        <w:ind w:left="1571" w:hanging="360"/>
      </w:pPr>
      <w:rPr>
        <w:rFonts w:ascii="Times New Roman" w:eastAsiaTheme="minorHAns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1">
    <w:nsid w:val="3ECE1713"/>
    <w:multiLevelType w:val="multilevel"/>
    <w:tmpl w:val="EBE41458"/>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483F88"/>
    <w:multiLevelType w:val="multilevel"/>
    <w:tmpl w:val="FFDE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214361"/>
    <w:multiLevelType w:val="multilevel"/>
    <w:tmpl w:val="4F9C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20559F"/>
    <w:multiLevelType w:val="multilevel"/>
    <w:tmpl w:val="EEA272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heme="minorHAnsi"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383AFC"/>
    <w:multiLevelType w:val="multilevel"/>
    <w:tmpl w:val="49AE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9B0E27"/>
    <w:multiLevelType w:val="multilevel"/>
    <w:tmpl w:val="3936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043E0B"/>
    <w:multiLevelType w:val="hybridMultilevel"/>
    <w:tmpl w:val="44865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C0A5D2B"/>
    <w:multiLevelType w:val="multilevel"/>
    <w:tmpl w:val="FC4A5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C8D037A"/>
    <w:multiLevelType w:val="hybridMultilevel"/>
    <w:tmpl w:val="25C8BCA2"/>
    <w:lvl w:ilvl="0" w:tplc="FAC4C0E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CD8379B"/>
    <w:multiLevelType w:val="hybridMultilevel"/>
    <w:tmpl w:val="FBE2BBC6"/>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4D156533"/>
    <w:multiLevelType w:val="hybridMultilevel"/>
    <w:tmpl w:val="413AB88A"/>
    <w:lvl w:ilvl="0" w:tplc="FAC4C0E0">
      <w:start w:val="1"/>
      <w:numFmt w:val="bullet"/>
      <w:lvlText w:val="‒"/>
      <w:lvlJc w:val="left"/>
      <w:pPr>
        <w:ind w:left="1571" w:hanging="360"/>
      </w:pPr>
      <w:rPr>
        <w:rFonts w:ascii="Times New Roman" w:eastAsiaTheme="minorHAns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2">
    <w:nsid w:val="4E253250"/>
    <w:multiLevelType w:val="hybridMultilevel"/>
    <w:tmpl w:val="D982D37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nsid w:val="4F621C2E"/>
    <w:multiLevelType w:val="hybridMultilevel"/>
    <w:tmpl w:val="96B2B8C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nsid w:val="525667DD"/>
    <w:multiLevelType w:val="hybridMultilevel"/>
    <w:tmpl w:val="EFC01BB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nsid w:val="52CA48E9"/>
    <w:multiLevelType w:val="multilevel"/>
    <w:tmpl w:val="8A4AC2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heme="minorHAnsi"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220D8F"/>
    <w:multiLevelType w:val="multilevel"/>
    <w:tmpl w:val="C1C0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AA2B78"/>
    <w:multiLevelType w:val="hybridMultilevel"/>
    <w:tmpl w:val="C47E9A0A"/>
    <w:lvl w:ilvl="0" w:tplc="FAC4C0E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AA47E26"/>
    <w:multiLevelType w:val="hybridMultilevel"/>
    <w:tmpl w:val="91E0BDF8"/>
    <w:lvl w:ilvl="0" w:tplc="FAC4C0E0">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nsid w:val="6062496D"/>
    <w:multiLevelType w:val="multilevel"/>
    <w:tmpl w:val="2342FE2C"/>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927092"/>
    <w:multiLevelType w:val="multilevel"/>
    <w:tmpl w:val="BD284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heme="minorHAnsi"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1B3DE3"/>
    <w:multiLevelType w:val="multilevel"/>
    <w:tmpl w:val="F8101C34"/>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start w:val="1"/>
      <w:numFmt w:val="bullet"/>
      <w:lvlText w:val="‒"/>
      <w:lvlJc w:val="left"/>
      <w:pPr>
        <w:tabs>
          <w:tab w:val="num" w:pos="1440"/>
        </w:tabs>
        <w:ind w:left="1440" w:hanging="360"/>
      </w:pPr>
      <w:rPr>
        <w:rFonts w:ascii="Times New Roman" w:eastAsiaTheme="minorHAnsi" w:hAnsi="Times New Roman"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39507E4"/>
    <w:multiLevelType w:val="hybridMultilevel"/>
    <w:tmpl w:val="D2F0D6F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nsid w:val="686E0771"/>
    <w:multiLevelType w:val="multilevel"/>
    <w:tmpl w:val="7820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3E41AC"/>
    <w:multiLevelType w:val="hybridMultilevel"/>
    <w:tmpl w:val="5D46D5B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nsid w:val="6C387AC4"/>
    <w:multiLevelType w:val="multilevel"/>
    <w:tmpl w:val="08029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3137AC1"/>
    <w:multiLevelType w:val="multilevel"/>
    <w:tmpl w:val="6EE4B35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350254D"/>
    <w:multiLevelType w:val="hybridMultilevel"/>
    <w:tmpl w:val="83083770"/>
    <w:lvl w:ilvl="0" w:tplc="FAC4C0E0">
      <w:start w:val="1"/>
      <w:numFmt w:val="bullet"/>
      <w:lvlText w:val="‒"/>
      <w:lvlJc w:val="left"/>
      <w:pPr>
        <w:ind w:left="1080" w:hanging="360"/>
      </w:pPr>
      <w:rPr>
        <w:rFonts w:ascii="Times New Roman" w:eastAsiaTheme="minorHAnsi"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38">
    <w:nsid w:val="73B123F9"/>
    <w:multiLevelType w:val="multilevel"/>
    <w:tmpl w:val="635C48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heme="minorHAnsi"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FA0310"/>
    <w:multiLevelType w:val="multilevel"/>
    <w:tmpl w:val="4356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163783"/>
    <w:multiLevelType w:val="hybridMultilevel"/>
    <w:tmpl w:val="D2164B6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nsid w:val="787C04A1"/>
    <w:multiLevelType w:val="hybridMultilevel"/>
    <w:tmpl w:val="A44C8688"/>
    <w:lvl w:ilvl="0" w:tplc="FAC4C0E0">
      <w:start w:val="1"/>
      <w:numFmt w:val="bullet"/>
      <w:lvlText w:val="‒"/>
      <w:lvlJc w:val="left"/>
      <w:pPr>
        <w:ind w:left="1800" w:hanging="360"/>
      </w:pPr>
      <w:rPr>
        <w:rFonts w:ascii="Times New Roman" w:eastAsiaTheme="minorHAnsi"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42">
    <w:nsid w:val="7B843BA3"/>
    <w:multiLevelType w:val="hybridMultilevel"/>
    <w:tmpl w:val="355692E0"/>
    <w:lvl w:ilvl="0" w:tplc="FAC4C0E0">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7"/>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0"/>
  </w:num>
  <w:num w:numId="18">
    <w:abstractNumId w:val="26"/>
  </w:num>
  <w:num w:numId="19">
    <w:abstractNumId w:val="10"/>
  </w:num>
  <w:num w:numId="20">
    <w:abstractNumId w:val="5"/>
  </w:num>
  <w:num w:numId="21">
    <w:abstractNumId w:val="11"/>
  </w:num>
  <w:num w:numId="22">
    <w:abstractNumId w:val="42"/>
  </w:num>
  <w:num w:numId="23">
    <w:abstractNumId w:val="29"/>
  </w:num>
  <w:num w:numId="24">
    <w:abstractNumId w:val="8"/>
  </w:num>
  <w:num w:numId="25">
    <w:abstractNumId w:val="14"/>
  </w:num>
  <w:num w:numId="26">
    <w:abstractNumId w:val="38"/>
  </w:num>
  <w:num w:numId="27">
    <w:abstractNumId w:val="30"/>
  </w:num>
  <w:num w:numId="28">
    <w:abstractNumId w:val="25"/>
  </w:num>
  <w:num w:numId="29">
    <w:abstractNumId w:val="1"/>
  </w:num>
  <w:num w:numId="30">
    <w:abstractNumId w:val="41"/>
  </w:num>
  <w:num w:numId="31">
    <w:abstractNumId w:val="0"/>
  </w:num>
  <w:num w:numId="32">
    <w:abstractNumId w:val="21"/>
  </w:num>
  <w:num w:numId="33">
    <w:abstractNumId w:val="28"/>
  </w:num>
  <w:num w:numId="34">
    <w:abstractNumId w:val="2"/>
  </w:num>
  <w:num w:numId="35">
    <w:abstractNumId w:val="19"/>
  </w:num>
  <w:num w:numId="36">
    <w:abstractNumId w:val="27"/>
  </w:num>
  <w:num w:numId="37">
    <w:abstractNumId w:val="13"/>
  </w:num>
  <w:num w:numId="38">
    <w:abstractNumId w:val="33"/>
  </w:num>
  <w:num w:numId="39">
    <w:abstractNumId w:val="4"/>
  </w:num>
  <w:num w:numId="40">
    <w:abstractNumId w:val="39"/>
  </w:num>
  <w:num w:numId="41">
    <w:abstractNumId w:val="15"/>
  </w:num>
  <w:num w:numId="42">
    <w:abstractNumId w:val="16"/>
  </w:num>
  <w:num w:numId="43">
    <w:abstractNumId w:val="12"/>
  </w:num>
  <w:num w:numId="44">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0E"/>
    <w:rsid w:val="0003067C"/>
    <w:rsid w:val="00036498"/>
    <w:rsid w:val="000B717A"/>
    <w:rsid w:val="000D474C"/>
    <w:rsid w:val="0010376E"/>
    <w:rsid w:val="00115A07"/>
    <w:rsid w:val="00155432"/>
    <w:rsid w:val="001575BD"/>
    <w:rsid w:val="002067C1"/>
    <w:rsid w:val="00242646"/>
    <w:rsid w:val="002761F8"/>
    <w:rsid w:val="00287EBD"/>
    <w:rsid w:val="002E4775"/>
    <w:rsid w:val="00303595"/>
    <w:rsid w:val="00335004"/>
    <w:rsid w:val="004229C1"/>
    <w:rsid w:val="004A30A9"/>
    <w:rsid w:val="004C3ECE"/>
    <w:rsid w:val="004E3B60"/>
    <w:rsid w:val="00551814"/>
    <w:rsid w:val="005534AB"/>
    <w:rsid w:val="005871E9"/>
    <w:rsid w:val="005A0B81"/>
    <w:rsid w:val="005B25A4"/>
    <w:rsid w:val="005C4883"/>
    <w:rsid w:val="0064719E"/>
    <w:rsid w:val="00683989"/>
    <w:rsid w:val="006C742D"/>
    <w:rsid w:val="00744488"/>
    <w:rsid w:val="00796188"/>
    <w:rsid w:val="008439E5"/>
    <w:rsid w:val="0085122D"/>
    <w:rsid w:val="008556BE"/>
    <w:rsid w:val="0089259F"/>
    <w:rsid w:val="008C3499"/>
    <w:rsid w:val="008C678D"/>
    <w:rsid w:val="0093411E"/>
    <w:rsid w:val="009509EB"/>
    <w:rsid w:val="00971EF9"/>
    <w:rsid w:val="00972116"/>
    <w:rsid w:val="009E114C"/>
    <w:rsid w:val="00AD57A7"/>
    <w:rsid w:val="00AF4F72"/>
    <w:rsid w:val="00B2260B"/>
    <w:rsid w:val="00B25D43"/>
    <w:rsid w:val="00B542E3"/>
    <w:rsid w:val="00BE21FC"/>
    <w:rsid w:val="00C05349"/>
    <w:rsid w:val="00C05945"/>
    <w:rsid w:val="00C456D8"/>
    <w:rsid w:val="00C600A0"/>
    <w:rsid w:val="00CA4222"/>
    <w:rsid w:val="00CB5881"/>
    <w:rsid w:val="00D61E0E"/>
    <w:rsid w:val="00D90BCD"/>
    <w:rsid w:val="00DB013E"/>
    <w:rsid w:val="00DD0A5A"/>
    <w:rsid w:val="00E11012"/>
    <w:rsid w:val="00E1792B"/>
    <w:rsid w:val="00E213A5"/>
    <w:rsid w:val="00E7281F"/>
    <w:rsid w:val="00EA6D91"/>
    <w:rsid w:val="00F076CD"/>
    <w:rsid w:val="00F42989"/>
    <w:rsid w:val="00F96E01"/>
    <w:rsid w:val="00FD6A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E01"/>
    <w:pPr>
      <w:spacing w:after="0" w:line="240" w:lineRule="auto"/>
      <w:ind w:firstLine="360"/>
      <w:jc w:val="both"/>
    </w:pPr>
    <w:rPr>
      <w:rFonts w:ascii="Times New Roman" w:eastAsiaTheme="minorEastAsia" w:hAnsi="Times New Roman"/>
      <w:sz w:val="28"/>
    </w:rPr>
  </w:style>
  <w:style w:type="paragraph" w:styleId="3">
    <w:name w:val="heading 3"/>
    <w:basedOn w:val="a"/>
    <w:link w:val="30"/>
    <w:uiPriority w:val="9"/>
    <w:qFormat/>
    <w:rsid w:val="00DB013E"/>
    <w:pPr>
      <w:spacing w:before="100" w:beforeAutospacing="1" w:after="100" w:afterAutospacing="1"/>
      <w:ind w:firstLine="0"/>
      <w:jc w:val="left"/>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6E01"/>
    <w:rPr>
      <w:color w:val="0000FF"/>
      <w:u w:val="single"/>
    </w:rPr>
  </w:style>
  <w:style w:type="paragraph" w:styleId="a4">
    <w:name w:val="Normal (Web)"/>
    <w:basedOn w:val="a"/>
    <w:uiPriority w:val="99"/>
    <w:semiHidden/>
    <w:unhideWhenUsed/>
    <w:rsid w:val="00F96E01"/>
    <w:pPr>
      <w:spacing w:before="100" w:beforeAutospacing="1" w:after="100" w:afterAutospacing="1"/>
      <w:ind w:firstLine="0"/>
    </w:pPr>
    <w:rPr>
      <w:rFonts w:eastAsia="Times New Roman" w:cs="Times New Roman"/>
      <w:sz w:val="24"/>
      <w:szCs w:val="24"/>
      <w:lang w:eastAsia="uk-UA"/>
    </w:rPr>
  </w:style>
  <w:style w:type="character" w:customStyle="1" w:styleId="a5">
    <w:name w:val="Без интервала Знак"/>
    <w:basedOn w:val="a0"/>
    <w:link w:val="a6"/>
    <w:uiPriority w:val="1"/>
    <w:locked/>
    <w:rsid w:val="00F96E01"/>
    <w:rPr>
      <w:rFonts w:ascii="Times New Roman" w:eastAsiaTheme="minorEastAsia" w:hAnsi="Times New Roman" w:cs="Times New Roman"/>
    </w:rPr>
  </w:style>
  <w:style w:type="paragraph" w:styleId="a6">
    <w:name w:val="No Spacing"/>
    <w:link w:val="a5"/>
    <w:uiPriority w:val="1"/>
    <w:qFormat/>
    <w:rsid w:val="00F96E01"/>
    <w:pPr>
      <w:spacing w:after="0" w:line="240" w:lineRule="auto"/>
      <w:ind w:firstLine="360"/>
    </w:pPr>
    <w:rPr>
      <w:rFonts w:ascii="Times New Roman" w:eastAsiaTheme="minorEastAsia" w:hAnsi="Times New Roman" w:cs="Times New Roman"/>
    </w:rPr>
  </w:style>
  <w:style w:type="paragraph" w:styleId="a7">
    <w:name w:val="List Paragraph"/>
    <w:basedOn w:val="a"/>
    <w:uiPriority w:val="34"/>
    <w:qFormat/>
    <w:rsid w:val="00F96E01"/>
    <w:pPr>
      <w:ind w:left="720"/>
      <w:contextualSpacing/>
    </w:pPr>
  </w:style>
  <w:style w:type="paragraph" w:customStyle="1" w:styleId="rvps2">
    <w:name w:val="rvps2"/>
    <w:basedOn w:val="a"/>
    <w:uiPriority w:val="99"/>
    <w:semiHidden/>
    <w:rsid w:val="00F96E01"/>
    <w:pPr>
      <w:spacing w:before="100" w:beforeAutospacing="1" w:after="100" w:afterAutospacing="1"/>
      <w:ind w:firstLine="0"/>
    </w:pPr>
    <w:rPr>
      <w:rFonts w:eastAsia="Times New Roman" w:cs="Times New Roman"/>
      <w:sz w:val="24"/>
      <w:szCs w:val="24"/>
      <w:lang w:eastAsia="uk-UA"/>
    </w:rPr>
  </w:style>
  <w:style w:type="paragraph" w:customStyle="1" w:styleId="p1">
    <w:name w:val="p1"/>
    <w:basedOn w:val="a"/>
    <w:uiPriority w:val="99"/>
    <w:semiHidden/>
    <w:rsid w:val="00F96E01"/>
    <w:pPr>
      <w:spacing w:before="100" w:beforeAutospacing="1" w:after="100" w:afterAutospacing="1"/>
      <w:ind w:firstLine="0"/>
    </w:pPr>
    <w:rPr>
      <w:rFonts w:eastAsia="Times New Roman" w:cs="Times New Roman"/>
      <w:sz w:val="24"/>
      <w:szCs w:val="24"/>
      <w:lang w:eastAsia="uk-UA"/>
    </w:rPr>
  </w:style>
  <w:style w:type="character" w:customStyle="1" w:styleId="rvts46">
    <w:name w:val="rvts46"/>
    <w:basedOn w:val="a0"/>
    <w:rsid w:val="00F96E01"/>
  </w:style>
  <w:style w:type="character" w:styleId="a8">
    <w:name w:val="Strong"/>
    <w:basedOn w:val="a0"/>
    <w:uiPriority w:val="22"/>
    <w:qFormat/>
    <w:rsid w:val="00F96E01"/>
    <w:rPr>
      <w:b/>
      <w:bCs/>
    </w:rPr>
  </w:style>
  <w:style w:type="character" w:styleId="a9">
    <w:name w:val="Emphasis"/>
    <w:basedOn w:val="a0"/>
    <w:uiPriority w:val="20"/>
    <w:qFormat/>
    <w:rsid w:val="00F96E01"/>
    <w:rPr>
      <w:i/>
      <w:iCs/>
    </w:rPr>
  </w:style>
  <w:style w:type="character" w:customStyle="1" w:styleId="30">
    <w:name w:val="Заголовок 3 Знак"/>
    <w:basedOn w:val="a0"/>
    <w:link w:val="3"/>
    <w:uiPriority w:val="9"/>
    <w:rsid w:val="00DB013E"/>
    <w:rPr>
      <w:rFonts w:ascii="Times New Roman" w:eastAsia="Times New Roman" w:hAnsi="Times New Roman" w:cs="Times New Roman"/>
      <w:b/>
      <w:bCs/>
      <w:sz w:val="27"/>
      <w:szCs w:val="27"/>
      <w:lang w:eastAsia="uk-UA"/>
    </w:rPr>
  </w:style>
  <w:style w:type="paragraph" w:styleId="aa">
    <w:name w:val="Balloon Text"/>
    <w:basedOn w:val="a"/>
    <w:link w:val="ab"/>
    <w:uiPriority w:val="99"/>
    <w:semiHidden/>
    <w:unhideWhenUsed/>
    <w:rsid w:val="00796188"/>
    <w:rPr>
      <w:rFonts w:ascii="Tahoma" w:hAnsi="Tahoma" w:cs="Tahoma"/>
      <w:sz w:val="16"/>
      <w:szCs w:val="16"/>
    </w:rPr>
  </w:style>
  <w:style w:type="character" w:customStyle="1" w:styleId="ab">
    <w:name w:val="Текст выноски Знак"/>
    <w:basedOn w:val="a0"/>
    <w:link w:val="aa"/>
    <w:uiPriority w:val="99"/>
    <w:semiHidden/>
    <w:rsid w:val="0079618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E01"/>
    <w:pPr>
      <w:spacing w:after="0" w:line="240" w:lineRule="auto"/>
      <w:ind w:firstLine="360"/>
      <w:jc w:val="both"/>
    </w:pPr>
    <w:rPr>
      <w:rFonts w:ascii="Times New Roman" w:eastAsiaTheme="minorEastAsia" w:hAnsi="Times New Roman"/>
      <w:sz w:val="28"/>
    </w:rPr>
  </w:style>
  <w:style w:type="paragraph" w:styleId="3">
    <w:name w:val="heading 3"/>
    <w:basedOn w:val="a"/>
    <w:link w:val="30"/>
    <w:uiPriority w:val="9"/>
    <w:qFormat/>
    <w:rsid w:val="00DB013E"/>
    <w:pPr>
      <w:spacing w:before="100" w:beforeAutospacing="1" w:after="100" w:afterAutospacing="1"/>
      <w:ind w:firstLine="0"/>
      <w:jc w:val="left"/>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6E01"/>
    <w:rPr>
      <w:color w:val="0000FF"/>
      <w:u w:val="single"/>
    </w:rPr>
  </w:style>
  <w:style w:type="paragraph" w:styleId="a4">
    <w:name w:val="Normal (Web)"/>
    <w:basedOn w:val="a"/>
    <w:uiPriority w:val="99"/>
    <w:semiHidden/>
    <w:unhideWhenUsed/>
    <w:rsid w:val="00F96E01"/>
    <w:pPr>
      <w:spacing w:before="100" w:beforeAutospacing="1" w:after="100" w:afterAutospacing="1"/>
      <w:ind w:firstLine="0"/>
    </w:pPr>
    <w:rPr>
      <w:rFonts w:eastAsia="Times New Roman" w:cs="Times New Roman"/>
      <w:sz w:val="24"/>
      <w:szCs w:val="24"/>
      <w:lang w:eastAsia="uk-UA"/>
    </w:rPr>
  </w:style>
  <w:style w:type="character" w:customStyle="1" w:styleId="a5">
    <w:name w:val="Без интервала Знак"/>
    <w:basedOn w:val="a0"/>
    <w:link w:val="a6"/>
    <w:uiPriority w:val="1"/>
    <w:locked/>
    <w:rsid w:val="00F96E01"/>
    <w:rPr>
      <w:rFonts w:ascii="Times New Roman" w:eastAsiaTheme="minorEastAsia" w:hAnsi="Times New Roman" w:cs="Times New Roman"/>
    </w:rPr>
  </w:style>
  <w:style w:type="paragraph" w:styleId="a6">
    <w:name w:val="No Spacing"/>
    <w:link w:val="a5"/>
    <w:uiPriority w:val="1"/>
    <w:qFormat/>
    <w:rsid w:val="00F96E01"/>
    <w:pPr>
      <w:spacing w:after="0" w:line="240" w:lineRule="auto"/>
      <w:ind w:firstLine="360"/>
    </w:pPr>
    <w:rPr>
      <w:rFonts w:ascii="Times New Roman" w:eastAsiaTheme="minorEastAsia" w:hAnsi="Times New Roman" w:cs="Times New Roman"/>
    </w:rPr>
  </w:style>
  <w:style w:type="paragraph" w:styleId="a7">
    <w:name w:val="List Paragraph"/>
    <w:basedOn w:val="a"/>
    <w:uiPriority w:val="34"/>
    <w:qFormat/>
    <w:rsid w:val="00F96E01"/>
    <w:pPr>
      <w:ind w:left="720"/>
      <w:contextualSpacing/>
    </w:pPr>
  </w:style>
  <w:style w:type="paragraph" w:customStyle="1" w:styleId="rvps2">
    <w:name w:val="rvps2"/>
    <w:basedOn w:val="a"/>
    <w:uiPriority w:val="99"/>
    <w:semiHidden/>
    <w:rsid w:val="00F96E01"/>
    <w:pPr>
      <w:spacing w:before="100" w:beforeAutospacing="1" w:after="100" w:afterAutospacing="1"/>
      <w:ind w:firstLine="0"/>
    </w:pPr>
    <w:rPr>
      <w:rFonts w:eastAsia="Times New Roman" w:cs="Times New Roman"/>
      <w:sz w:val="24"/>
      <w:szCs w:val="24"/>
      <w:lang w:eastAsia="uk-UA"/>
    </w:rPr>
  </w:style>
  <w:style w:type="paragraph" w:customStyle="1" w:styleId="p1">
    <w:name w:val="p1"/>
    <w:basedOn w:val="a"/>
    <w:uiPriority w:val="99"/>
    <w:semiHidden/>
    <w:rsid w:val="00F96E01"/>
    <w:pPr>
      <w:spacing w:before="100" w:beforeAutospacing="1" w:after="100" w:afterAutospacing="1"/>
      <w:ind w:firstLine="0"/>
    </w:pPr>
    <w:rPr>
      <w:rFonts w:eastAsia="Times New Roman" w:cs="Times New Roman"/>
      <w:sz w:val="24"/>
      <w:szCs w:val="24"/>
      <w:lang w:eastAsia="uk-UA"/>
    </w:rPr>
  </w:style>
  <w:style w:type="character" w:customStyle="1" w:styleId="rvts46">
    <w:name w:val="rvts46"/>
    <w:basedOn w:val="a0"/>
    <w:rsid w:val="00F96E01"/>
  </w:style>
  <w:style w:type="character" w:styleId="a8">
    <w:name w:val="Strong"/>
    <w:basedOn w:val="a0"/>
    <w:uiPriority w:val="22"/>
    <w:qFormat/>
    <w:rsid w:val="00F96E01"/>
    <w:rPr>
      <w:b/>
      <w:bCs/>
    </w:rPr>
  </w:style>
  <w:style w:type="character" w:styleId="a9">
    <w:name w:val="Emphasis"/>
    <w:basedOn w:val="a0"/>
    <w:uiPriority w:val="20"/>
    <w:qFormat/>
    <w:rsid w:val="00F96E01"/>
    <w:rPr>
      <w:i/>
      <w:iCs/>
    </w:rPr>
  </w:style>
  <w:style w:type="character" w:customStyle="1" w:styleId="30">
    <w:name w:val="Заголовок 3 Знак"/>
    <w:basedOn w:val="a0"/>
    <w:link w:val="3"/>
    <w:uiPriority w:val="9"/>
    <w:rsid w:val="00DB013E"/>
    <w:rPr>
      <w:rFonts w:ascii="Times New Roman" w:eastAsia="Times New Roman" w:hAnsi="Times New Roman" w:cs="Times New Roman"/>
      <w:b/>
      <w:bCs/>
      <w:sz w:val="27"/>
      <w:szCs w:val="27"/>
      <w:lang w:eastAsia="uk-UA"/>
    </w:rPr>
  </w:style>
  <w:style w:type="paragraph" w:styleId="aa">
    <w:name w:val="Balloon Text"/>
    <w:basedOn w:val="a"/>
    <w:link w:val="ab"/>
    <w:uiPriority w:val="99"/>
    <w:semiHidden/>
    <w:unhideWhenUsed/>
    <w:rsid w:val="00796188"/>
    <w:rPr>
      <w:rFonts w:ascii="Tahoma" w:hAnsi="Tahoma" w:cs="Tahoma"/>
      <w:sz w:val="16"/>
      <w:szCs w:val="16"/>
    </w:rPr>
  </w:style>
  <w:style w:type="character" w:customStyle="1" w:styleId="ab">
    <w:name w:val="Текст выноски Знак"/>
    <w:basedOn w:val="a0"/>
    <w:link w:val="aa"/>
    <w:uiPriority w:val="99"/>
    <w:semiHidden/>
    <w:rsid w:val="0079618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2415">
      <w:bodyDiv w:val="1"/>
      <w:marLeft w:val="0"/>
      <w:marRight w:val="0"/>
      <w:marTop w:val="0"/>
      <w:marBottom w:val="0"/>
      <w:divBdr>
        <w:top w:val="none" w:sz="0" w:space="0" w:color="auto"/>
        <w:left w:val="none" w:sz="0" w:space="0" w:color="auto"/>
        <w:bottom w:val="none" w:sz="0" w:space="0" w:color="auto"/>
        <w:right w:val="none" w:sz="0" w:space="0" w:color="auto"/>
      </w:divBdr>
    </w:div>
    <w:div w:id="529224273">
      <w:bodyDiv w:val="1"/>
      <w:marLeft w:val="0"/>
      <w:marRight w:val="0"/>
      <w:marTop w:val="0"/>
      <w:marBottom w:val="0"/>
      <w:divBdr>
        <w:top w:val="none" w:sz="0" w:space="0" w:color="auto"/>
        <w:left w:val="none" w:sz="0" w:space="0" w:color="auto"/>
        <w:bottom w:val="none" w:sz="0" w:space="0" w:color="auto"/>
        <w:right w:val="none" w:sz="0" w:space="0" w:color="auto"/>
      </w:divBdr>
    </w:div>
    <w:div w:id="644360488">
      <w:bodyDiv w:val="1"/>
      <w:marLeft w:val="0"/>
      <w:marRight w:val="0"/>
      <w:marTop w:val="0"/>
      <w:marBottom w:val="0"/>
      <w:divBdr>
        <w:top w:val="none" w:sz="0" w:space="0" w:color="auto"/>
        <w:left w:val="none" w:sz="0" w:space="0" w:color="auto"/>
        <w:bottom w:val="none" w:sz="0" w:space="0" w:color="auto"/>
        <w:right w:val="none" w:sz="0" w:space="0" w:color="auto"/>
      </w:divBdr>
    </w:div>
    <w:div w:id="693307931">
      <w:bodyDiv w:val="1"/>
      <w:marLeft w:val="0"/>
      <w:marRight w:val="0"/>
      <w:marTop w:val="0"/>
      <w:marBottom w:val="0"/>
      <w:divBdr>
        <w:top w:val="none" w:sz="0" w:space="0" w:color="auto"/>
        <w:left w:val="none" w:sz="0" w:space="0" w:color="auto"/>
        <w:bottom w:val="none" w:sz="0" w:space="0" w:color="auto"/>
        <w:right w:val="none" w:sz="0" w:space="0" w:color="auto"/>
      </w:divBdr>
    </w:div>
    <w:div w:id="886258646">
      <w:bodyDiv w:val="1"/>
      <w:marLeft w:val="0"/>
      <w:marRight w:val="0"/>
      <w:marTop w:val="0"/>
      <w:marBottom w:val="0"/>
      <w:divBdr>
        <w:top w:val="none" w:sz="0" w:space="0" w:color="auto"/>
        <w:left w:val="none" w:sz="0" w:space="0" w:color="auto"/>
        <w:bottom w:val="none" w:sz="0" w:space="0" w:color="auto"/>
        <w:right w:val="none" w:sz="0" w:space="0" w:color="auto"/>
      </w:divBdr>
    </w:div>
    <w:div w:id="909927397">
      <w:bodyDiv w:val="1"/>
      <w:marLeft w:val="0"/>
      <w:marRight w:val="0"/>
      <w:marTop w:val="0"/>
      <w:marBottom w:val="0"/>
      <w:divBdr>
        <w:top w:val="none" w:sz="0" w:space="0" w:color="auto"/>
        <w:left w:val="none" w:sz="0" w:space="0" w:color="auto"/>
        <w:bottom w:val="none" w:sz="0" w:space="0" w:color="auto"/>
        <w:right w:val="none" w:sz="0" w:space="0" w:color="auto"/>
      </w:divBdr>
    </w:div>
    <w:div w:id="953054533">
      <w:bodyDiv w:val="1"/>
      <w:marLeft w:val="0"/>
      <w:marRight w:val="0"/>
      <w:marTop w:val="0"/>
      <w:marBottom w:val="0"/>
      <w:divBdr>
        <w:top w:val="none" w:sz="0" w:space="0" w:color="auto"/>
        <w:left w:val="none" w:sz="0" w:space="0" w:color="auto"/>
        <w:bottom w:val="none" w:sz="0" w:space="0" w:color="auto"/>
        <w:right w:val="none" w:sz="0" w:space="0" w:color="auto"/>
      </w:divBdr>
    </w:div>
    <w:div w:id="1736315398">
      <w:bodyDiv w:val="1"/>
      <w:marLeft w:val="0"/>
      <w:marRight w:val="0"/>
      <w:marTop w:val="0"/>
      <w:marBottom w:val="0"/>
      <w:divBdr>
        <w:top w:val="none" w:sz="0" w:space="0" w:color="auto"/>
        <w:left w:val="none" w:sz="0" w:space="0" w:color="auto"/>
        <w:bottom w:val="none" w:sz="0" w:space="0" w:color="auto"/>
        <w:right w:val="none" w:sz="0" w:space="0" w:color="auto"/>
      </w:divBdr>
    </w:div>
    <w:div w:id="1929535859">
      <w:bodyDiv w:val="1"/>
      <w:marLeft w:val="0"/>
      <w:marRight w:val="0"/>
      <w:marTop w:val="0"/>
      <w:marBottom w:val="0"/>
      <w:divBdr>
        <w:top w:val="none" w:sz="0" w:space="0" w:color="auto"/>
        <w:left w:val="none" w:sz="0" w:space="0" w:color="auto"/>
        <w:bottom w:val="none" w:sz="0" w:space="0" w:color="auto"/>
        <w:right w:val="none" w:sz="0" w:space="0" w:color="auto"/>
      </w:divBdr>
    </w:div>
    <w:div w:id="1938365428">
      <w:bodyDiv w:val="1"/>
      <w:marLeft w:val="0"/>
      <w:marRight w:val="0"/>
      <w:marTop w:val="0"/>
      <w:marBottom w:val="0"/>
      <w:divBdr>
        <w:top w:val="none" w:sz="0" w:space="0" w:color="auto"/>
        <w:left w:val="none" w:sz="0" w:space="0" w:color="auto"/>
        <w:bottom w:val="none" w:sz="0" w:space="0" w:color="auto"/>
        <w:right w:val="none" w:sz="0" w:space="0" w:color="auto"/>
      </w:divBdr>
    </w:div>
    <w:div w:id="1948273126">
      <w:bodyDiv w:val="1"/>
      <w:marLeft w:val="0"/>
      <w:marRight w:val="0"/>
      <w:marTop w:val="0"/>
      <w:marBottom w:val="0"/>
      <w:divBdr>
        <w:top w:val="none" w:sz="0" w:space="0" w:color="auto"/>
        <w:left w:val="none" w:sz="0" w:space="0" w:color="auto"/>
        <w:bottom w:val="none" w:sz="0" w:space="0" w:color="auto"/>
        <w:right w:val="none" w:sz="0" w:space="0" w:color="auto"/>
      </w:divBdr>
    </w:div>
    <w:div w:id="1981692238">
      <w:bodyDiv w:val="1"/>
      <w:marLeft w:val="0"/>
      <w:marRight w:val="0"/>
      <w:marTop w:val="0"/>
      <w:marBottom w:val="0"/>
      <w:divBdr>
        <w:top w:val="none" w:sz="0" w:space="0" w:color="auto"/>
        <w:left w:val="none" w:sz="0" w:space="0" w:color="auto"/>
        <w:bottom w:val="none" w:sz="0" w:space="0" w:color="auto"/>
        <w:right w:val="none" w:sz="0" w:space="0" w:color="auto"/>
      </w:divBdr>
    </w:div>
    <w:div w:id="212900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krada.gov.ua/" TargetMode="External"/><Relationship Id="rId3" Type="http://schemas.microsoft.com/office/2007/relationships/stylesWithEffects" Target="stylesWithEffects.xml"/><Relationship Id="rId7" Type="http://schemas.openxmlformats.org/officeDocument/2006/relationships/hyperlink" Target="https://buk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981</TotalTime>
  <Pages>19</Pages>
  <Words>22194</Words>
  <Characters>12652</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Користувач Windows</cp:lastModifiedBy>
  <cp:revision>10</cp:revision>
  <cp:lastPrinted>2025-09-01T06:49:00Z</cp:lastPrinted>
  <dcterms:created xsi:type="dcterms:W3CDTF">2025-08-30T13:17:00Z</dcterms:created>
  <dcterms:modified xsi:type="dcterms:W3CDTF">2025-09-01T13:07:00Z</dcterms:modified>
</cp:coreProperties>
</file>