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B14" w:rsidRDefault="00511B14" w:rsidP="00B06E09">
      <w:pPr>
        <w:pStyle w:val="2"/>
        <w:rPr>
          <w:color w:val="auto"/>
        </w:rPr>
      </w:pPr>
    </w:p>
    <w:p w:rsidR="00B06E09" w:rsidRDefault="00B06E09" w:rsidP="00B06E09">
      <w:pPr>
        <w:pStyle w:val="2"/>
        <w:rPr>
          <w:color w:val="auto"/>
        </w:rPr>
      </w:pPr>
      <w:r>
        <w:rPr>
          <w:color w:val="auto"/>
        </w:rPr>
        <w:t>Графік проведення постійних комісій Чернівецької обласної ради у І</w:t>
      </w:r>
      <w:r w:rsidR="0012158D">
        <w:rPr>
          <w:color w:val="auto"/>
        </w:rPr>
        <w:t>І</w:t>
      </w:r>
      <w:r>
        <w:rPr>
          <w:color w:val="auto"/>
        </w:rPr>
        <w:t xml:space="preserve"> кварталі 202</w:t>
      </w:r>
      <w:r w:rsidR="00FF4B97">
        <w:rPr>
          <w:color w:val="auto"/>
        </w:rPr>
        <w:t>5</w:t>
      </w:r>
      <w:r>
        <w:rPr>
          <w:color w:val="auto"/>
        </w:rPr>
        <w:t xml:space="preserve"> року</w:t>
      </w:r>
    </w:p>
    <w:p w:rsidR="00511B14" w:rsidRPr="00511B14" w:rsidRDefault="00511B14" w:rsidP="00511B14"/>
    <w:tbl>
      <w:tblPr>
        <w:tblW w:w="15276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ook w:val="00A0"/>
      </w:tblPr>
      <w:tblGrid>
        <w:gridCol w:w="695"/>
        <w:gridCol w:w="5650"/>
        <w:gridCol w:w="3119"/>
        <w:gridCol w:w="2977"/>
        <w:gridCol w:w="2835"/>
      </w:tblGrid>
      <w:tr w:rsidR="00B06E09" w:rsidTr="00B06E09">
        <w:tc>
          <w:tcPr>
            <w:tcW w:w="695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hideMark/>
          </w:tcPr>
          <w:p w:rsidR="00B06E09" w:rsidRDefault="00B06E09">
            <w:pPr>
              <w:spacing w:line="240" w:lineRule="auto"/>
              <w:rPr>
                <w:rFonts w:ascii="Cambria" w:hAnsi="Cambria" w:cs="Cambria"/>
                <w:b/>
                <w:bCs/>
                <w:sz w:val="27"/>
                <w:szCs w:val="27"/>
              </w:rPr>
            </w:pPr>
            <w:r>
              <w:rPr>
                <w:rFonts w:ascii="Cambria" w:hAnsi="Cambria" w:cs="Cambria"/>
                <w:b/>
                <w:bCs/>
                <w:sz w:val="27"/>
                <w:szCs w:val="27"/>
              </w:rPr>
              <w:t>№ п/п</w:t>
            </w:r>
          </w:p>
        </w:tc>
        <w:tc>
          <w:tcPr>
            <w:tcW w:w="5650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hideMark/>
          </w:tcPr>
          <w:p w:rsidR="00B06E09" w:rsidRDefault="00B06E09">
            <w:pPr>
              <w:spacing w:line="240" w:lineRule="auto"/>
              <w:rPr>
                <w:rFonts w:ascii="Cambria" w:hAnsi="Cambria" w:cs="Cambria"/>
                <w:b/>
                <w:bCs/>
                <w:sz w:val="27"/>
                <w:szCs w:val="27"/>
              </w:rPr>
            </w:pPr>
            <w:r>
              <w:rPr>
                <w:rFonts w:ascii="Cambria" w:hAnsi="Cambria" w:cs="Cambria"/>
                <w:b/>
                <w:bCs/>
                <w:sz w:val="27"/>
                <w:szCs w:val="27"/>
              </w:rPr>
              <w:t>Постійна комісія</w:t>
            </w:r>
          </w:p>
        </w:tc>
        <w:tc>
          <w:tcPr>
            <w:tcW w:w="3119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hideMark/>
          </w:tcPr>
          <w:p w:rsidR="00B06E09" w:rsidRDefault="00B06E09">
            <w:pPr>
              <w:spacing w:line="240" w:lineRule="auto"/>
              <w:rPr>
                <w:rFonts w:ascii="Cambria" w:hAnsi="Cambria" w:cs="Cambria"/>
                <w:b/>
                <w:bCs/>
                <w:sz w:val="27"/>
                <w:szCs w:val="27"/>
              </w:rPr>
            </w:pPr>
            <w:r>
              <w:rPr>
                <w:rFonts w:ascii="Cambria" w:hAnsi="Cambria" w:cs="Cambria"/>
                <w:b/>
                <w:bCs/>
                <w:sz w:val="27"/>
                <w:szCs w:val="27"/>
              </w:rPr>
              <w:t>Голова комісії</w:t>
            </w:r>
          </w:p>
        </w:tc>
        <w:tc>
          <w:tcPr>
            <w:tcW w:w="2977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hideMark/>
          </w:tcPr>
          <w:p w:rsidR="00B06E09" w:rsidRDefault="00B06E09">
            <w:pPr>
              <w:spacing w:line="240" w:lineRule="auto"/>
              <w:rPr>
                <w:rFonts w:ascii="Cambria" w:hAnsi="Cambria" w:cs="Cambria"/>
                <w:b/>
                <w:bCs/>
                <w:sz w:val="27"/>
                <w:szCs w:val="27"/>
              </w:rPr>
            </w:pPr>
            <w:r>
              <w:rPr>
                <w:rFonts w:ascii="Cambria" w:hAnsi="Cambria" w:cs="Cambria"/>
                <w:b/>
                <w:bCs/>
                <w:sz w:val="27"/>
                <w:szCs w:val="27"/>
              </w:rPr>
              <w:t>Куратор комісії</w:t>
            </w:r>
          </w:p>
        </w:tc>
        <w:tc>
          <w:tcPr>
            <w:tcW w:w="2835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hideMark/>
          </w:tcPr>
          <w:p w:rsidR="00B06E09" w:rsidRDefault="00B06E09">
            <w:pPr>
              <w:spacing w:line="240" w:lineRule="auto"/>
              <w:rPr>
                <w:rFonts w:ascii="Cambria" w:hAnsi="Cambria" w:cs="Cambria"/>
                <w:b/>
                <w:bCs/>
                <w:sz w:val="27"/>
                <w:szCs w:val="27"/>
              </w:rPr>
            </w:pPr>
            <w:r>
              <w:rPr>
                <w:rFonts w:ascii="Cambria" w:hAnsi="Cambria" w:cs="Cambria"/>
                <w:b/>
                <w:bCs/>
                <w:sz w:val="27"/>
                <w:szCs w:val="27"/>
              </w:rPr>
              <w:t>Дата засідання</w:t>
            </w:r>
          </w:p>
        </w:tc>
      </w:tr>
      <w:tr w:rsidR="00B06E09" w:rsidTr="00B06E09">
        <w:tc>
          <w:tcPr>
            <w:tcW w:w="69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hideMark/>
          </w:tcPr>
          <w:p w:rsidR="00B06E09" w:rsidRDefault="00B06E09">
            <w:pPr>
              <w:spacing w:line="240" w:lineRule="auto"/>
              <w:rPr>
                <w:rFonts w:ascii="Cambria" w:hAnsi="Cambria" w:cs="Cambria"/>
                <w:b/>
                <w:bCs/>
                <w:sz w:val="27"/>
                <w:szCs w:val="27"/>
              </w:rPr>
            </w:pPr>
            <w:r>
              <w:rPr>
                <w:rFonts w:ascii="Cambria" w:hAnsi="Cambria" w:cs="Cambria"/>
                <w:b/>
                <w:bCs/>
                <w:sz w:val="27"/>
                <w:szCs w:val="27"/>
              </w:rPr>
              <w:t>1.</w:t>
            </w:r>
          </w:p>
        </w:tc>
        <w:tc>
          <w:tcPr>
            <w:tcW w:w="565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hideMark/>
          </w:tcPr>
          <w:p w:rsidR="00B06E09" w:rsidRDefault="00B06E09">
            <w:pPr>
              <w:spacing w:line="240" w:lineRule="auto"/>
              <w:jc w:val="left"/>
              <w:rPr>
                <w:b/>
                <w:i/>
                <w:sz w:val="27"/>
                <w:szCs w:val="27"/>
              </w:rPr>
            </w:pPr>
            <w:r>
              <w:rPr>
                <w:b/>
                <w:bCs/>
                <w:i/>
                <w:sz w:val="27"/>
                <w:szCs w:val="27"/>
              </w:rPr>
              <w:t xml:space="preserve">З питань </w:t>
            </w:r>
            <w:r>
              <w:rPr>
                <w:b/>
                <w:i/>
                <w:color w:val="000000"/>
                <w:sz w:val="26"/>
                <w:szCs w:val="26"/>
              </w:rPr>
              <w:t>місцевого самоврядування, регламенту, депутатської діяльності, етики, нагороджень, правових питань, міжетнічних відносин та антикорупційної діяльності</w:t>
            </w:r>
          </w:p>
        </w:tc>
        <w:tc>
          <w:tcPr>
            <w:tcW w:w="311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hideMark/>
          </w:tcPr>
          <w:p w:rsidR="00B06E09" w:rsidRDefault="00B06E09">
            <w:pPr>
              <w:spacing w:line="240" w:lineRule="auto"/>
              <w:rPr>
                <w:rFonts w:ascii="Arial" w:hAnsi="Arial" w:cs="Arial"/>
                <w:sz w:val="27"/>
                <w:szCs w:val="27"/>
              </w:rPr>
            </w:pPr>
            <w:r>
              <w:rPr>
                <w:rFonts w:ascii="Arial" w:hAnsi="Arial" w:cs="Arial"/>
                <w:sz w:val="27"/>
                <w:szCs w:val="27"/>
              </w:rPr>
              <w:t xml:space="preserve">ФОЧУК </w:t>
            </w:r>
          </w:p>
          <w:p w:rsidR="00B06E09" w:rsidRDefault="00B06E09">
            <w:pPr>
              <w:spacing w:line="240" w:lineRule="auto"/>
              <w:rPr>
                <w:rFonts w:ascii="Arial" w:hAnsi="Arial" w:cs="Arial"/>
                <w:sz w:val="27"/>
                <w:szCs w:val="27"/>
              </w:rPr>
            </w:pPr>
            <w:r>
              <w:rPr>
                <w:rFonts w:ascii="Arial" w:hAnsi="Arial" w:cs="Arial"/>
                <w:sz w:val="27"/>
                <w:szCs w:val="27"/>
              </w:rPr>
              <w:t>Світлана Георгіївна</w:t>
            </w:r>
          </w:p>
        </w:tc>
        <w:tc>
          <w:tcPr>
            <w:tcW w:w="297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hideMark/>
          </w:tcPr>
          <w:p w:rsidR="004E70E9" w:rsidRDefault="004E70E9" w:rsidP="004E70E9">
            <w:pPr>
              <w:rPr>
                <w:rFonts w:ascii="Arial" w:hAnsi="Arial" w:cs="Arial"/>
                <w:sz w:val="27"/>
                <w:szCs w:val="27"/>
              </w:rPr>
            </w:pPr>
            <w:r>
              <w:rPr>
                <w:rFonts w:ascii="Arial" w:hAnsi="Arial" w:cs="Arial"/>
                <w:sz w:val="27"/>
                <w:szCs w:val="27"/>
              </w:rPr>
              <w:t>КОВЦЕНЮК</w:t>
            </w:r>
          </w:p>
          <w:p w:rsidR="00B06E09" w:rsidRDefault="004E70E9" w:rsidP="004E70E9">
            <w:pPr>
              <w:rPr>
                <w:rFonts w:asciiTheme="minorHAnsi" w:eastAsiaTheme="minorEastAsia" w:hAnsiTheme="minorHAnsi" w:cstheme="minorBidi"/>
                <w:sz w:val="22"/>
                <w:szCs w:val="22"/>
                <w:lang w:eastAsia="uk-UA"/>
              </w:rPr>
            </w:pPr>
            <w:r>
              <w:rPr>
                <w:rFonts w:ascii="Arial" w:hAnsi="Arial" w:cs="Arial"/>
                <w:sz w:val="27"/>
                <w:szCs w:val="27"/>
              </w:rPr>
              <w:t>Аліна Віталіївна</w:t>
            </w:r>
          </w:p>
        </w:tc>
        <w:tc>
          <w:tcPr>
            <w:tcW w:w="283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vAlign w:val="center"/>
            <w:hideMark/>
          </w:tcPr>
          <w:p w:rsidR="00FF4B97" w:rsidRPr="00FF4B97" w:rsidRDefault="00FF4B97" w:rsidP="00FF4B97">
            <w:pPr>
              <w:rPr>
                <w:rFonts w:ascii="Arial" w:eastAsiaTheme="minorEastAsia" w:hAnsi="Arial" w:cs="Arial"/>
                <w:b/>
                <w:sz w:val="27"/>
                <w:szCs w:val="27"/>
                <w:lang w:eastAsia="uk-UA"/>
              </w:rPr>
            </w:pPr>
            <w:r w:rsidRPr="00FF4B97">
              <w:rPr>
                <w:rFonts w:ascii="Arial" w:eastAsiaTheme="minorEastAsia" w:hAnsi="Arial" w:cs="Arial"/>
                <w:b/>
                <w:sz w:val="27"/>
                <w:szCs w:val="27"/>
                <w:lang w:eastAsia="uk-UA"/>
              </w:rPr>
              <w:t>02.04.2025</w:t>
            </w:r>
          </w:p>
          <w:p w:rsidR="00FF4B97" w:rsidRPr="00FF4B97" w:rsidRDefault="00FF4B97" w:rsidP="00FF4B97">
            <w:pPr>
              <w:rPr>
                <w:rFonts w:ascii="Arial" w:eastAsiaTheme="minorEastAsia" w:hAnsi="Arial" w:cs="Arial"/>
                <w:b/>
                <w:sz w:val="27"/>
                <w:szCs w:val="27"/>
                <w:lang w:eastAsia="uk-UA"/>
              </w:rPr>
            </w:pPr>
            <w:r w:rsidRPr="00FF4B97">
              <w:rPr>
                <w:rFonts w:ascii="Arial" w:eastAsiaTheme="minorEastAsia" w:hAnsi="Arial" w:cs="Arial"/>
                <w:b/>
                <w:sz w:val="27"/>
                <w:szCs w:val="27"/>
                <w:lang w:eastAsia="uk-UA"/>
              </w:rPr>
              <w:t>07.04.2025</w:t>
            </w:r>
          </w:p>
          <w:p w:rsidR="00FF4B97" w:rsidRPr="00FF4B97" w:rsidRDefault="00FF4B97" w:rsidP="00FF4B97">
            <w:pPr>
              <w:rPr>
                <w:rFonts w:ascii="Arial" w:eastAsiaTheme="minorEastAsia" w:hAnsi="Arial" w:cs="Arial"/>
                <w:b/>
                <w:sz w:val="27"/>
                <w:szCs w:val="27"/>
                <w:lang w:eastAsia="uk-UA"/>
              </w:rPr>
            </w:pPr>
            <w:r w:rsidRPr="00FF4B97">
              <w:rPr>
                <w:rFonts w:ascii="Arial" w:eastAsiaTheme="minorEastAsia" w:hAnsi="Arial" w:cs="Arial"/>
                <w:b/>
                <w:sz w:val="27"/>
                <w:szCs w:val="27"/>
                <w:lang w:eastAsia="uk-UA"/>
              </w:rPr>
              <w:t>08.04.2025</w:t>
            </w:r>
          </w:p>
          <w:p w:rsidR="00FF4B97" w:rsidRPr="00FF4B97" w:rsidRDefault="00FF4B97" w:rsidP="00FF4B97">
            <w:pPr>
              <w:rPr>
                <w:rFonts w:ascii="Arial" w:eastAsiaTheme="minorEastAsia" w:hAnsi="Arial" w:cs="Arial"/>
                <w:b/>
                <w:sz w:val="27"/>
                <w:szCs w:val="27"/>
                <w:lang w:eastAsia="uk-UA"/>
              </w:rPr>
            </w:pPr>
            <w:r w:rsidRPr="00FF4B97">
              <w:rPr>
                <w:rFonts w:ascii="Arial" w:eastAsiaTheme="minorEastAsia" w:hAnsi="Arial" w:cs="Arial"/>
                <w:b/>
                <w:sz w:val="27"/>
                <w:szCs w:val="27"/>
                <w:lang w:eastAsia="uk-UA"/>
              </w:rPr>
              <w:t>25.04.2025</w:t>
            </w:r>
          </w:p>
          <w:p w:rsidR="00511B14" w:rsidRDefault="00FF4B97" w:rsidP="00FF4B97">
            <w:pPr>
              <w:rPr>
                <w:rFonts w:ascii="Arial" w:eastAsiaTheme="minorEastAsia" w:hAnsi="Arial" w:cs="Arial"/>
                <w:b/>
                <w:sz w:val="27"/>
                <w:szCs w:val="27"/>
                <w:lang w:eastAsia="uk-UA"/>
              </w:rPr>
            </w:pPr>
            <w:r w:rsidRPr="00FF4B97">
              <w:rPr>
                <w:rFonts w:ascii="Arial" w:eastAsiaTheme="minorEastAsia" w:hAnsi="Arial" w:cs="Arial"/>
                <w:b/>
                <w:sz w:val="27"/>
                <w:szCs w:val="27"/>
                <w:lang w:eastAsia="uk-UA"/>
              </w:rPr>
              <w:t>28.04.2025</w:t>
            </w:r>
          </w:p>
          <w:p w:rsidR="00FF4B97" w:rsidRPr="00FF4B97" w:rsidRDefault="00FF4B97" w:rsidP="00FF4B97">
            <w:pPr>
              <w:rPr>
                <w:rFonts w:ascii="Arial" w:eastAsiaTheme="minorEastAsia" w:hAnsi="Arial" w:cs="Arial"/>
                <w:b/>
                <w:sz w:val="27"/>
                <w:szCs w:val="27"/>
                <w:lang w:eastAsia="uk-UA"/>
              </w:rPr>
            </w:pPr>
            <w:r w:rsidRPr="00FF4B97">
              <w:rPr>
                <w:rFonts w:ascii="Arial" w:eastAsiaTheme="minorEastAsia" w:hAnsi="Arial" w:cs="Arial"/>
                <w:b/>
                <w:sz w:val="27"/>
                <w:szCs w:val="27"/>
                <w:lang w:eastAsia="uk-UA"/>
              </w:rPr>
              <w:t>11.06.2025</w:t>
            </w:r>
          </w:p>
          <w:p w:rsidR="00FF4B97" w:rsidRPr="00FF4B97" w:rsidRDefault="00FF4B97" w:rsidP="00FF4B97">
            <w:pPr>
              <w:rPr>
                <w:rFonts w:ascii="Arial" w:eastAsiaTheme="minorEastAsia" w:hAnsi="Arial" w:cs="Arial"/>
                <w:b/>
                <w:sz w:val="27"/>
                <w:szCs w:val="27"/>
                <w:lang w:eastAsia="uk-UA"/>
              </w:rPr>
            </w:pPr>
            <w:r w:rsidRPr="00FF4B97">
              <w:rPr>
                <w:rFonts w:ascii="Arial" w:eastAsiaTheme="minorEastAsia" w:hAnsi="Arial" w:cs="Arial"/>
                <w:b/>
                <w:sz w:val="27"/>
                <w:szCs w:val="27"/>
                <w:lang w:eastAsia="uk-UA"/>
              </w:rPr>
              <w:t>12.06.2025</w:t>
            </w:r>
          </w:p>
          <w:p w:rsidR="00FF4B97" w:rsidRPr="00FF4B97" w:rsidRDefault="00FF4B97" w:rsidP="00FF4B97">
            <w:pPr>
              <w:rPr>
                <w:rFonts w:ascii="Arial" w:eastAsiaTheme="minorEastAsia" w:hAnsi="Arial" w:cs="Arial"/>
                <w:b/>
                <w:sz w:val="27"/>
                <w:szCs w:val="27"/>
                <w:lang w:eastAsia="uk-UA"/>
              </w:rPr>
            </w:pPr>
            <w:r w:rsidRPr="00FF4B97">
              <w:rPr>
                <w:rFonts w:ascii="Arial" w:eastAsiaTheme="minorEastAsia" w:hAnsi="Arial" w:cs="Arial"/>
                <w:b/>
                <w:sz w:val="27"/>
                <w:szCs w:val="27"/>
                <w:lang w:eastAsia="uk-UA"/>
              </w:rPr>
              <w:t>23.06.2025</w:t>
            </w:r>
          </w:p>
          <w:p w:rsidR="00FF4B97" w:rsidRPr="00FF4B97" w:rsidRDefault="00FF4B97" w:rsidP="00FF4B97">
            <w:pPr>
              <w:rPr>
                <w:rFonts w:ascii="Arial" w:eastAsiaTheme="minorEastAsia" w:hAnsi="Arial" w:cs="Arial"/>
                <w:b/>
                <w:sz w:val="27"/>
                <w:szCs w:val="27"/>
                <w:lang w:eastAsia="uk-UA"/>
              </w:rPr>
            </w:pPr>
            <w:r w:rsidRPr="00FF4B97">
              <w:rPr>
                <w:rFonts w:ascii="Arial" w:eastAsiaTheme="minorEastAsia" w:hAnsi="Arial" w:cs="Arial"/>
                <w:b/>
                <w:sz w:val="27"/>
                <w:szCs w:val="27"/>
                <w:lang w:eastAsia="uk-UA"/>
              </w:rPr>
              <w:t>25.06.2025</w:t>
            </w:r>
          </w:p>
          <w:p w:rsidR="00FF4B97" w:rsidRPr="004106B0" w:rsidRDefault="00FF4B97" w:rsidP="00FF4B97">
            <w:pPr>
              <w:rPr>
                <w:rFonts w:ascii="Arial" w:eastAsiaTheme="minorEastAsia" w:hAnsi="Arial" w:cs="Arial"/>
                <w:b/>
                <w:sz w:val="27"/>
                <w:szCs w:val="27"/>
                <w:lang w:eastAsia="uk-UA"/>
              </w:rPr>
            </w:pPr>
            <w:r w:rsidRPr="00FF4B97">
              <w:rPr>
                <w:rFonts w:ascii="Arial" w:eastAsiaTheme="minorEastAsia" w:hAnsi="Arial" w:cs="Arial"/>
                <w:b/>
                <w:sz w:val="27"/>
                <w:szCs w:val="27"/>
                <w:lang w:eastAsia="uk-UA"/>
              </w:rPr>
              <w:t>30.06.2025</w:t>
            </w:r>
          </w:p>
        </w:tc>
      </w:tr>
      <w:tr w:rsidR="00B06E09" w:rsidTr="00B06E09">
        <w:tc>
          <w:tcPr>
            <w:tcW w:w="69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hideMark/>
          </w:tcPr>
          <w:p w:rsidR="00B06E09" w:rsidRDefault="00B06E09">
            <w:pPr>
              <w:spacing w:line="240" w:lineRule="auto"/>
              <w:rPr>
                <w:rFonts w:ascii="Cambria" w:hAnsi="Cambria" w:cs="Cambria"/>
                <w:b/>
                <w:bCs/>
                <w:sz w:val="27"/>
                <w:szCs w:val="27"/>
              </w:rPr>
            </w:pPr>
            <w:r>
              <w:rPr>
                <w:rFonts w:ascii="Cambria" w:hAnsi="Cambria" w:cs="Cambria"/>
                <w:b/>
                <w:bCs/>
                <w:sz w:val="27"/>
                <w:szCs w:val="27"/>
              </w:rPr>
              <w:t>2.</w:t>
            </w:r>
          </w:p>
        </w:tc>
        <w:tc>
          <w:tcPr>
            <w:tcW w:w="565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hideMark/>
          </w:tcPr>
          <w:p w:rsidR="00B06E09" w:rsidRDefault="00B06E09">
            <w:pPr>
              <w:spacing w:line="240" w:lineRule="auto"/>
              <w:jc w:val="left"/>
              <w:rPr>
                <w:b/>
                <w:bCs/>
                <w:i/>
                <w:sz w:val="27"/>
                <w:szCs w:val="27"/>
              </w:rPr>
            </w:pPr>
            <w:r>
              <w:rPr>
                <w:b/>
                <w:i/>
                <w:color w:val="000000"/>
                <w:sz w:val="27"/>
                <w:szCs w:val="27"/>
              </w:rPr>
              <w:t xml:space="preserve">З питань бюджету </w:t>
            </w:r>
          </w:p>
        </w:tc>
        <w:tc>
          <w:tcPr>
            <w:tcW w:w="311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hideMark/>
          </w:tcPr>
          <w:p w:rsidR="00B06E09" w:rsidRDefault="00B06E09">
            <w:pPr>
              <w:spacing w:line="240" w:lineRule="auto"/>
              <w:rPr>
                <w:rFonts w:ascii="Arial" w:hAnsi="Arial" w:cs="Arial"/>
                <w:sz w:val="27"/>
                <w:szCs w:val="27"/>
              </w:rPr>
            </w:pPr>
            <w:r>
              <w:rPr>
                <w:rFonts w:ascii="Arial" w:hAnsi="Arial" w:cs="Arial"/>
                <w:sz w:val="27"/>
                <w:szCs w:val="27"/>
              </w:rPr>
              <w:t xml:space="preserve">ШЕВЧУК </w:t>
            </w:r>
          </w:p>
          <w:p w:rsidR="00B06E09" w:rsidRDefault="00B06E09">
            <w:pPr>
              <w:spacing w:line="240" w:lineRule="auto"/>
              <w:rPr>
                <w:rFonts w:ascii="Arial" w:hAnsi="Arial" w:cs="Arial"/>
                <w:sz w:val="27"/>
                <w:szCs w:val="27"/>
              </w:rPr>
            </w:pPr>
            <w:r>
              <w:rPr>
                <w:rFonts w:ascii="Arial" w:hAnsi="Arial" w:cs="Arial"/>
                <w:sz w:val="27"/>
                <w:szCs w:val="27"/>
              </w:rPr>
              <w:t>Іван Васильович</w:t>
            </w:r>
          </w:p>
        </w:tc>
        <w:tc>
          <w:tcPr>
            <w:tcW w:w="297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hideMark/>
          </w:tcPr>
          <w:p w:rsidR="00B06E09" w:rsidRDefault="00B06E09">
            <w:pPr>
              <w:spacing w:line="240" w:lineRule="auto"/>
              <w:ind w:right="-121"/>
              <w:rPr>
                <w:rFonts w:ascii="Arial" w:hAnsi="Arial" w:cs="Arial"/>
                <w:sz w:val="27"/>
                <w:szCs w:val="27"/>
              </w:rPr>
            </w:pPr>
            <w:r>
              <w:rPr>
                <w:rFonts w:ascii="Arial" w:hAnsi="Arial" w:cs="Arial"/>
                <w:sz w:val="27"/>
                <w:szCs w:val="27"/>
              </w:rPr>
              <w:t xml:space="preserve">МАКОВІЙЧУК </w:t>
            </w:r>
          </w:p>
          <w:p w:rsidR="00B06E09" w:rsidRDefault="00B06E09">
            <w:pPr>
              <w:spacing w:line="240" w:lineRule="auto"/>
              <w:ind w:right="-121"/>
              <w:rPr>
                <w:rFonts w:ascii="Arial" w:hAnsi="Arial" w:cs="Arial"/>
                <w:sz w:val="27"/>
                <w:szCs w:val="27"/>
              </w:rPr>
            </w:pPr>
            <w:r>
              <w:rPr>
                <w:rFonts w:ascii="Arial" w:hAnsi="Arial" w:cs="Arial"/>
                <w:sz w:val="27"/>
                <w:szCs w:val="27"/>
              </w:rPr>
              <w:t>Наталя Василівна</w:t>
            </w:r>
          </w:p>
        </w:tc>
        <w:tc>
          <w:tcPr>
            <w:tcW w:w="283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  <w:hideMark/>
          </w:tcPr>
          <w:p w:rsidR="00B06E09" w:rsidRPr="004106B0" w:rsidRDefault="00FF4B97" w:rsidP="00FF4B97">
            <w:pPr>
              <w:rPr>
                <w:rFonts w:ascii="Arial" w:eastAsiaTheme="minorEastAsia" w:hAnsi="Arial" w:cs="Arial"/>
                <w:b/>
                <w:sz w:val="27"/>
                <w:szCs w:val="27"/>
                <w:lang w:eastAsia="uk-UA"/>
              </w:rPr>
            </w:pPr>
            <w:r>
              <w:rPr>
                <w:rFonts w:ascii="Arial" w:eastAsiaTheme="minorEastAsia" w:hAnsi="Arial" w:cs="Arial"/>
                <w:b/>
                <w:sz w:val="27"/>
                <w:szCs w:val="27"/>
                <w:lang w:eastAsia="uk-UA"/>
              </w:rPr>
              <w:t>13.06</w:t>
            </w:r>
            <w:r w:rsidR="004106B0">
              <w:rPr>
                <w:rFonts w:ascii="Arial" w:eastAsiaTheme="minorEastAsia" w:hAnsi="Arial" w:cs="Arial"/>
                <w:b/>
                <w:sz w:val="27"/>
                <w:szCs w:val="27"/>
                <w:lang w:eastAsia="uk-UA"/>
              </w:rPr>
              <w:t>.202</w:t>
            </w:r>
            <w:r>
              <w:rPr>
                <w:rFonts w:ascii="Arial" w:eastAsiaTheme="minorEastAsia" w:hAnsi="Arial" w:cs="Arial"/>
                <w:b/>
                <w:sz w:val="27"/>
                <w:szCs w:val="27"/>
                <w:lang w:eastAsia="uk-UA"/>
              </w:rPr>
              <w:t>5</w:t>
            </w:r>
          </w:p>
        </w:tc>
      </w:tr>
      <w:tr w:rsidR="00B06E09" w:rsidTr="00B06E09">
        <w:tc>
          <w:tcPr>
            <w:tcW w:w="69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hideMark/>
          </w:tcPr>
          <w:p w:rsidR="00B06E09" w:rsidRDefault="00B06E09">
            <w:pPr>
              <w:spacing w:line="240" w:lineRule="auto"/>
              <w:rPr>
                <w:rFonts w:ascii="Cambria" w:hAnsi="Cambria" w:cs="Cambria"/>
                <w:b/>
                <w:bCs/>
                <w:sz w:val="27"/>
                <w:szCs w:val="27"/>
              </w:rPr>
            </w:pPr>
            <w:r>
              <w:rPr>
                <w:rFonts w:ascii="Cambria" w:hAnsi="Cambria" w:cs="Cambria"/>
                <w:b/>
                <w:bCs/>
                <w:sz w:val="27"/>
                <w:szCs w:val="27"/>
              </w:rPr>
              <w:t>3.</w:t>
            </w:r>
          </w:p>
        </w:tc>
        <w:tc>
          <w:tcPr>
            <w:tcW w:w="565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hideMark/>
          </w:tcPr>
          <w:p w:rsidR="00B06E09" w:rsidRDefault="00B06E09">
            <w:pPr>
              <w:spacing w:line="240" w:lineRule="auto"/>
              <w:jc w:val="left"/>
              <w:rPr>
                <w:b/>
                <w:i/>
                <w:sz w:val="27"/>
                <w:szCs w:val="27"/>
              </w:rPr>
            </w:pPr>
            <w:r>
              <w:rPr>
                <w:b/>
                <w:i/>
                <w:color w:val="000000"/>
                <w:sz w:val="27"/>
                <w:szCs w:val="27"/>
              </w:rPr>
              <w:t xml:space="preserve">З питань </w:t>
            </w:r>
            <w:r>
              <w:rPr>
                <w:b/>
                <w:i/>
                <w:color w:val="000000"/>
                <w:sz w:val="26"/>
                <w:szCs w:val="26"/>
              </w:rPr>
              <w:t>управління об’єктами спільної власності територіальних громад сіл, селищ, міст області</w:t>
            </w:r>
          </w:p>
        </w:tc>
        <w:tc>
          <w:tcPr>
            <w:tcW w:w="311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hideMark/>
          </w:tcPr>
          <w:p w:rsidR="00B06E09" w:rsidRDefault="00B06E09">
            <w:pPr>
              <w:spacing w:line="240" w:lineRule="auto"/>
              <w:rPr>
                <w:rFonts w:ascii="Arial" w:hAnsi="Arial" w:cs="Arial"/>
                <w:sz w:val="27"/>
                <w:szCs w:val="27"/>
              </w:rPr>
            </w:pPr>
            <w:r>
              <w:rPr>
                <w:rFonts w:ascii="Arial" w:hAnsi="Arial" w:cs="Arial"/>
                <w:sz w:val="27"/>
                <w:szCs w:val="27"/>
              </w:rPr>
              <w:t xml:space="preserve">БОЛТУНОВ </w:t>
            </w:r>
          </w:p>
          <w:p w:rsidR="00B06E09" w:rsidRDefault="00B06E09">
            <w:pPr>
              <w:spacing w:line="240" w:lineRule="auto"/>
              <w:rPr>
                <w:rFonts w:ascii="Arial" w:hAnsi="Arial" w:cs="Arial"/>
                <w:sz w:val="27"/>
                <w:szCs w:val="27"/>
              </w:rPr>
            </w:pPr>
            <w:r>
              <w:rPr>
                <w:rFonts w:ascii="Arial" w:hAnsi="Arial" w:cs="Arial"/>
                <w:sz w:val="27"/>
                <w:szCs w:val="27"/>
              </w:rPr>
              <w:t xml:space="preserve">Олександр Валерійович </w:t>
            </w:r>
          </w:p>
        </w:tc>
        <w:tc>
          <w:tcPr>
            <w:tcW w:w="297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hideMark/>
          </w:tcPr>
          <w:p w:rsidR="00B06E09" w:rsidRDefault="00B06E09">
            <w:pPr>
              <w:spacing w:line="240" w:lineRule="auto"/>
              <w:ind w:right="-121"/>
              <w:rPr>
                <w:rFonts w:ascii="Arial" w:hAnsi="Arial" w:cs="Arial"/>
                <w:sz w:val="27"/>
                <w:szCs w:val="27"/>
              </w:rPr>
            </w:pPr>
            <w:r>
              <w:rPr>
                <w:rFonts w:ascii="Arial" w:hAnsi="Arial" w:cs="Arial"/>
                <w:sz w:val="27"/>
                <w:szCs w:val="27"/>
              </w:rPr>
              <w:t xml:space="preserve">БАРДЮК  </w:t>
            </w:r>
          </w:p>
          <w:p w:rsidR="00B06E09" w:rsidRDefault="00B06E09">
            <w:pPr>
              <w:rPr>
                <w:rFonts w:asciiTheme="minorHAnsi" w:eastAsiaTheme="minorEastAsia" w:hAnsiTheme="minorHAnsi" w:cstheme="minorBidi"/>
                <w:sz w:val="22"/>
                <w:szCs w:val="22"/>
                <w:lang w:eastAsia="uk-UA"/>
              </w:rPr>
            </w:pPr>
            <w:r>
              <w:rPr>
                <w:rFonts w:ascii="Arial" w:hAnsi="Arial" w:cs="Arial"/>
                <w:sz w:val="27"/>
                <w:szCs w:val="27"/>
              </w:rPr>
              <w:t>Ігор Васильович</w:t>
            </w:r>
          </w:p>
        </w:tc>
        <w:tc>
          <w:tcPr>
            <w:tcW w:w="283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vAlign w:val="center"/>
            <w:hideMark/>
          </w:tcPr>
          <w:p w:rsidR="00B06E09" w:rsidRPr="004106B0" w:rsidRDefault="00FF4B97" w:rsidP="00FF4B97">
            <w:pPr>
              <w:spacing w:line="240" w:lineRule="auto"/>
              <w:rPr>
                <w:rFonts w:ascii="Arial" w:hAnsi="Arial" w:cs="Arial"/>
                <w:b/>
                <w:sz w:val="27"/>
                <w:szCs w:val="27"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25.06</w:t>
            </w:r>
            <w:r w:rsidR="00EE25AC" w:rsidRPr="004106B0">
              <w:rPr>
                <w:rFonts w:ascii="Arial" w:hAnsi="Arial" w:cs="Arial"/>
                <w:b/>
                <w:sz w:val="27"/>
                <w:szCs w:val="27"/>
              </w:rPr>
              <w:t>.202</w:t>
            </w:r>
            <w:r>
              <w:rPr>
                <w:rFonts w:ascii="Arial" w:hAnsi="Arial" w:cs="Arial"/>
                <w:b/>
                <w:sz w:val="27"/>
                <w:szCs w:val="27"/>
              </w:rPr>
              <w:t>5</w:t>
            </w:r>
          </w:p>
        </w:tc>
      </w:tr>
      <w:tr w:rsidR="00B06E09" w:rsidTr="00B06E09">
        <w:tc>
          <w:tcPr>
            <w:tcW w:w="69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hideMark/>
          </w:tcPr>
          <w:p w:rsidR="00B06E09" w:rsidRDefault="00B06E09">
            <w:pPr>
              <w:spacing w:line="240" w:lineRule="auto"/>
              <w:rPr>
                <w:rFonts w:ascii="Cambria" w:hAnsi="Cambria" w:cs="Cambria"/>
                <w:b/>
                <w:bCs/>
                <w:sz w:val="27"/>
                <w:szCs w:val="27"/>
              </w:rPr>
            </w:pPr>
            <w:r>
              <w:rPr>
                <w:rFonts w:ascii="Cambria" w:hAnsi="Cambria" w:cs="Cambria"/>
                <w:b/>
                <w:bCs/>
                <w:sz w:val="27"/>
                <w:szCs w:val="27"/>
              </w:rPr>
              <w:t>4.</w:t>
            </w:r>
          </w:p>
        </w:tc>
        <w:tc>
          <w:tcPr>
            <w:tcW w:w="565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hideMark/>
          </w:tcPr>
          <w:p w:rsidR="00B06E09" w:rsidRDefault="00B06E09">
            <w:pPr>
              <w:spacing w:line="240" w:lineRule="auto"/>
              <w:jc w:val="left"/>
              <w:rPr>
                <w:b/>
                <w:i/>
                <w:sz w:val="27"/>
                <w:szCs w:val="27"/>
              </w:rPr>
            </w:pPr>
            <w:r>
              <w:rPr>
                <w:b/>
                <w:i/>
                <w:color w:val="000000"/>
                <w:sz w:val="27"/>
                <w:szCs w:val="27"/>
              </w:rPr>
              <w:t xml:space="preserve">З питань </w:t>
            </w:r>
            <w:r>
              <w:rPr>
                <w:b/>
                <w:i/>
                <w:color w:val="000000"/>
                <w:sz w:val="26"/>
                <w:szCs w:val="26"/>
              </w:rPr>
              <w:t>будівництва, архітектури, інфраструктури, житлово-комунального господарства, транспорту та зв’язку</w:t>
            </w:r>
          </w:p>
        </w:tc>
        <w:tc>
          <w:tcPr>
            <w:tcW w:w="311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hideMark/>
          </w:tcPr>
          <w:p w:rsidR="00B06E09" w:rsidRDefault="00B06E09">
            <w:pPr>
              <w:spacing w:line="240" w:lineRule="auto"/>
              <w:rPr>
                <w:rFonts w:ascii="Arial" w:hAnsi="Arial" w:cs="Arial"/>
                <w:sz w:val="27"/>
                <w:szCs w:val="27"/>
              </w:rPr>
            </w:pPr>
            <w:r>
              <w:rPr>
                <w:rFonts w:ascii="Arial" w:hAnsi="Arial" w:cs="Arial"/>
                <w:sz w:val="27"/>
                <w:szCs w:val="27"/>
              </w:rPr>
              <w:t>МОРОЗ</w:t>
            </w:r>
          </w:p>
          <w:p w:rsidR="00B06E09" w:rsidRDefault="00B06E09">
            <w:pPr>
              <w:spacing w:line="240" w:lineRule="auto"/>
              <w:rPr>
                <w:rFonts w:ascii="Arial" w:hAnsi="Arial" w:cs="Arial"/>
                <w:sz w:val="27"/>
                <w:szCs w:val="27"/>
              </w:rPr>
            </w:pPr>
            <w:r>
              <w:rPr>
                <w:rFonts w:ascii="Arial" w:hAnsi="Arial" w:cs="Arial"/>
                <w:sz w:val="27"/>
                <w:szCs w:val="27"/>
              </w:rPr>
              <w:t>Володимир Васильович</w:t>
            </w:r>
          </w:p>
        </w:tc>
        <w:tc>
          <w:tcPr>
            <w:tcW w:w="297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hideMark/>
          </w:tcPr>
          <w:p w:rsidR="00B06E09" w:rsidRDefault="00B06E09">
            <w:pPr>
              <w:spacing w:line="240" w:lineRule="auto"/>
              <w:ind w:right="-121"/>
              <w:rPr>
                <w:rFonts w:ascii="Arial" w:hAnsi="Arial" w:cs="Arial"/>
                <w:sz w:val="27"/>
                <w:szCs w:val="27"/>
              </w:rPr>
            </w:pPr>
            <w:r>
              <w:rPr>
                <w:rFonts w:ascii="Arial" w:hAnsi="Arial" w:cs="Arial"/>
                <w:sz w:val="27"/>
                <w:szCs w:val="27"/>
              </w:rPr>
              <w:t xml:space="preserve">АНДРЄЄВА </w:t>
            </w:r>
          </w:p>
          <w:p w:rsidR="00B06E09" w:rsidRDefault="00B06E09">
            <w:pPr>
              <w:spacing w:line="240" w:lineRule="auto"/>
              <w:ind w:right="-121"/>
              <w:rPr>
                <w:rFonts w:ascii="Arial" w:hAnsi="Arial" w:cs="Arial"/>
                <w:sz w:val="27"/>
                <w:szCs w:val="27"/>
              </w:rPr>
            </w:pPr>
            <w:r>
              <w:rPr>
                <w:rFonts w:ascii="Arial" w:hAnsi="Arial" w:cs="Arial"/>
                <w:sz w:val="27"/>
                <w:szCs w:val="27"/>
              </w:rPr>
              <w:t xml:space="preserve">Ольга </w:t>
            </w:r>
            <w:proofErr w:type="spellStart"/>
            <w:r>
              <w:rPr>
                <w:rFonts w:ascii="Arial" w:hAnsi="Arial" w:cs="Arial"/>
                <w:sz w:val="27"/>
                <w:szCs w:val="27"/>
              </w:rPr>
              <w:t>Троянівна</w:t>
            </w:r>
            <w:proofErr w:type="spellEnd"/>
          </w:p>
        </w:tc>
        <w:tc>
          <w:tcPr>
            <w:tcW w:w="283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  <w:hideMark/>
          </w:tcPr>
          <w:p w:rsidR="00B06E09" w:rsidRPr="004106B0" w:rsidRDefault="00FF4B97" w:rsidP="00FF4B97">
            <w:pPr>
              <w:rPr>
                <w:rFonts w:ascii="Arial" w:eastAsiaTheme="minorEastAsia" w:hAnsi="Arial" w:cs="Arial"/>
                <w:b/>
                <w:sz w:val="27"/>
                <w:szCs w:val="27"/>
                <w:lang w:eastAsia="uk-UA"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11.06</w:t>
            </w:r>
            <w:r w:rsidRPr="004106B0">
              <w:rPr>
                <w:rFonts w:ascii="Arial" w:hAnsi="Arial" w:cs="Arial"/>
                <w:b/>
                <w:sz w:val="27"/>
                <w:szCs w:val="27"/>
              </w:rPr>
              <w:t>.202</w:t>
            </w:r>
            <w:r>
              <w:rPr>
                <w:rFonts w:ascii="Arial" w:hAnsi="Arial" w:cs="Arial"/>
                <w:b/>
                <w:sz w:val="27"/>
                <w:szCs w:val="27"/>
              </w:rPr>
              <w:t>5</w:t>
            </w:r>
          </w:p>
        </w:tc>
      </w:tr>
      <w:tr w:rsidR="00B06E09" w:rsidTr="00B06E09">
        <w:tc>
          <w:tcPr>
            <w:tcW w:w="69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hideMark/>
          </w:tcPr>
          <w:p w:rsidR="00B06E09" w:rsidRDefault="00B06E09">
            <w:pPr>
              <w:spacing w:line="240" w:lineRule="auto"/>
              <w:rPr>
                <w:rFonts w:ascii="Cambria" w:hAnsi="Cambria" w:cs="Cambria"/>
                <w:b/>
                <w:bCs/>
                <w:sz w:val="27"/>
                <w:szCs w:val="27"/>
              </w:rPr>
            </w:pPr>
            <w:r>
              <w:rPr>
                <w:rFonts w:ascii="Cambria" w:hAnsi="Cambria" w:cs="Cambria"/>
                <w:b/>
                <w:bCs/>
                <w:sz w:val="27"/>
                <w:szCs w:val="27"/>
              </w:rPr>
              <w:t>5.</w:t>
            </w:r>
          </w:p>
        </w:tc>
        <w:tc>
          <w:tcPr>
            <w:tcW w:w="565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hideMark/>
          </w:tcPr>
          <w:p w:rsidR="00B06E09" w:rsidRDefault="00B06E09">
            <w:pPr>
              <w:spacing w:line="240" w:lineRule="auto"/>
              <w:jc w:val="left"/>
              <w:rPr>
                <w:b/>
                <w:i/>
                <w:sz w:val="27"/>
                <w:szCs w:val="27"/>
              </w:rPr>
            </w:pPr>
            <w:r>
              <w:rPr>
                <w:b/>
                <w:bCs/>
                <w:i/>
                <w:sz w:val="27"/>
                <w:szCs w:val="27"/>
              </w:rPr>
              <w:t xml:space="preserve">З питань </w:t>
            </w:r>
            <w:r>
              <w:rPr>
                <w:b/>
                <w:i/>
                <w:color w:val="000000"/>
                <w:sz w:val="26"/>
                <w:szCs w:val="26"/>
              </w:rPr>
              <w:t>регуляторної політики, розвитку підприємництва, агропромислового розвитку та земельних відносин</w:t>
            </w:r>
          </w:p>
        </w:tc>
        <w:tc>
          <w:tcPr>
            <w:tcW w:w="311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hideMark/>
          </w:tcPr>
          <w:p w:rsidR="00B06E09" w:rsidRDefault="00B06E09">
            <w:pPr>
              <w:spacing w:line="240" w:lineRule="auto"/>
              <w:rPr>
                <w:rFonts w:ascii="Arial" w:hAnsi="Arial" w:cs="Arial"/>
                <w:sz w:val="27"/>
                <w:szCs w:val="27"/>
              </w:rPr>
            </w:pPr>
            <w:r>
              <w:rPr>
                <w:rFonts w:ascii="Arial" w:hAnsi="Arial" w:cs="Arial"/>
                <w:sz w:val="27"/>
                <w:szCs w:val="27"/>
              </w:rPr>
              <w:t>ГОНЧАР</w:t>
            </w:r>
          </w:p>
          <w:p w:rsidR="00B06E09" w:rsidRDefault="00B06E09">
            <w:pPr>
              <w:spacing w:line="240" w:lineRule="auto"/>
              <w:rPr>
                <w:rFonts w:ascii="Arial" w:hAnsi="Arial" w:cs="Arial"/>
                <w:sz w:val="27"/>
                <w:szCs w:val="27"/>
              </w:rPr>
            </w:pPr>
            <w:r>
              <w:rPr>
                <w:rFonts w:ascii="Arial" w:hAnsi="Arial" w:cs="Arial"/>
                <w:sz w:val="27"/>
                <w:szCs w:val="27"/>
              </w:rPr>
              <w:t>Василь Борисович</w:t>
            </w:r>
          </w:p>
        </w:tc>
        <w:tc>
          <w:tcPr>
            <w:tcW w:w="297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hideMark/>
          </w:tcPr>
          <w:p w:rsidR="00B06E09" w:rsidRDefault="00B06E09">
            <w:pPr>
              <w:spacing w:line="240" w:lineRule="auto"/>
              <w:ind w:right="-121"/>
              <w:rPr>
                <w:rFonts w:ascii="Arial" w:hAnsi="Arial" w:cs="Arial"/>
                <w:sz w:val="27"/>
                <w:szCs w:val="27"/>
              </w:rPr>
            </w:pPr>
            <w:r>
              <w:rPr>
                <w:rFonts w:ascii="Arial" w:hAnsi="Arial" w:cs="Arial"/>
                <w:sz w:val="27"/>
                <w:szCs w:val="27"/>
              </w:rPr>
              <w:t xml:space="preserve">ЄРЕМІЙЧУК </w:t>
            </w:r>
          </w:p>
          <w:p w:rsidR="00B06E09" w:rsidRDefault="00B06E09">
            <w:pPr>
              <w:rPr>
                <w:rFonts w:asciiTheme="minorHAnsi" w:eastAsiaTheme="minorEastAsia" w:hAnsiTheme="minorHAnsi" w:cstheme="minorBidi"/>
                <w:sz w:val="22"/>
                <w:szCs w:val="22"/>
                <w:lang w:eastAsia="uk-UA"/>
              </w:rPr>
            </w:pPr>
            <w:r>
              <w:rPr>
                <w:rFonts w:ascii="Arial" w:hAnsi="Arial" w:cs="Arial"/>
                <w:sz w:val="27"/>
                <w:szCs w:val="27"/>
              </w:rPr>
              <w:t>Ольга Дмитрівна</w:t>
            </w:r>
          </w:p>
        </w:tc>
        <w:tc>
          <w:tcPr>
            <w:tcW w:w="283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vAlign w:val="center"/>
            <w:hideMark/>
          </w:tcPr>
          <w:p w:rsidR="00B06E09" w:rsidRPr="004106B0" w:rsidRDefault="00B06E09" w:rsidP="004106B0">
            <w:pPr>
              <w:rPr>
                <w:rFonts w:ascii="Arial" w:eastAsiaTheme="minorEastAsia" w:hAnsi="Arial" w:cs="Arial"/>
                <w:b/>
                <w:sz w:val="27"/>
                <w:szCs w:val="27"/>
                <w:lang w:eastAsia="uk-UA"/>
              </w:rPr>
            </w:pPr>
          </w:p>
        </w:tc>
      </w:tr>
      <w:tr w:rsidR="00B06E09" w:rsidTr="00B06E09">
        <w:tc>
          <w:tcPr>
            <w:tcW w:w="69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hideMark/>
          </w:tcPr>
          <w:p w:rsidR="00B06E09" w:rsidRDefault="00B06E09">
            <w:pPr>
              <w:spacing w:line="240" w:lineRule="auto"/>
              <w:rPr>
                <w:rFonts w:ascii="Cambria" w:hAnsi="Cambria" w:cs="Cambria"/>
                <w:b/>
                <w:bCs/>
                <w:sz w:val="27"/>
                <w:szCs w:val="27"/>
              </w:rPr>
            </w:pPr>
            <w:r>
              <w:rPr>
                <w:rFonts w:ascii="Cambria" w:hAnsi="Cambria" w:cs="Cambria"/>
                <w:b/>
                <w:bCs/>
                <w:sz w:val="27"/>
                <w:szCs w:val="27"/>
              </w:rPr>
              <w:t>6.</w:t>
            </w:r>
          </w:p>
        </w:tc>
        <w:tc>
          <w:tcPr>
            <w:tcW w:w="565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hideMark/>
          </w:tcPr>
          <w:p w:rsidR="00B06E09" w:rsidRDefault="00B06E09">
            <w:pPr>
              <w:spacing w:line="240" w:lineRule="auto"/>
              <w:jc w:val="left"/>
              <w:rPr>
                <w:b/>
                <w:i/>
                <w:color w:val="000000"/>
                <w:sz w:val="26"/>
                <w:szCs w:val="26"/>
              </w:rPr>
            </w:pPr>
            <w:r>
              <w:rPr>
                <w:b/>
                <w:bCs/>
                <w:i/>
                <w:sz w:val="27"/>
                <w:szCs w:val="27"/>
              </w:rPr>
              <w:t xml:space="preserve">З питань </w:t>
            </w:r>
            <w:r>
              <w:rPr>
                <w:b/>
                <w:i/>
                <w:color w:val="000000"/>
                <w:sz w:val="26"/>
                <w:szCs w:val="26"/>
              </w:rPr>
              <w:t>охорони здоров’я, праці, соціального захисту населення та підтримки учасників АТО і членів їх сімей</w:t>
            </w:r>
          </w:p>
          <w:p w:rsidR="00786C94" w:rsidRDefault="00786C94">
            <w:pPr>
              <w:spacing w:line="240" w:lineRule="auto"/>
              <w:jc w:val="left"/>
              <w:rPr>
                <w:b/>
                <w:i/>
                <w:sz w:val="27"/>
                <w:szCs w:val="27"/>
              </w:rPr>
            </w:pPr>
          </w:p>
        </w:tc>
        <w:tc>
          <w:tcPr>
            <w:tcW w:w="311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hideMark/>
          </w:tcPr>
          <w:p w:rsidR="00B06E09" w:rsidRDefault="00B06E09">
            <w:pPr>
              <w:spacing w:line="240" w:lineRule="auto"/>
              <w:rPr>
                <w:rFonts w:ascii="Arial" w:hAnsi="Arial" w:cs="Arial"/>
                <w:sz w:val="27"/>
                <w:szCs w:val="27"/>
              </w:rPr>
            </w:pPr>
            <w:r>
              <w:rPr>
                <w:rFonts w:ascii="Arial" w:hAnsi="Arial" w:cs="Arial"/>
                <w:sz w:val="27"/>
                <w:szCs w:val="27"/>
              </w:rPr>
              <w:t>ШКРОБАНЕЦЬ</w:t>
            </w:r>
          </w:p>
          <w:p w:rsidR="00B06E09" w:rsidRDefault="00B06E09">
            <w:pPr>
              <w:spacing w:line="240" w:lineRule="auto"/>
              <w:rPr>
                <w:rFonts w:ascii="Arial" w:hAnsi="Arial" w:cs="Arial"/>
                <w:sz w:val="27"/>
                <w:szCs w:val="27"/>
              </w:rPr>
            </w:pPr>
            <w:r>
              <w:rPr>
                <w:rFonts w:ascii="Arial" w:hAnsi="Arial" w:cs="Arial"/>
                <w:sz w:val="27"/>
                <w:szCs w:val="27"/>
              </w:rPr>
              <w:t>Ігор Дмитрович</w:t>
            </w:r>
          </w:p>
        </w:tc>
        <w:tc>
          <w:tcPr>
            <w:tcW w:w="297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hideMark/>
          </w:tcPr>
          <w:p w:rsidR="00B06E09" w:rsidRDefault="00B06E09">
            <w:pPr>
              <w:spacing w:line="240" w:lineRule="auto"/>
              <w:ind w:right="-121"/>
              <w:rPr>
                <w:rFonts w:ascii="Arial" w:hAnsi="Arial" w:cs="Arial"/>
                <w:sz w:val="27"/>
                <w:szCs w:val="27"/>
              </w:rPr>
            </w:pPr>
            <w:r>
              <w:rPr>
                <w:rFonts w:ascii="Arial" w:hAnsi="Arial" w:cs="Arial"/>
                <w:sz w:val="27"/>
                <w:szCs w:val="27"/>
              </w:rPr>
              <w:t xml:space="preserve">ПОБІЖАН </w:t>
            </w:r>
          </w:p>
          <w:p w:rsidR="00B06E09" w:rsidRDefault="00B06E09">
            <w:pPr>
              <w:rPr>
                <w:rFonts w:asciiTheme="minorHAnsi" w:eastAsiaTheme="minorEastAsia" w:hAnsiTheme="minorHAnsi" w:cstheme="minorBidi"/>
                <w:sz w:val="22"/>
                <w:szCs w:val="22"/>
                <w:lang w:eastAsia="uk-UA"/>
              </w:rPr>
            </w:pPr>
            <w:r>
              <w:rPr>
                <w:rFonts w:ascii="Arial" w:hAnsi="Arial" w:cs="Arial"/>
                <w:sz w:val="27"/>
                <w:szCs w:val="27"/>
              </w:rPr>
              <w:t>Аліна Георгіївна</w:t>
            </w:r>
          </w:p>
        </w:tc>
        <w:tc>
          <w:tcPr>
            <w:tcW w:w="283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  <w:hideMark/>
          </w:tcPr>
          <w:p w:rsidR="00B06E09" w:rsidRPr="004106B0" w:rsidRDefault="00FF4B97" w:rsidP="00FF4B97">
            <w:pPr>
              <w:rPr>
                <w:rFonts w:ascii="Arial" w:eastAsiaTheme="minorEastAsia" w:hAnsi="Arial" w:cs="Arial"/>
                <w:b/>
                <w:color w:val="FF0000"/>
                <w:sz w:val="27"/>
                <w:szCs w:val="27"/>
                <w:lang w:eastAsia="uk-UA"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14.05</w:t>
            </w:r>
            <w:r w:rsidRPr="004106B0">
              <w:rPr>
                <w:rFonts w:ascii="Arial" w:hAnsi="Arial" w:cs="Arial"/>
                <w:b/>
                <w:sz w:val="27"/>
                <w:szCs w:val="27"/>
              </w:rPr>
              <w:t>.202</w:t>
            </w:r>
            <w:r>
              <w:rPr>
                <w:rFonts w:ascii="Arial" w:hAnsi="Arial" w:cs="Arial"/>
                <w:b/>
                <w:sz w:val="27"/>
                <w:szCs w:val="27"/>
              </w:rPr>
              <w:t>5</w:t>
            </w:r>
          </w:p>
        </w:tc>
      </w:tr>
      <w:tr w:rsidR="00B06E09" w:rsidTr="00B06E09">
        <w:tc>
          <w:tcPr>
            <w:tcW w:w="69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hideMark/>
          </w:tcPr>
          <w:p w:rsidR="00B06E09" w:rsidRDefault="00B06E09">
            <w:pPr>
              <w:spacing w:line="240" w:lineRule="auto"/>
              <w:rPr>
                <w:rFonts w:ascii="Cambria" w:hAnsi="Cambria" w:cs="Cambria"/>
                <w:b/>
                <w:bCs/>
                <w:sz w:val="27"/>
                <w:szCs w:val="27"/>
              </w:rPr>
            </w:pPr>
            <w:r>
              <w:rPr>
                <w:rFonts w:ascii="Cambria" w:hAnsi="Cambria" w:cs="Cambria"/>
                <w:b/>
                <w:bCs/>
                <w:sz w:val="27"/>
                <w:szCs w:val="27"/>
              </w:rPr>
              <w:lastRenderedPageBreak/>
              <w:t>7.</w:t>
            </w:r>
          </w:p>
        </w:tc>
        <w:tc>
          <w:tcPr>
            <w:tcW w:w="565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hideMark/>
          </w:tcPr>
          <w:p w:rsidR="00B06E09" w:rsidRDefault="00B06E09">
            <w:pPr>
              <w:spacing w:line="240" w:lineRule="auto"/>
              <w:jc w:val="left"/>
              <w:rPr>
                <w:b/>
                <w:i/>
                <w:sz w:val="27"/>
                <w:szCs w:val="27"/>
              </w:rPr>
            </w:pPr>
            <w:r>
              <w:rPr>
                <w:b/>
                <w:bCs/>
                <w:i/>
                <w:sz w:val="27"/>
                <w:szCs w:val="27"/>
              </w:rPr>
              <w:t xml:space="preserve">З питань </w:t>
            </w:r>
            <w:r>
              <w:rPr>
                <w:b/>
                <w:i/>
                <w:color w:val="000000"/>
                <w:sz w:val="26"/>
                <w:szCs w:val="26"/>
              </w:rPr>
              <w:t>освіти, науки, культури, туризму, спорту та молодіжної політики</w:t>
            </w:r>
          </w:p>
        </w:tc>
        <w:tc>
          <w:tcPr>
            <w:tcW w:w="311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hideMark/>
          </w:tcPr>
          <w:p w:rsidR="00B06E09" w:rsidRDefault="00B06E09">
            <w:pPr>
              <w:spacing w:line="240" w:lineRule="auto"/>
              <w:rPr>
                <w:rFonts w:ascii="Arial" w:hAnsi="Arial" w:cs="Arial"/>
                <w:sz w:val="27"/>
                <w:szCs w:val="27"/>
              </w:rPr>
            </w:pPr>
            <w:r>
              <w:rPr>
                <w:rFonts w:ascii="Arial" w:hAnsi="Arial" w:cs="Arial"/>
                <w:sz w:val="27"/>
                <w:szCs w:val="27"/>
              </w:rPr>
              <w:t>ПАЛІЙЧУК</w:t>
            </w:r>
          </w:p>
          <w:p w:rsidR="00B06E09" w:rsidRDefault="00B06E09">
            <w:pPr>
              <w:spacing w:line="240" w:lineRule="auto"/>
              <w:rPr>
                <w:rFonts w:ascii="Arial" w:hAnsi="Arial" w:cs="Arial"/>
                <w:sz w:val="27"/>
                <w:szCs w:val="27"/>
              </w:rPr>
            </w:pPr>
            <w:r>
              <w:rPr>
                <w:rFonts w:ascii="Arial" w:hAnsi="Arial" w:cs="Arial"/>
                <w:sz w:val="27"/>
                <w:szCs w:val="27"/>
              </w:rPr>
              <w:t>Оксана Михайлівна</w:t>
            </w:r>
          </w:p>
        </w:tc>
        <w:tc>
          <w:tcPr>
            <w:tcW w:w="297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hideMark/>
          </w:tcPr>
          <w:p w:rsidR="00786C94" w:rsidRDefault="00786C94" w:rsidP="00786C94">
            <w:pPr>
              <w:spacing w:line="240" w:lineRule="auto"/>
              <w:ind w:right="-121"/>
              <w:rPr>
                <w:rFonts w:ascii="Arial" w:hAnsi="Arial" w:cs="Arial"/>
                <w:sz w:val="27"/>
                <w:szCs w:val="27"/>
              </w:rPr>
            </w:pPr>
            <w:r>
              <w:rPr>
                <w:rFonts w:ascii="Arial" w:hAnsi="Arial" w:cs="Arial"/>
                <w:sz w:val="27"/>
                <w:szCs w:val="27"/>
              </w:rPr>
              <w:t>МЕЛЕНЧУК</w:t>
            </w:r>
          </w:p>
          <w:p w:rsidR="00B06E09" w:rsidRDefault="00786C94" w:rsidP="00786C94">
            <w:pPr>
              <w:spacing w:line="240" w:lineRule="auto"/>
              <w:ind w:right="-121"/>
              <w:rPr>
                <w:rFonts w:ascii="Arial" w:hAnsi="Arial" w:cs="Arial"/>
                <w:sz w:val="27"/>
                <w:szCs w:val="27"/>
              </w:rPr>
            </w:pPr>
            <w:r>
              <w:rPr>
                <w:rFonts w:ascii="Arial" w:hAnsi="Arial" w:cs="Arial"/>
                <w:sz w:val="27"/>
                <w:szCs w:val="27"/>
              </w:rPr>
              <w:t>Орися Григорівна</w:t>
            </w:r>
          </w:p>
        </w:tc>
        <w:tc>
          <w:tcPr>
            <w:tcW w:w="283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vAlign w:val="center"/>
            <w:hideMark/>
          </w:tcPr>
          <w:p w:rsidR="004106B0" w:rsidRDefault="00FF4B97" w:rsidP="004106B0">
            <w:pPr>
              <w:rPr>
                <w:rFonts w:ascii="Arial" w:hAnsi="Arial" w:cs="Arial"/>
                <w:b/>
                <w:sz w:val="27"/>
                <w:szCs w:val="27"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07.04</w:t>
            </w:r>
            <w:r w:rsidRPr="004106B0">
              <w:rPr>
                <w:rFonts w:ascii="Arial" w:hAnsi="Arial" w:cs="Arial"/>
                <w:b/>
                <w:sz w:val="27"/>
                <w:szCs w:val="27"/>
              </w:rPr>
              <w:t>.202</w:t>
            </w:r>
            <w:r>
              <w:rPr>
                <w:rFonts w:ascii="Arial" w:hAnsi="Arial" w:cs="Arial"/>
                <w:b/>
                <w:sz w:val="27"/>
                <w:szCs w:val="27"/>
              </w:rPr>
              <w:t>5</w:t>
            </w:r>
          </w:p>
          <w:p w:rsidR="00FF4B97" w:rsidRDefault="00FF4B97" w:rsidP="004106B0">
            <w:pPr>
              <w:rPr>
                <w:rFonts w:ascii="Arial" w:hAnsi="Arial" w:cs="Arial"/>
                <w:b/>
                <w:sz w:val="27"/>
                <w:szCs w:val="27"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01.05</w:t>
            </w:r>
            <w:r w:rsidRPr="004106B0">
              <w:rPr>
                <w:rFonts w:ascii="Arial" w:hAnsi="Arial" w:cs="Arial"/>
                <w:b/>
                <w:sz w:val="27"/>
                <w:szCs w:val="27"/>
              </w:rPr>
              <w:t>.202</w:t>
            </w:r>
            <w:r>
              <w:rPr>
                <w:rFonts w:ascii="Arial" w:hAnsi="Arial" w:cs="Arial"/>
                <w:b/>
                <w:sz w:val="27"/>
                <w:szCs w:val="27"/>
              </w:rPr>
              <w:t>5</w:t>
            </w:r>
          </w:p>
          <w:p w:rsidR="00FF4B97" w:rsidRDefault="00FF4B97" w:rsidP="004106B0">
            <w:pPr>
              <w:rPr>
                <w:rFonts w:ascii="Arial" w:hAnsi="Arial" w:cs="Arial"/>
                <w:b/>
                <w:sz w:val="27"/>
                <w:szCs w:val="27"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09.05</w:t>
            </w:r>
            <w:r w:rsidRPr="004106B0">
              <w:rPr>
                <w:rFonts w:ascii="Arial" w:hAnsi="Arial" w:cs="Arial"/>
                <w:b/>
                <w:sz w:val="27"/>
                <w:szCs w:val="27"/>
              </w:rPr>
              <w:t>.202</w:t>
            </w:r>
            <w:r>
              <w:rPr>
                <w:rFonts w:ascii="Arial" w:hAnsi="Arial" w:cs="Arial"/>
                <w:b/>
                <w:sz w:val="27"/>
                <w:szCs w:val="27"/>
              </w:rPr>
              <w:t>5</w:t>
            </w:r>
          </w:p>
          <w:p w:rsidR="00FF4B97" w:rsidRPr="004106B0" w:rsidRDefault="00FF4B97" w:rsidP="004106B0">
            <w:pPr>
              <w:rPr>
                <w:rFonts w:ascii="Arial" w:hAnsi="Arial" w:cs="Arial"/>
                <w:b/>
                <w:sz w:val="27"/>
                <w:szCs w:val="27"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27.06</w:t>
            </w:r>
            <w:r w:rsidRPr="004106B0">
              <w:rPr>
                <w:rFonts w:ascii="Arial" w:hAnsi="Arial" w:cs="Arial"/>
                <w:b/>
                <w:sz w:val="27"/>
                <w:szCs w:val="27"/>
              </w:rPr>
              <w:t>.202</w:t>
            </w:r>
            <w:r>
              <w:rPr>
                <w:rFonts w:ascii="Arial" w:hAnsi="Arial" w:cs="Arial"/>
                <w:b/>
                <w:sz w:val="27"/>
                <w:szCs w:val="27"/>
              </w:rPr>
              <w:t>5</w:t>
            </w:r>
          </w:p>
        </w:tc>
      </w:tr>
      <w:tr w:rsidR="00B06E09" w:rsidTr="00B06E09">
        <w:tc>
          <w:tcPr>
            <w:tcW w:w="69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hideMark/>
          </w:tcPr>
          <w:p w:rsidR="00B06E09" w:rsidRDefault="00B06E09">
            <w:pPr>
              <w:spacing w:line="240" w:lineRule="auto"/>
              <w:rPr>
                <w:rFonts w:ascii="Cambria" w:hAnsi="Cambria" w:cs="Cambria"/>
                <w:b/>
                <w:bCs/>
                <w:sz w:val="27"/>
                <w:szCs w:val="27"/>
              </w:rPr>
            </w:pPr>
            <w:r>
              <w:rPr>
                <w:rFonts w:ascii="Cambria" w:hAnsi="Cambria" w:cs="Cambria"/>
                <w:b/>
                <w:bCs/>
                <w:sz w:val="27"/>
                <w:szCs w:val="27"/>
              </w:rPr>
              <w:t>8.</w:t>
            </w:r>
          </w:p>
        </w:tc>
        <w:tc>
          <w:tcPr>
            <w:tcW w:w="565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hideMark/>
          </w:tcPr>
          <w:p w:rsidR="00B06E09" w:rsidRDefault="00B06E09">
            <w:pPr>
              <w:spacing w:line="240" w:lineRule="auto"/>
              <w:jc w:val="left"/>
              <w:rPr>
                <w:b/>
                <w:i/>
                <w:sz w:val="27"/>
                <w:szCs w:val="27"/>
              </w:rPr>
            </w:pPr>
            <w:r>
              <w:rPr>
                <w:b/>
                <w:bCs/>
                <w:i/>
                <w:sz w:val="27"/>
                <w:szCs w:val="27"/>
              </w:rPr>
              <w:t xml:space="preserve">З питань </w:t>
            </w:r>
            <w:r>
              <w:rPr>
                <w:b/>
                <w:i/>
                <w:color w:val="000000"/>
                <w:sz w:val="26"/>
                <w:szCs w:val="26"/>
              </w:rPr>
              <w:t>охорони навколишнього природного середовища, природокористування, паливно-енергетичного комплексу та надзвичайних ситуацій</w:t>
            </w:r>
          </w:p>
        </w:tc>
        <w:tc>
          <w:tcPr>
            <w:tcW w:w="311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hideMark/>
          </w:tcPr>
          <w:p w:rsidR="00B06E09" w:rsidRDefault="00B06E09">
            <w:pPr>
              <w:spacing w:line="240" w:lineRule="auto"/>
              <w:rPr>
                <w:rFonts w:ascii="Arial" w:hAnsi="Arial" w:cs="Arial"/>
                <w:sz w:val="27"/>
                <w:szCs w:val="27"/>
              </w:rPr>
            </w:pPr>
            <w:r>
              <w:rPr>
                <w:rFonts w:ascii="Arial" w:hAnsi="Arial" w:cs="Arial"/>
                <w:sz w:val="27"/>
                <w:szCs w:val="27"/>
              </w:rPr>
              <w:t>БАРТОШ</w:t>
            </w:r>
          </w:p>
          <w:p w:rsidR="00B06E09" w:rsidRDefault="00B06E09">
            <w:pPr>
              <w:spacing w:line="240" w:lineRule="auto"/>
              <w:rPr>
                <w:rFonts w:ascii="Arial" w:hAnsi="Arial" w:cs="Arial"/>
                <w:sz w:val="27"/>
                <w:szCs w:val="27"/>
              </w:rPr>
            </w:pPr>
            <w:r>
              <w:rPr>
                <w:rFonts w:ascii="Arial" w:hAnsi="Arial" w:cs="Arial"/>
                <w:sz w:val="27"/>
                <w:szCs w:val="27"/>
              </w:rPr>
              <w:t>Ярослав Михайлович</w:t>
            </w:r>
          </w:p>
        </w:tc>
        <w:tc>
          <w:tcPr>
            <w:tcW w:w="297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hideMark/>
          </w:tcPr>
          <w:p w:rsidR="004E70E9" w:rsidRDefault="004E70E9" w:rsidP="004E70E9">
            <w:pPr>
              <w:spacing w:line="240" w:lineRule="auto"/>
              <w:ind w:right="-121"/>
              <w:rPr>
                <w:rFonts w:ascii="Arial" w:hAnsi="Arial" w:cs="Arial"/>
                <w:sz w:val="27"/>
                <w:szCs w:val="27"/>
              </w:rPr>
            </w:pPr>
            <w:r>
              <w:rPr>
                <w:rFonts w:ascii="Arial" w:hAnsi="Arial" w:cs="Arial"/>
                <w:sz w:val="27"/>
                <w:szCs w:val="27"/>
              </w:rPr>
              <w:t>ГРИГА</w:t>
            </w:r>
          </w:p>
          <w:p w:rsidR="00B06E09" w:rsidRDefault="004E70E9" w:rsidP="004E70E9">
            <w:pPr>
              <w:spacing w:line="240" w:lineRule="auto"/>
              <w:ind w:right="-121"/>
              <w:rPr>
                <w:rFonts w:ascii="Arial" w:hAnsi="Arial" w:cs="Arial"/>
                <w:sz w:val="27"/>
                <w:szCs w:val="27"/>
              </w:rPr>
            </w:pPr>
            <w:r>
              <w:rPr>
                <w:rFonts w:ascii="Arial" w:hAnsi="Arial" w:cs="Arial"/>
                <w:sz w:val="27"/>
                <w:szCs w:val="27"/>
              </w:rPr>
              <w:t>Віктор Вікторович</w:t>
            </w:r>
          </w:p>
        </w:tc>
        <w:tc>
          <w:tcPr>
            <w:tcW w:w="283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  <w:hideMark/>
          </w:tcPr>
          <w:p w:rsidR="00B06E09" w:rsidRPr="004106B0" w:rsidRDefault="00FF4B97" w:rsidP="00FF4B97">
            <w:pPr>
              <w:rPr>
                <w:rFonts w:ascii="Arial" w:eastAsiaTheme="minorEastAsia" w:hAnsi="Arial" w:cs="Arial"/>
                <w:b/>
                <w:sz w:val="27"/>
                <w:szCs w:val="27"/>
                <w:lang w:eastAsia="uk-UA"/>
              </w:rPr>
            </w:pPr>
            <w:r>
              <w:rPr>
                <w:rFonts w:ascii="Arial" w:eastAsiaTheme="minorEastAsia" w:hAnsi="Arial" w:cs="Arial"/>
                <w:b/>
                <w:sz w:val="27"/>
                <w:szCs w:val="27"/>
                <w:lang w:eastAsia="uk-UA"/>
              </w:rPr>
              <w:t>13.06</w:t>
            </w:r>
            <w:r w:rsidR="004106B0">
              <w:rPr>
                <w:rFonts w:ascii="Arial" w:eastAsiaTheme="minorEastAsia" w:hAnsi="Arial" w:cs="Arial"/>
                <w:b/>
                <w:sz w:val="27"/>
                <w:szCs w:val="27"/>
                <w:lang w:eastAsia="uk-UA"/>
              </w:rPr>
              <w:t>.202</w:t>
            </w:r>
            <w:r>
              <w:rPr>
                <w:rFonts w:ascii="Arial" w:eastAsiaTheme="minorEastAsia" w:hAnsi="Arial" w:cs="Arial"/>
                <w:b/>
                <w:sz w:val="27"/>
                <w:szCs w:val="27"/>
                <w:lang w:eastAsia="uk-UA"/>
              </w:rPr>
              <w:t>5</w:t>
            </w:r>
          </w:p>
        </w:tc>
      </w:tr>
      <w:tr w:rsidR="00B06E09" w:rsidTr="00B06E09">
        <w:tc>
          <w:tcPr>
            <w:tcW w:w="69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8CCE4"/>
            <w:hideMark/>
          </w:tcPr>
          <w:p w:rsidR="00B06E09" w:rsidRDefault="00B06E09">
            <w:pPr>
              <w:spacing w:line="240" w:lineRule="auto"/>
              <w:rPr>
                <w:rFonts w:ascii="Cambria" w:hAnsi="Cambria" w:cs="Cambria"/>
                <w:b/>
                <w:bCs/>
                <w:sz w:val="27"/>
                <w:szCs w:val="27"/>
              </w:rPr>
            </w:pPr>
            <w:r>
              <w:rPr>
                <w:rFonts w:ascii="Cambria" w:hAnsi="Cambria" w:cs="Cambria"/>
                <w:b/>
                <w:bCs/>
                <w:sz w:val="27"/>
                <w:szCs w:val="27"/>
              </w:rPr>
              <w:t>9.</w:t>
            </w:r>
          </w:p>
        </w:tc>
        <w:tc>
          <w:tcPr>
            <w:tcW w:w="565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8CCE4"/>
            <w:hideMark/>
          </w:tcPr>
          <w:p w:rsidR="00B06E09" w:rsidRDefault="00B06E09">
            <w:pPr>
              <w:spacing w:line="240" w:lineRule="auto"/>
              <w:jc w:val="left"/>
              <w:rPr>
                <w:b/>
                <w:i/>
                <w:sz w:val="27"/>
                <w:szCs w:val="27"/>
              </w:rPr>
            </w:pPr>
            <w:r>
              <w:rPr>
                <w:b/>
                <w:bCs/>
                <w:i/>
                <w:sz w:val="27"/>
                <w:szCs w:val="27"/>
              </w:rPr>
              <w:t xml:space="preserve">З питань </w:t>
            </w:r>
            <w:r>
              <w:rPr>
                <w:b/>
                <w:bCs/>
                <w:i/>
                <w:sz w:val="26"/>
                <w:szCs w:val="26"/>
              </w:rPr>
              <w:t xml:space="preserve">інвестицій, </w:t>
            </w:r>
            <w:proofErr w:type="spellStart"/>
            <w:r>
              <w:rPr>
                <w:b/>
                <w:bCs/>
                <w:i/>
                <w:sz w:val="26"/>
                <w:szCs w:val="26"/>
              </w:rPr>
              <w:t>проєктів</w:t>
            </w:r>
            <w:proofErr w:type="spellEnd"/>
            <w:r>
              <w:rPr>
                <w:b/>
                <w:bCs/>
                <w:i/>
                <w:sz w:val="26"/>
                <w:szCs w:val="26"/>
              </w:rPr>
              <w:t xml:space="preserve"> регіонального розвитку та транскордонного співробітництва</w:t>
            </w:r>
          </w:p>
        </w:tc>
        <w:tc>
          <w:tcPr>
            <w:tcW w:w="311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8CCE4"/>
            <w:hideMark/>
          </w:tcPr>
          <w:p w:rsidR="00B06E09" w:rsidRDefault="00D86088">
            <w:pPr>
              <w:spacing w:line="240" w:lineRule="auto"/>
              <w:rPr>
                <w:rFonts w:ascii="Arial" w:hAnsi="Arial" w:cs="Arial"/>
                <w:sz w:val="27"/>
                <w:szCs w:val="27"/>
              </w:rPr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ФІЛІПОВА</w:t>
            </w:r>
            <w:proofErr w:type="spellEnd"/>
          </w:p>
          <w:p w:rsidR="00B06E09" w:rsidRDefault="00D86088" w:rsidP="00D86088">
            <w:pPr>
              <w:spacing w:line="240" w:lineRule="auto"/>
              <w:rPr>
                <w:rFonts w:ascii="Arial" w:hAnsi="Arial" w:cs="Arial"/>
                <w:sz w:val="27"/>
                <w:szCs w:val="27"/>
              </w:rPr>
            </w:pPr>
            <w:r>
              <w:rPr>
                <w:rFonts w:ascii="Arial" w:hAnsi="Arial" w:cs="Arial"/>
                <w:sz w:val="27"/>
                <w:szCs w:val="27"/>
              </w:rPr>
              <w:t>Оксана</w:t>
            </w:r>
            <w:r w:rsidR="00B06E09">
              <w:rPr>
                <w:rFonts w:ascii="Arial" w:hAnsi="Arial" w:cs="Arial"/>
                <w:sz w:val="27"/>
                <w:szCs w:val="27"/>
              </w:rPr>
              <w:t xml:space="preserve"> Олександр</w:t>
            </w:r>
            <w:r>
              <w:rPr>
                <w:rFonts w:ascii="Arial" w:hAnsi="Arial" w:cs="Arial"/>
                <w:sz w:val="27"/>
                <w:szCs w:val="27"/>
              </w:rPr>
              <w:t>івна</w:t>
            </w:r>
          </w:p>
        </w:tc>
        <w:tc>
          <w:tcPr>
            <w:tcW w:w="297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8CCE4"/>
            <w:hideMark/>
          </w:tcPr>
          <w:p w:rsidR="00B06E09" w:rsidRDefault="00B06E09">
            <w:pPr>
              <w:spacing w:line="240" w:lineRule="auto"/>
              <w:ind w:right="-121"/>
              <w:rPr>
                <w:rFonts w:ascii="Arial" w:hAnsi="Arial" w:cs="Arial"/>
                <w:sz w:val="27"/>
                <w:szCs w:val="27"/>
              </w:rPr>
            </w:pPr>
            <w:r>
              <w:rPr>
                <w:rFonts w:ascii="Arial" w:hAnsi="Arial" w:cs="Arial"/>
                <w:sz w:val="27"/>
                <w:szCs w:val="27"/>
              </w:rPr>
              <w:t xml:space="preserve">БАЦЕЙ </w:t>
            </w:r>
          </w:p>
          <w:p w:rsidR="00B06E09" w:rsidRDefault="00B06E09">
            <w:pPr>
              <w:spacing w:line="240" w:lineRule="auto"/>
              <w:ind w:right="-121"/>
              <w:rPr>
                <w:rFonts w:ascii="Arial" w:hAnsi="Arial" w:cs="Arial"/>
                <w:sz w:val="27"/>
                <w:szCs w:val="27"/>
              </w:rPr>
            </w:pPr>
            <w:r>
              <w:rPr>
                <w:rFonts w:ascii="Arial" w:hAnsi="Arial" w:cs="Arial"/>
                <w:sz w:val="27"/>
                <w:szCs w:val="27"/>
              </w:rPr>
              <w:t>Тетяна Іванівна</w:t>
            </w:r>
          </w:p>
        </w:tc>
        <w:tc>
          <w:tcPr>
            <w:tcW w:w="283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8CCE4"/>
            <w:vAlign w:val="center"/>
            <w:hideMark/>
          </w:tcPr>
          <w:p w:rsidR="00B06E09" w:rsidRPr="004106B0" w:rsidRDefault="00B06E09" w:rsidP="004106B0">
            <w:pPr>
              <w:rPr>
                <w:rFonts w:ascii="Arial" w:eastAsiaTheme="minorEastAsia" w:hAnsi="Arial" w:cs="Arial"/>
                <w:b/>
                <w:sz w:val="27"/>
                <w:szCs w:val="27"/>
                <w:lang w:eastAsia="uk-UA"/>
              </w:rPr>
            </w:pPr>
          </w:p>
        </w:tc>
      </w:tr>
    </w:tbl>
    <w:p w:rsidR="00B06E09" w:rsidRDefault="00B06E09" w:rsidP="00B06E09">
      <w:pPr>
        <w:tabs>
          <w:tab w:val="left" w:pos="13320"/>
        </w:tabs>
        <w:ind w:firstLine="567"/>
        <w:jc w:val="both"/>
        <w:rPr>
          <w:b/>
        </w:rPr>
      </w:pPr>
    </w:p>
    <w:sectPr w:rsidR="00B06E09" w:rsidSect="00511B14">
      <w:pgSz w:w="16838" w:h="11906" w:orient="landscape"/>
      <w:pgMar w:top="851" w:right="850" w:bottom="426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B06E09"/>
    <w:rsid w:val="00082C7E"/>
    <w:rsid w:val="000F58A8"/>
    <w:rsid w:val="00117B3E"/>
    <w:rsid w:val="0012158D"/>
    <w:rsid w:val="002F202D"/>
    <w:rsid w:val="00393BEB"/>
    <w:rsid w:val="004106B0"/>
    <w:rsid w:val="004E70E9"/>
    <w:rsid w:val="00511B14"/>
    <w:rsid w:val="0068072B"/>
    <w:rsid w:val="00786C94"/>
    <w:rsid w:val="008872A2"/>
    <w:rsid w:val="008A305E"/>
    <w:rsid w:val="009041D2"/>
    <w:rsid w:val="009744D2"/>
    <w:rsid w:val="00A13BDA"/>
    <w:rsid w:val="00A96112"/>
    <w:rsid w:val="00AA3BF5"/>
    <w:rsid w:val="00B06E09"/>
    <w:rsid w:val="00B65D46"/>
    <w:rsid w:val="00D86088"/>
    <w:rsid w:val="00E36E7D"/>
    <w:rsid w:val="00E97E6B"/>
    <w:rsid w:val="00EE25AC"/>
    <w:rsid w:val="00F051B6"/>
    <w:rsid w:val="00FF4B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E09"/>
    <w:pPr>
      <w:spacing w:after="0"/>
      <w:jc w:val="center"/>
    </w:pPr>
    <w:rPr>
      <w:rFonts w:ascii="Times New Roman" w:eastAsia="Calibri" w:hAnsi="Times New Roman" w:cs="Times New Roman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6E0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B06E0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439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1129</Words>
  <Characters>644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dcterms:created xsi:type="dcterms:W3CDTF">2025-09-02T05:56:00Z</dcterms:created>
  <dcterms:modified xsi:type="dcterms:W3CDTF">2025-09-02T06:51:00Z</dcterms:modified>
</cp:coreProperties>
</file>