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14" w:rsidRDefault="00511B14" w:rsidP="00B06E09">
      <w:pPr>
        <w:pStyle w:val="2"/>
        <w:rPr>
          <w:color w:val="auto"/>
        </w:rPr>
      </w:pPr>
    </w:p>
    <w:p w:rsidR="00B06E09" w:rsidRDefault="00B06E09" w:rsidP="00B06E09">
      <w:pPr>
        <w:pStyle w:val="2"/>
        <w:rPr>
          <w:color w:val="auto"/>
        </w:rPr>
      </w:pPr>
      <w:r>
        <w:rPr>
          <w:color w:val="auto"/>
        </w:rPr>
        <w:t>Графік проведення постійних комісій Чернівецької обласної ради у І</w:t>
      </w:r>
      <w:r w:rsidR="0012158D">
        <w:rPr>
          <w:color w:val="auto"/>
        </w:rPr>
        <w:t>І</w:t>
      </w:r>
      <w:r>
        <w:rPr>
          <w:color w:val="auto"/>
        </w:rPr>
        <w:t xml:space="preserve"> кварталі 2024 року</w:t>
      </w:r>
    </w:p>
    <w:p w:rsidR="00511B14" w:rsidRPr="00511B14" w:rsidRDefault="00511B14" w:rsidP="00511B14"/>
    <w:tbl>
      <w:tblPr>
        <w:tblW w:w="152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695"/>
        <w:gridCol w:w="5650"/>
        <w:gridCol w:w="3119"/>
        <w:gridCol w:w="2977"/>
        <w:gridCol w:w="2835"/>
      </w:tblGrid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Постійна комісія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Голова комісії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Куратор комісії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Дата засідання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ФОЧУК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Світлана Георгіївна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ПРОХОРОВА-СКРИПА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Сергіївна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03.04.2024</w:t>
            </w:r>
          </w:p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15.04.2024</w:t>
            </w:r>
          </w:p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17.04.2024</w:t>
            </w:r>
          </w:p>
          <w:p w:rsidR="00B06E09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26.04.2024</w:t>
            </w:r>
          </w:p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08.05.2024</w:t>
            </w:r>
          </w:p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09.05.2024</w:t>
            </w:r>
          </w:p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21.05.2024</w:t>
            </w:r>
          </w:p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27.05.2024</w:t>
            </w:r>
          </w:p>
          <w:p w:rsid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31.05.2024</w:t>
            </w:r>
          </w:p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11.06.2024</w:t>
            </w:r>
          </w:p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18.06.2024</w:t>
            </w:r>
          </w:p>
          <w:p w:rsidR="00511B14" w:rsidRPr="00511B14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26.06.2024</w:t>
            </w:r>
          </w:p>
          <w:p w:rsidR="00511B14" w:rsidRPr="004106B0" w:rsidRDefault="00511B14" w:rsidP="00511B1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11B1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27.06.2024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bCs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бюджету 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ШЕВЧУК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Іван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4106B0" w:rsidRDefault="004106B0" w:rsidP="004106B0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29.05.2024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управління об’єктами спільної власності територіальних громад сіл, селищ, міст області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БОЛТУНОВ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Олександр Валерійович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БАРДЮК 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Васильович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Pr="004106B0" w:rsidRDefault="00EE25AC" w:rsidP="004106B0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 w:rsidRPr="004106B0">
              <w:rPr>
                <w:rFonts w:ascii="Arial" w:hAnsi="Arial" w:cs="Arial"/>
                <w:b/>
                <w:sz w:val="27"/>
                <w:szCs w:val="27"/>
              </w:rPr>
              <w:t>2</w:t>
            </w:r>
            <w:r w:rsidR="004106B0">
              <w:rPr>
                <w:rFonts w:ascii="Arial" w:hAnsi="Arial" w:cs="Arial"/>
                <w:b/>
                <w:sz w:val="27"/>
                <w:szCs w:val="27"/>
              </w:rPr>
              <w:t>9.05</w:t>
            </w:r>
            <w:r w:rsidRPr="004106B0">
              <w:rPr>
                <w:rFonts w:ascii="Arial" w:hAnsi="Arial" w:cs="Arial"/>
                <w:b/>
                <w:sz w:val="27"/>
                <w:szCs w:val="27"/>
              </w:rPr>
              <w:t>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будівництва, архітектури, інфраструктури, житлово-комунального господарства, транспорту та зв’язку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МОРОЗ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Володимир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АНДРЄЄВА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Ольга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Троянівна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4106B0" w:rsidRDefault="00B06E09" w:rsidP="004106B0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регуляторної політики, розвитку підприємництва, агропромислового розвитку та земельних відносин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ГОНЧАР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Василь Борисович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ЄРЕМІЙЧУК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Ольга Дмитрівна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Pr="004106B0" w:rsidRDefault="004106B0" w:rsidP="004106B0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25.05.2024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lastRenderedPageBreak/>
              <w:t>6.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здоров’я, праці, соціального захисту населення та підтримки учасників АТО і членів їх сімей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ШКРОБАНЕЦЬ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Дмитрович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ПОБІЖАН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Георгіївна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4106B0" w:rsidRDefault="004106B0" w:rsidP="004106B0">
            <w:pPr>
              <w:rPr>
                <w:rFonts w:ascii="Arial" w:eastAsiaTheme="minorEastAsia" w:hAnsi="Arial" w:cs="Arial"/>
                <w:b/>
                <w:color w:val="FF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06.06.2024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освіти, науки, культури, туризму, спорту та молодіжної політики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ПАЛІЙЧУК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Михайлівна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117B3E" w:rsidRDefault="004106B0" w:rsidP="004106B0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27.05.2024</w:t>
            </w:r>
          </w:p>
          <w:p w:rsidR="004106B0" w:rsidRPr="004106B0" w:rsidRDefault="004106B0" w:rsidP="004106B0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06.06.2024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БАРТОШ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Ярослав Михайлович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ПРОХОРОВА-СКРИПА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Сергіївна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4106B0" w:rsidRDefault="004106B0" w:rsidP="004106B0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28.05.2024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bCs/>
                <w:i/>
                <w:sz w:val="26"/>
                <w:szCs w:val="26"/>
              </w:rPr>
              <w:t xml:space="preserve">інвестицій, </w:t>
            </w:r>
            <w:proofErr w:type="spellStart"/>
            <w:r>
              <w:rPr>
                <w:b/>
                <w:bCs/>
                <w:i/>
                <w:sz w:val="26"/>
                <w:szCs w:val="26"/>
              </w:rPr>
              <w:t>проєктів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 xml:space="preserve"> регіонального розвитку та транскордонного співробітництва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ФІЛІПОВА</w:t>
            </w:r>
            <w:proofErr w:type="spellEnd"/>
          </w:p>
          <w:p w:rsidR="00B06E09" w:rsidRDefault="00D86088" w:rsidP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</w:t>
            </w:r>
            <w:r w:rsidR="00B06E09">
              <w:rPr>
                <w:rFonts w:ascii="Arial" w:hAnsi="Arial" w:cs="Arial"/>
                <w:sz w:val="27"/>
                <w:szCs w:val="27"/>
              </w:rPr>
              <w:t xml:space="preserve"> Олександр</w:t>
            </w:r>
            <w:r>
              <w:rPr>
                <w:rFonts w:ascii="Arial" w:hAnsi="Arial" w:cs="Arial"/>
                <w:sz w:val="27"/>
                <w:szCs w:val="27"/>
              </w:rPr>
              <w:t>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БАЦЕЙ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Тетяна Іванівна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:rsidR="00B06E09" w:rsidRPr="004106B0" w:rsidRDefault="004106B0" w:rsidP="004106B0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29.05.2024</w:t>
            </w:r>
          </w:p>
        </w:tc>
      </w:tr>
    </w:tbl>
    <w:p w:rsidR="00B06E09" w:rsidRDefault="00B06E09" w:rsidP="00B06E09">
      <w:pPr>
        <w:tabs>
          <w:tab w:val="left" w:pos="13320"/>
        </w:tabs>
        <w:ind w:firstLine="567"/>
        <w:jc w:val="both"/>
        <w:rPr>
          <w:b/>
        </w:rPr>
      </w:pPr>
    </w:p>
    <w:sectPr w:rsidR="00B06E09" w:rsidSect="00511B14"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E09"/>
    <w:rsid w:val="00082C7E"/>
    <w:rsid w:val="000F58A8"/>
    <w:rsid w:val="00117B3E"/>
    <w:rsid w:val="0012158D"/>
    <w:rsid w:val="002F202D"/>
    <w:rsid w:val="00393BEB"/>
    <w:rsid w:val="004106B0"/>
    <w:rsid w:val="00511B14"/>
    <w:rsid w:val="0068072B"/>
    <w:rsid w:val="008872A2"/>
    <w:rsid w:val="008A305E"/>
    <w:rsid w:val="009041D2"/>
    <w:rsid w:val="00A13BDA"/>
    <w:rsid w:val="00A96112"/>
    <w:rsid w:val="00AA3BF5"/>
    <w:rsid w:val="00B06E09"/>
    <w:rsid w:val="00B65D46"/>
    <w:rsid w:val="00D86088"/>
    <w:rsid w:val="00EE25AC"/>
    <w:rsid w:val="00F0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09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2025-09-01T13:55:00Z</dcterms:created>
  <dcterms:modified xsi:type="dcterms:W3CDTF">2025-09-02T05:45:00Z</dcterms:modified>
</cp:coreProperties>
</file>