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778" w:rsidRDefault="00570791" w:rsidP="006F1A82">
      <w:pPr>
        <w:spacing w:before="240" w:line="276" w:lineRule="auto"/>
        <w:ind w:right="-7"/>
        <w:rPr>
          <w:b/>
          <w:sz w:val="24"/>
        </w:rPr>
      </w:pPr>
      <w:r w:rsidRPr="00570791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0;width:38.25pt;height:55.5pt;z-index:1" fillcolor="window">
            <v:imagedata r:id="rId5" o:title=""/>
            <w10:wrap type="square" side="right"/>
          </v:shape>
          <o:OLEObject Type="Embed" ProgID="PBrush" ShapeID="_x0000_s1026" DrawAspect="Content" ObjectID="_1533465929" r:id="rId6"/>
        </w:pict>
      </w:r>
    </w:p>
    <w:p w:rsidR="004C2778" w:rsidRPr="00A759DF" w:rsidRDefault="004C2778" w:rsidP="006F1A82">
      <w:pPr>
        <w:spacing w:before="240" w:line="276" w:lineRule="auto"/>
        <w:ind w:right="-7"/>
        <w:rPr>
          <w:b/>
          <w:sz w:val="24"/>
        </w:rPr>
      </w:pPr>
    </w:p>
    <w:p w:rsidR="004C2778" w:rsidRPr="00A759DF" w:rsidRDefault="004C2778" w:rsidP="006F1A82">
      <w:pPr>
        <w:tabs>
          <w:tab w:val="left" w:pos="8292"/>
          <w:tab w:val="left" w:pos="8363"/>
        </w:tabs>
        <w:spacing w:before="240" w:line="276" w:lineRule="auto"/>
        <w:ind w:right="-7"/>
        <w:jc w:val="center"/>
        <w:rPr>
          <w:b/>
          <w:sz w:val="32"/>
        </w:rPr>
      </w:pPr>
      <w:r w:rsidRPr="00A759DF">
        <w:rPr>
          <w:b/>
          <w:sz w:val="32"/>
        </w:rPr>
        <w:t>У К Р А Ї Н А</w:t>
      </w:r>
    </w:p>
    <w:p w:rsidR="004C2778" w:rsidRPr="00A759DF" w:rsidRDefault="004C2778" w:rsidP="006F1A82">
      <w:pPr>
        <w:pBdr>
          <w:bottom w:val="single" w:sz="12" w:space="1" w:color="auto"/>
        </w:pBdr>
        <w:tabs>
          <w:tab w:val="left" w:pos="8292"/>
          <w:tab w:val="left" w:pos="8363"/>
        </w:tabs>
        <w:ind w:right="-7"/>
        <w:jc w:val="center"/>
        <w:rPr>
          <w:b/>
          <w:sz w:val="52"/>
        </w:rPr>
      </w:pPr>
      <w:r w:rsidRPr="00A759DF">
        <w:rPr>
          <w:b/>
          <w:sz w:val="52"/>
        </w:rPr>
        <w:t>ЧЕРНІВЕЦЬКА ОБЛАСНА РАДА</w:t>
      </w:r>
    </w:p>
    <w:p w:rsidR="004C2778" w:rsidRPr="00A759DF" w:rsidRDefault="004C2778" w:rsidP="006F1A82">
      <w:pPr>
        <w:tabs>
          <w:tab w:val="left" w:pos="8292"/>
          <w:tab w:val="left" w:pos="8363"/>
        </w:tabs>
        <w:ind w:right="-7"/>
        <w:rPr>
          <w:b/>
          <w:sz w:val="16"/>
          <w:szCs w:val="16"/>
        </w:rPr>
      </w:pPr>
    </w:p>
    <w:p w:rsidR="004C2778" w:rsidRPr="00A759DF" w:rsidRDefault="00736699" w:rsidP="006F1A82">
      <w:pPr>
        <w:tabs>
          <w:tab w:val="left" w:pos="8292"/>
          <w:tab w:val="left" w:pos="8363"/>
        </w:tabs>
        <w:spacing w:after="240"/>
        <w:ind w:right="-7"/>
        <w:jc w:val="center"/>
        <w:rPr>
          <w:szCs w:val="28"/>
        </w:rPr>
      </w:pPr>
      <w:r>
        <w:rPr>
          <w:szCs w:val="28"/>
          <w:lang w:val="en-US"/>
        </w:rPr>
        <w:t>VI</w:t>
      </w:r>
      <w:r w:rsidR="004C2778" w:rsidRPr="00F73EA6">
        <w:rPr>
          <w:szCs w:val="28"/>
          <w:lang w:val="ru-RU"/>
        </w:rPr>
        <w:t xml:space="preserve"> </w:t>
      </w:r>
      <w:r w:rsidR="004C2778" w:rsidRPr="00A759DF">
        <w:rPr>
          <w:szCs w:val="28"/>
        </w:rPr>
        <w:t>сесія VI</w:t>
      </w:r>
      <w:r w:rsidR="004C2778">
        <w:rPr>
          <w:szCs w:val="28"/>
        </w:rPr>
        <w:t>І</w:t>
      </w:r>
      <w:r w:rsidR="004C2778" w:rsidRPr="00A759DF">
        <w:rPr>
          <w:szCs w:val="28"/>
        </w:rPr>
        <w:t xml:space="preserve"> скликання</w:t>
      </w:r>
    </w:p>
    <w:p w:rsidR="004C2778" w:rsidRPr="00360A23" w:rsidRDefault="004C2778" w:rsidP="006F1A82">
      <w:pPr>
        <w:pStyle w:val="a7"/>
        <w:tabs>
          <w:tab w:val="left" w:pos="9497"/>
        </w:tabs>
        <w:spacing w:after="240"/>
        <w:jc w:val="center"/>
        <w:rPr>
          <w:b/>
          <w:sz w:val="40"/>
          <w:szCs w:val="40"/>
          <w:lang w:val="ru-RU"/>
        </w:rPr>
      </w:pPr>
      <w:r w:rsidRPr="00A759DF">
        <w:rPr>
          <w:b/>
          <w:spacing w:val="20"/>
          <w:sz w:val="40"/>
          <w:szCs w:val="40"/>
        </w:rPr>
        <w:t xml:space="preserve">Р І Ш Е Н Н Я </w:t>
      </w:r>
      <w:r w:rsidRPr="00A759DF">
        <w:rPr>
          <w:b/>
          <w:sz w:val="40"/>
          <w:szCs w:val="40"/>
        </w:rPr>
        <w:t xml:space="preserve"> № </w:t>
      </w:r>
      <w:r w:rsidR="00736699" w:rsidRPr="00360A23">
        <w:rPr>
          <w:b/>
          <w:sz w:val="40"/>
          <w:szCs w:val="40"/>
          <w:lang w:val="ru-RU"/>
        </w:rPr>
        <w:t>138-6/16</w:t>
      </w:r>
    </w:p>
    <w:tbl>
      <w:tblPr>
        <w:tblW w:w="0" w:type="auto"/>
        <w:tblLayout w:type="fixed"/>
        <w:tblLook w:val="0000"/>
      </w:tblPr>
      <w:tblGrid>
        <w:gridCol w:w="5148"/>
        <w:gridCol w:w="4320"/>
      </w:tblGrid>
      <w:tr w:rsidR="004C2778" w:rsidRPr="00A759DF" w:rsidTr="00A634C3">
        <w:trPr>
          <w:trHeight w:val="428"/>
        </w:trPr>
        <w:tc>
          <w:tcPr>
            <w:tcW w:w="5148" w:type="dxa"/>
          </w:tcPr>
          <w:p w:rsidR="004C2778" w:rsidRPr="00A759DF" w:rsidRDefault="00736699" w:rsidP="00C74FE4">
            <w:pPr>
              <w:pStyle w:val="a5"/>
              <w:tabs>
                <w:tab w:val="clear" w:pos="4677"/>
                <w:tab w:val="clear" w:pos="935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en-US"/>
              </w:rPr>
              <w:t xml:space="preserve">28 </w:t>
            </w:r>
            <w:r>
              <w:rPr>
                <w:szCs w:val="28"/>
                <w:lang w:val="uk-UA"/>
              </w:rPr>
              <w:t xml:space="preserve">липня </w:t>
            </w:r>
            <w:r w:rsidR="004C2778">
              <w:rPr>
                <w:szCs w:val="28"/>
                <w:lang w:val="uk-UA"/>
              </w:rPr>
              <w:t>2016</w:t>
            </w:r>
            <w:r w:rsidR="004C2778" w:rsidRPr="00A759DF">
              <w:rPr>
                <w:szCs w:val="28"/>
                <w:lang w:val="uk-UA"/>
              </w:rPr>
              <w:t xml:space="preserve"> р.</w:t>
            </w:r>
            <w:r w:rsidR="004C2778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4320" w:type="dxa"/>
          </w:tcPr>
          <w:p w:rsidR="004C2778" w:rsidRPr="00A759DF" w:rsidRDefault="004C2778" w:rsidP="00A634C3">
            <w:pPr>
              <w:jc w:val="right"/>
              <w:rPr>
                <w:szCs w:val="28"/>
              </w:rPr>
            </w:pPr>
            <w:r w:rsidRPr="00A759DF">
              <w:rPr>
                <w:szCs w:val="28"/>
              </w:rPr>
              <w:t>м. Чернівці</w:t>
            </w:r>
          </w:p>
        </w:tc>
      </w:tr>
    </w:tbl>
    <w:p w:rsidR="004C2778" w:rsidRPr="00A759DF" w:rsidRDefault="004C2778" w:rsidP="006F1A82">
      <w:pPr>
        <w:tabs>
          <w:tab w:val="left" w:pos="8292"/>
          <w:tab w:val="left" w:pos="8363"/>
        </w:tabs>
        <w:ind w:right="-7"/>
        <w:rPr>
          <w:b/>
          <w:szCs w:val="28"/>
        </w:rPr>
      </w:pPr>
    </w:p>
    <w:tbl>
      <w:tblPr>
        <w:tblW w:w="10896" w:type="dxa"/>
        <w:tblLook w:val="01E0"/>
      </w:tblPr>
      <w:tblGrid>
        <w:gridCol w:w="5508"/>
        <w:gridCol w:w="5388"/>
      </w:tblGrid>
      <w:tr w:rsidR="004C2778" w:rsidRPr="00DA5B6B" w:rsidTr="00A634C3">
        <w:trPr>
          <w:trHeight w:val="932"/>
        </w:trPr>
        <w:tc>
          <w:tcPr>
            <w:tcW w:w="5508" w:type="dxa"/>
          </w:tcPr>
          <w:p w:rsidR="004C2778" w:rsidRPr="00DA5B6B" w:rsidRDefault="004C2778" w:rsidP="006F1A82">
            <w:pPr>
              <w:ind w:right="26"/>
              <w:jc w:val="both"/>
              <w:rPr>
                <w:b/>
                <w:szCs w:val="28"/>
              </w:rPr>
            </w:pPr>
            <w:r w:rsidRPr="00DA5B6B">
              <w:rPr>
                <w:b/>
                <w:szCs w:val="28"/>
              </w:rPr>
              <w:t xml:space="preserve">Про передачу окремого майна спільної власності територіальних громад сіл, селищ, міст області </w:t>
            </w:r>
          </w:p>
        </w:tc>
        <w:tc>
          <w:tcPr>
            <w:tcW w:w="5388" w:type="dxa"/>
          </w:tcPr>
          <w:p w:rsidR="004C2778" w:rsidRPr="00DA5B6B" w:rsidRDefault="004C2778" w:rsidP="00A634C3">
            <w:pPr>
              <w:jc w:val="both"/>
              <w:rPr>
                <w:b/>
                <w:szCs w:val="28"/>
              </w:rPr>
            </w:pPr>
          </w:p>
        </w:tc>
      </w:tr>
    </w:tbl>
    <w:p w:rsidR="004C2778" w:rsidRPr="00A759DF" w:rsidRDefault="004C2778" w:rsidP="006F1A82">
      <w:pPr>
        <w:spacing w:before="120" w:line="120" w:lineRule="atLeast"/>
        <w:jc w:val="both"/>
        <w:rPr>
          <w:szCs w:val="28"/>
        </w:rPr>
      </w:pPr>
    </w:p>
    <w:p w:rsidR="004C2778" w:rsidRPr="00C35EB7" w:rsidRDefault="004C2778" w:rsidP="006F1A82">
      <w:pPr>
        <w:spacing w:before="120" w:after="240" w:line="120" w:lineRule="atLeast"/>
        <w:ind w:firstLine="540"/>
        <w:jc w:val="both"/>
        <w:rPr>
          <w:color w:val="000000"/>
          <w:szCs w:val="28"/>
        </w:rPr>
      </w:pPr>
      <w:r w:rsidRPr="00A759DF">
        <w:rPr>
          <w:szCs w:val="28"/>
        </w:rPr>
        <w:t>Керуючись</w:t>
      </w:r>
      <w:r w:rsidRPr="001A07F5">
        <w:rPr>
          <w:szCs w:val="28"/>
        </w:rPr>
        <w:t xml:space="preserve"> </w:t>
      </w:r>
      <w:r w:rsidRPr="00A759DF">
        <w:rPr>
          <w:szCs w:val="28"/>
        </w:rPr>
        <w:t>пунктом 20 частини 1 статті 43, частиною 4 статті 60 та</w:t>
      </w:r>
      <w:r>
        <w:rPr>
          <w:szCs w:val="28"/>
        </w:rPr>
        <w:t xml:space="preserve"> абзацом 2</w:t>
      </w:r>
      <w:r w:rsidRPr="00A759DF">
        <w:rPr>
          <w:szCs w:val="28"/>
        </w:rPr>
        <w:t xml:space="preserve"> пункт</w:t>
      </w:r>
      <w:r>
        <w:rPr>
          <w:szCs w:val="28"/>
        </w:rPr>
        <w:t>у</w:t>
      </w:r>
      <w:r w:rsidRPr="00A759DF">
        <w:rPr>
          <w:szCs w:val="28"/>
        </w:rPr>
        <w:t xml:space="preserve"> 10 розділу 5 Зако</w:t>
      </w:r>
      <w:r>
        <w:rPr>
          <w:szCs w:val="28"/>
        </w:rPr>
        <w:t>ну України "</w:t>
      </w:r>
      <w:r w:rsidRPr="00A759DF">
        <w:rPr>
          <w:szCs w:val="28"/>
        </w:rPr>
        <w:t>Про м</w:t>
      </w:r>
      <w:r>
        <w:rPr>
          <w:szCs w:val="28"/>
        </w:rPr>
        <w:t>ісцеве самоврядування в Україні",</w:t>
      </w:r>
      <w:r w:rsidRPr="00A759DF">
        <w:rPr>
          <w:szCs w:val="28"/>
        </w:rPr>
        <w:t xml:space="preserve"> Положенням про порядок списання та відчуження основних засобів (рухомого майна), що є спільною власністю територіальних громад сіл, селищ, міст Чернівецької області, затвердженим рішенням 5-ї сесії обласної ради ХХІV скликання від 31.10.</w:t>
      </w:r>
      <w:r>
        <w:rPr>
          <w:szCs w:val="28"/>
        </w:rPr>
        <w:t>2002</w:t>
      </w:r>
      <w:r w:rsidRPr="00A759DF">
        <w:rPr>
          <w:szCs w:val="28"/>
        </w:rPr>
        <w:t xml:space="preserve"> №</w:t>
      </w:r>
      <w:r>
        <w:rPr>
          <w:szCs w:val="28"/>
        </w:rPr>
        <w:t xml:space="preserve"> 104-5/02, з</w:t>
      </w:r>
      <w:r w:rsidRPr="0043033B">
        <w:rPr>
          <w:szCs w:val="28"/>
        </w:rPr>
        <w:t xml:space="preserve"> метою виконання зобов'язань із забезпечення проведення заходів з міжнародного співробітництва по проекту “Покращення умов життя та соціальна адаптація внутрішньо переміщених осіб у Чернівецькій області” за фінансової підтримки Європейського Союзу</w:t>
      </w:r>
      <w:r>
        <w:rPr>
          <w:szCs w:val="28"/>
        </w:rPr>
        <w:t xml:space="preserve">, </w:t>
      </w:r>
      <w:r w:rsidRPr="00C35EB7">
        <w:rPr>
          <w:color w:val="000000"/>
          <w:szCs w:val="28"/>
        </w:rPr>
        <w:t>обласна рада</w:t>
      </w:r>
    </w:p>
    <w:p w:rsidR="004C2778" w:rsidRPr="00A759DF" w:rsidRDefault="004C2778" w:rsidP="006F1A82">
      <w:pPr>
        <w:spacing w:before="120" w:after="240" w:line="240" w:lineRule="exact"/>
        <w:jc w:val="center"/>
        <w:rPr>
          <w:b/>
          <w:szCs w:val="28"/>
        </w:rPr>
      </w:pPr>
      <w:r w:rsidRPr="00A759DF">
        <w:rPr>
          <w:b/>
          <w:szCs w:val="28"/>
        </w:rPr>
        <w:t>ВИРІШИЛА:</w:t>
      </w:r>
    </w:p>
    <w:p w:rsidR="004C2778" w:rsidRPr="00474F62" w:rsidRDefault="004C2778" w:rsidP="00113679">
      <w:pPr>
        <w:pStyle w:val="a3"/>
        <w:numPr>
          <w:ilvl w:val="0"/>
          <w:numId w:val="1"/>
        </w:numPr>
        <w:tabs>
          <w:tab w:val="clear" w:pos="7088"/>
          <w:tab w:val="left" w:pos="993"/>
        </w:tabs>
        <w:spacing w:before="60"/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Надати дозвіл на передачу в </w:t>
      </w:r>
      <w:r w:rsidRPr="006266AD">
        <w:rPr>
          <w:sz w:val="28"/>
          <w:szCs w:val="28"/>
        </w:rPr>
        <w:t xml:space="preserve">установленому порядку з балансу Чернівецької обласної ради на баланс </w:t>
      </w:r>
      <w:r>
        <w:rPr>
          <w:sz w:val="28"/>
          <w:szCs w:val="28"/>
        </w:rPr>
        <w:t>Заставнівського територіального центру соціального обслуговування (надання соціальних послуг) (Заставнівський терцентр)</w:t>
      </w:r>
      <w:r w:rsidRPr="006266AD">
        <w:rPr>
          <w:sz w:val="28"/>
          <w:szCs w:val="28"/>
        </w:rPr>
        <w:t xml:space="preserve"> для їх використання внутрішньо переміщеними особами в гуртожитку смт.Кострижівка </w:t>
      </w:r>
      <w:r w:rsidRPr="00474F62">
        <w:rPr>
          <w:sz w:val="28"/>
          <w:szCs w:val="28"/>
        </w:rPr>
        <w:t>по вул.Заводській, 60 Заставнівського району наступні матеріальні цінності:</w:t>
      </w:r>
    </w:p>
    <w:p w:rsidR="004C2778" w:rsidRPr="00474F62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 w:rsidRPr="00474F62">
        <w:rPr>
          <w:sz w:val="28"/>
          <w:szCs w:val="28"/>
        </w:rPr>
        <w:t>Комплект корпусних меблів (шафа</w:t>
      </w:r>
      <w:r>
        <w:rPr>
          <w:sz w:val="28"/>
          <w:szCs w:val="28"/>
        </w:rPr>
        <w:t xml:space="preserve"> гардеробна</w:t>
      </w:r>
      <w:r w:rsidRPr="00474F62">
        <w:rPr>
          <w:sz w:val="28"/>
          <w:szCs w:val="28"/>
        </w:rPr>
        <w:t xml:space="preserve">, стіл універсальний, стільці) балансовою вартістю </w:t>
      </w:r>
      <w:r w:rsidRPr="00474F62">
        <w:rPr>
          <w:bCs/>
          <w:sz w:val="28"/>
          <w:szCs w:val="28"/>
        </w:rPr>
        <w:t xml:space="preserve">4935,00 </w:t>
      </w:r>
      <w:r w:rsidRPr="00474F62">
        <w:rPr>
          <w:sz w:val="28"/>
          <w:szCs w:val="28"/>
        </w:rPr>
        <w:t>грн.</w:t>
      </w:r>
      <w:r>
        <w:rPr>
          <w:sz w:val="28"/>
          <w:szCs w:val="28"/>
        </w:rPr>
        <w:t xml:space="preserve"> за 1 комплект</w:t>
      </w:r>
      <w:r w:rsidRPr="00474F62">
        <w:rPr>
          <w:sz w:val="28"/>
          <w:szCs w:val="28"/>
        </w:rPr>
        <w:t xml:space="preserve"> в кількості </w:t>
      </w:r>
      <w:r>
        <w:rPr>
          <w:sz w:val="28"/>
          <w:szCs w:val="28"/>
        </w:rPr>
        <w:t>13</w:t>
      </w:r>
      <w:r w:rsidRPr="00474F62">
        <w:rPr>
          <w:sz w:val="28"/>
          <w:szCs w:val="28"/>
        </w:rPr>
        <w:t xml:space="preserve"> комплектів;</w:t>
      </w:r>
    </w:p>
    <w:p w:rsidR="004C2778" w:rsidRPr="00474F62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 w:rsidRPr="00474F62">
        <w:rPr>
          <w:sz w:val="28"/>
          <w:szCs w:val="28"/>
        </w:rPr>
        <w:t xml:space="preserve">Ліжко </w:t>
      </w:r>
      <w:r>
        <w:rPr>
          <w:sz w:val="28"/>
          <w:szCs w:val="28"/>
        </w:rPr>
        <w:t>2-</w:t>
      </w:r>
      <w:r w:rsidRPr="00474F62">
        <w:rPr>
          <w:sz w:val="28"/>
          <w:szCs w:val="28"/>
        </w:rPr>
        <w:t xml:space="preserve">спальне балансовою вартістю </w:t>
      </w:r>
      <w:r w:rsidRPr="00474F62">
        <w:rPr>
          <w:bCs/>
          <w:sz w:val="28"/>
          <w:szCs w:val="28"/>
        </w:rPr>
        <w:t xml:space="preserve">4700,00 </w:t>
      </w:r>
      <w:r w:rsidRPr="00474F62">
        <w:rPr>
          <w:sz w:val="28"/>
          <w:szCs w:val="28"/>
        </w:rPr>
        <w:t xml:space="preserve">грн. </w:t>
      </w:r>
      <w:r>
        <w:rPr>
          <w:sz w:val="28"/>
          <w:szCs w:val="28"/>
        </w:rPr>
        <w:t xml:space="preserve">за одиницю </w:t>
      </w:r>
      <w:r w:rsidRPr="00474F62">
        <w:rPr>
          <w:sz w:val="28"/>
          <w:szCs w:val="28"/>
        </w:rPr>
        <w:t xml:space="preserve">в кількості </w:t>
      </w:r>
      <w:r>
        <w:rPr>
          <w:sz w:val="28"/>
          <w:szCs w:val="28"/>
        </w:rPr>
        <w:t>5</w:t>
      </w:r>
      <w:r w:rsidRPr="00474F62">
        <w:rPr>
          <w:sz w:val="28"/>
          <w:szCs w:val="28"/>
        </w:rPr>
        <w:t xml:space="preserve"> шт.;</w:t>
      </w:r>
    </w:p>
    <w:p w:rsidR="004C2778" w:rsidRPr="00474F62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 w:rsidRPr="00474F62">
        <w:rPr>
          <w:sz w:val="28"/>
          <w:szCs w:val="28"/>
        </w:rPr>
        <w:t xml:space="preserve">Ліжко </w:t>
      </w:r>
      <w:r>
        <w:rPr>
          <w:sz w:val="28"/>
          <w:szCs w:val="28"/>
        </w:rPr>
        <w:t xml:space="preserve">односпальне </w:t>
      </w:r>
      <w:r w:rsidRPr="00474F62">
        <w:rPr>
          <w:sz w:val="28"/>
          <w:szCs w:val="28"/>
        </w:rPr>
        <w:t xml:space="preserve">балансовою вартістю </w:t>
      </w:r>
      <w:r w:rsidRPr="00474F62">
        <w:rPr>
          <w:bCs/>
          <w:sz w:val="28"/>
          <w:szCs w:val="28"/>
        </w:rPr>
        <w:t xml:space="preserve">2820,00 </w:t>
      </w:r>
      <w:r w:rsidRPr="00474F62">
        <w:rPr>
          <w:sz w:val="28"/>
          <w:szCs w:val="28"/>
        </w:rPr>
        <w:t xml:space="preserve">грн. </w:t>
      </w:r>
      <w:r>
        <w:rPr>
          <w:sz w:val="28"/>
          <w:szCs w:val="28"/>
        </w:rPr>
        <w:t xml:space="preserve">за одиницю </w:t>
      </w:r>
      <w:r w:rsidRPr="00474F62">
        <w:rPr>
          <w:sz w:val="28"/>
          <w:szCs w:val="28"/>
        </w:rPr>
        <w:t xml:space="preserve">в кількості </w:t>
      </w:r>
      <w:r>
        <w:rPr>
          <w:sz w:val="28"/>
          <w:szCs w:val="28"/>
        </w:rPr>
        <w:t>13</w:t>
      </w:r>
      <w:r w:rsidRPr="00474F62">
        <w:rPr>
          <w:sz w:val="28"/>
          <w:szCs w:val="28"/>
        </w:rPr>
        <w:t xml:space="preserve"> шт.;</w:t>
      </w:r>
    </w:p>
    <w:p w:rsidR="004C2778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 w:rsidRPr="00474F62">
        <w:rPr>
          <w:sz w:val="28"/>
          <w:szCs w:val="28"/>
        </w:rPr>
        <w:lastRenderedPageBreak/>
        <w:t xml:space="preserve">Диван балансовою вартістю </w:t>
      </w:r>
      <w:r w:rsidRPr="00474F62">
        <w:rPr>
          <w:bCs/>
          <w:sz w:val="28"/>
          <w:szCs w:val="28"/>
        </w:rPr>
        <w:t xml:space="preserve">3525,00 </w:t>
      </w:r>
      <w:r w:rsidRPr="00474F62">
        <w:rPr>
          <w:sz w:val="28"/>
          <w:szCs w:val="28"/>
        </w:rPr>
        <w:t>грн.</w:t>
      </w:r>
      <w:r>
        <w:rPr>
          <w:sz w:val="28"/>
          <w:szCs w:val="28"/>
        </w:rPr>
        <w:t xml:space="preserve"> за одиницю</w:t>
      </w:r>
      <w:r w:rsidRPr="00474F62">
        <w:rPr>
          <w:sz w:val="28"/>
          <w:szCs w:val="28"/>
        </w:rPr>
        <w:t xml:space="preserve"> в кількості </w:t>
      </w:r>
      <w:r>
        <w:rPr>
          <w:sz w:val="28"/>
          <w:szCs w:val="28"/>
        </w:rPr>
        <w:t>13</w:t>
      </w:r>
      <w:r w:rsidRPr="00474F62">
        <w:rPr>
          <w:sz w:val="28"/>
          <w:szCs w:val="28"/>
        </w:rPr>
        <w:t xml:space="preserve"> шт.;</w:t>
      </w:r>
    </w:p>
    <w:p w:rsidR="004C2778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>
        <w:rPr>
          <w:sz w:val="28"/>
          <w:szCs w:val="28"/>
        </w:rPr>
        <w:t xml:space="preserve">Холодильник </w:t>
      </w:r>
      <w:r w:rsidRPr="00474F62">
        <w:rPr>
          <w:sz w:val="28"/>
          <w:szCs w:val="28"/>
        </w:rPr>
        <w:t xml:space="preserve">балансовою вартістю </w:t>
      </w:r>
      <w:r>
        <w:rPr>
          <w:bCs/>
          <w:sz w:val="28"/>
          <w:szCs w:val="28"/>
        </w:rPr>
        <w:t>4700,00</w:t>
      </w:r>
      <w:r w:rsidRPr="00474F62">
        <w:rPr>
          <w:bCs/>
          <w:sz w:val="28"/>
          <w:szCs w:val="28"/>
        </w:rPr>
        <w:t xml:space="preserve"> </w:t>
      </w:r>
      <w:r w:rsidRPr="00474F62">
        <w:rPr>
          <w:sz w:val="28"/>
          <w:szCs w:val="28"/>
        </w:rPr>
        <w:t xml:space="preserve">грн. </w:t>
      </w:r>
      <w:r>
        <w:rPr>
          <w:sz w:val="28"/>
          <w:szCs w:val="28"/>
        </w:rPr>
        <w:t xml:space="preserve">за одиницю </w:t>
      </w:r>
      <w:r w:rsidRPr="00474F62">
        <w:rPr>
          <w:sz w:val="28"/>
          <w:szCs w:val="28"/>
        </w:rPr>
        <w:t xml:space="preserve">в кількості </w:t>
      </w:r>
      <w:r>
        <w:rPr>
          <w:sz w:val="28"/>
          <w:szCs w:val="28"/>
        </w:rPr>
        <w:t>3</w:t>
      </w:r>
      <w:r w:rsidRPr="00474F62">
        <w:rPr>
          <w:sz w:val="28"/>
          <w:szCs w:val="28"/>
        </w:rPr>
        <w:t xml:space="preserve"> шт.;</w:t>
      </w:r>
    </w:p>
    <w:p w:rsidR="004C2778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>
        <w:rPr>
          <w:sz w:val="28"/>
          <w:szCs w:val="28"/>
        </w:rPr>
        <w:t xml:space="preserve">Плита електрична </w:t>
      </w:r>
      <w:r w:rsidRPr="00474F62">
        <w:rPr>
          <w:sz w:val="28"/>
          <w:szCs w:val="28"/>
        </w:rPr>
        <w:t xml:space="preserve">балансовою вартістю </w:t>
      </w:r>
      <w:r>
        <w:rPr>
          <w:bCs/>
          <w:sz w:val="28"/>
          <w:szCs w:val="28"/>
        </w:rPr>
        <w:t>3290,00</w:t>
      </w:r>
      <w:r w:rsidRPr="00474F62">
        <w:rPr>
          <w:bCs/>
          <w:sz w:val="28"/>
          <w:szCs w:val="28"/>
        </w:rPr>
        <w:t xml:space="preserve"> </w:t>
      </w:r>
      <w:r w:rsidRPr="00474F62">
        <w:rPr>
          <w:sz w:val="28"/>
          <w:szCs w:val="28"/>
        </w:rPr>
        <w:t xml:space="preserve">грн. </w:t>
      </w:r>
      <w:r>
        <w:rPr>
          <w:sz w:val="28"/>
          <w:szCs w:val="28"/>
        </w:rPr>
        <w:t xml:space="preserve">за одиницю </w:t>
      </w:r>
      <w:r w:rsidRPr="00474F62">
        <w:rPr>
          <w:sz w:val="28"/>
          <w:szCs w:val="28"/>
        </w:rPr>
        <w:t xml:space="preserve">в кількості </w:t>
      </w:r>
      <w:r>
        <w:rPr>
          <w:sz w:val="28"/>
          <w:szCs w:val="28"/>
        </w:rPr>
        <w:t>4</w:t>
      </w:r>
      <w:r w:rsidRPr="00474F62">
        <w:rPr>
          <w:sz w:val="28"/>
          <w:szCs w:val="28"/>
        </w:rPr>
        <w:t xml:space="preserve"> шт.;</w:t>
      </w:r>
    </w:p>
    <w:p w:rsidR="004C2778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>
        <w:rPr>
          <w:sz w:val="28"/>
          <w:szCs w:val="28"/>
        </w:rPr>
        <w:t xml:space="preserve">Пральна машина </w:t>
      </w:r>
      <w:r w:rsidRPr="00474F62">
        <w:rPr>
          <w:sz w:val="28"/>
          <w:szCs w:val="28"/>
        </w:rPr>
        <w:t xml:space="preserve">балансовою вартістю </w:t>
      </w:r>
      <w:r>
        <w:rPr>
          <w:bCs/>
          <w:sz w:val="28"/>
          <w:szCs w:val="28"/>
        </w:rPr>
        <w:t>7050,00</w:t>
      </w:r>
      <w:r w:rsidRPr="00474F62">
        <w:rPr>
          <w:bCs/>
          <w:sz w:val="28"/>
          <w:szCs w:val="28"/>
        </w:rPr>
        <w:t xml:space="preserve"> </w:t>
      </w:r>
      <w:r w:rsidRPr="00474F62">
        <w:rPr>
          <w:sz w:val="28"/>
          <w:szCs w:val="28"/>
        </w:rPr>
        <w:t xml:space="preserve">грн. </w:t>
      </w:r>
      <w:r>
        <w:rPr>
          <w:sz w:val="28"/>
          <w:szCs w:val="28"/>
        </w:rPr>
        <w:t xml:space="preserve">за одиницю </w:t>
      </w:r>
      <w:r w:rsidRPr="00474F62">
        <w:rPr>
          <w:sz w:val="28"/>
          <w:szCs w:val="28"/>
        </w:rPr>
        <w:t xml:space="preserve">в кількості </w:t>
      </w:r>
      <w:r>
        <w:rPr>
          <w:sz w:val="28"/>
          <w:szCs w:val="28"/>
        </w:rPr>
        <w:t>3</w:t>
      </w:r>
      <w:r w:rsidRPr="00474F62">
        <w:rPr>
          <w:sz w:val="28"/>
          <w:szCs w:val="28"/>
        </w:rPr>
        <w:t xml:space="preserve"> шт.;</w:t>
      </w:r>
    </w:p>
    <w:p w:rsidR="004C2778" w:rsidRDefault="004C2778" w:rsidP="00BC7429">
      <w:pPr>
        <w:pStyle w:val="a3"/>
        <w:numPr>
          <w:ilvl w:val="1"/>
          <w:numId w:val="1"/>
        </w:numPr>
        <w:tabs>
          <w:tab w:val="clear" w:pos="7088"/>
        </w:tabs>
        <w:spacing w:before="60"/>
        <w:ind w:left="0" w:firstLine="600"/>
        <w:rPr>
          <w:sz w:val="28"/>
          <w:szCs w:val="28"/>
        </w:rPr>
      </w:pPr>
      <w:r>
        <w:rPr>
          <w:sz w:val="28"/>
          <w:szCs w:val="28"/>
        </w:rPr>
        <w:t xml:space="preserve">Комплект кухонних меблів </w:t>
      </w:r>
      <w:r w:rsidRPr="00474F62">
        <w:rPr>
          <w:sz w:val="28"/>
          <w:szCs w:val="28"/>
        </w:rPr>
        <w:t xml:space="preserve">балансовою вартістю </w:t>
      </w:r>
      <w:r>
        <w:rPr>
          <w:bCs/>
          <w:sz w:val="28"/>
          <w:szCs w:val="28"/>
        </w:rPr>
        <w:t>3525,00</w:t>
      </w:r>
      <w:r w:rsidRPr="00474F62">
        <w:rPr>
          <w:bCs/>
          <w:sz w:val="28"/>
          <w:szCs w:val="28"/>
        </w:rPr>
        <w:t xml:space="preserve"> </w:t>
      </w:r>
      <w:r w:rsidRPr="00474F62">
        <w:rPr>
          <w:sz w:val="28"/>
          <w:szCs w:val="28"/>
        </w:rPr>
        <w:t xml:space="preserve">грн. </w:t>
      </w:r>
      <w:r>
        <w:rPr>
          <w:sz w:val="28"/>
          <w:szCs w:val="28"/>
        </w:rPr>
        <w:t xml:space="preserve">за 1 комплект </w:t>
      </w:r>
      <w:r w:rsidRPr="00474F62">
        <w:rPr>
          <w:sz w:val="28"/>
          <w:szCs w:val="28"/>
        </w:rPr>
        <w:t xml:space="preserve">в кількості </w:t>
      </w:r>
      <w:r>
        <w:rPr>
          <w:sz w:val="28"/>
          <w:szCs w:val="28"/>
        </w:rPr>
        <w:t>3 комплекти.</w:t>
      </w:r>
    </w:p>
    <w:p w:rsidR="004C2778" w:rsidRPr="00474F62" w:rsidRDefault="004C2778" w:rsidP="00BC7429">
      <w:pPr>
        <w:pStyle w:val="a3"/>
        <w:tabs>
          <w:tab w:val="clear" w:pos="7088"/>
          <w:tab w:val="left" w:pos="993"/>
        </w:tabs>
        <w:spacing w:before="60"/>
        <w:ind w:firstLine="600"/>
        <w:rPr>
          <w:sz w:val="28"/>
          <w:szCs w:val="28"/>
        </w:rPr>
      </w:pPr>
      <w:r>
        <w:rPr>
          <w:sz w:val="28"/>
          <w:szCs w:val="28"/>
        </w:rPr>
        <w:t xml:space="preserve">2. Надати дозвіл на передачу в </w:t>
      </w:r>
      <w:r w:rsidRPr="006266AD">
        <w:rPr>
          <w:sz w:val="28"/>
          <w:szCs w:val="28"/>
        </w:rPr>
        <w:t xml:space="preserve">установленому порядку з балансу Чернівецької обласної ради на баланс </w:t>
      </w:r>
      <w:r>
        <w:rPr>
          <w:sz w:val="28"/>
          <w:szCs w:val="28"/>
        </w:rPr>
        <w:t xml:space="preserve">Глибоцької об’єднаної територіальної громади </w:t>
      </w:r>
      <w:r w:rsidRPr="006266AD">
        <w:rPr>
          <w:sz w:val="28"/>
          <w:szCs w:val="28"/>
        </w:rPr>
        <w:t xml:space="preserve">для їх використання внутрішньо переміщеними особами в гуртожитку </w:t>
      </w:r>
      <w:r>
        <w:rPr>
          <w:sz w:val="28"/>
          <w:szCs w:val="28"/>
        </w:rPr>
        <w:t xml:space="preserve">с.Михайлівка Глибоцького </w:t>
      </w:r>
      <w:r w:rsidRPr="00474F62">
        <w:rPr>
          <w:sz w:val="28"/>
          <w:szCs w:val="28"/>
        </w:rPr>
        <w:t>району наступні матеріальні цінності:</w:t>
      </w:r>
    </w:p>
    <w:p w:rsidR="004C2778" w:rsidRPr="00F468AE" w:rsidRDefault="004C2778" w:rsidP="00BC7429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 w:rsidRPr="00F468AE">
        <w:rPr>
          <w:sz w:val="28"/>
          <w:szCs w:val="28"/>
        </w:rPr>
        <w:t xml:space="preserve">Ліжко 2-спальне балансовою вартістю </w:t>
      </w:r>
      <w:r w:rsidRPr="00F468AE">
        <w:rPr>
          <w:bCs/>
          <w:sz w:val="28"/>
          <w:szCs w:val="28"/>
        </w:rPr>
        <w:t xml:space="preserve">4842,00 </w:t>
      </w:r>
      <w:r w:rsidRPr="00F468AE">
        <w:rPr>
          <w:sz w:val="28"/>
          <w:szCs w:val="28"/>
        </w:rPr>
        <w:t>грн. за одиницю в кількості 17 шт.;</w:t>
      </w:r>
    </w:p>
    <w:p w:rsidR="004C2778" w:rsidRPr="00F468AE" w:rsidRDefault="004C2778" w:rsidP="00BC7429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 w:rsidRPr="00F468AE">
        <w:rPr>
          <w:sz w:val="28"/>
          <w:szCs w:val="28"/>
        </w:rPr>
        <w:t xml:space="preserve">Ліжко односпальне балансовою вартістю </w:t>
      </w:r>
      <w:r w:rsidRPr="00F468AE">
        <w:rPr>
          <w:bCs/>
          <w:sz w:val="28"/>
          <w:szCs w:val="28"/>
        </w:rPr>
        <w:t>2905</w:t>
      </w:r>
      <w:r>
        <w:rPr>
          <w:bCs/>
          <w:sz w:val="28"/>
          <w:szCs w:val="28"/>
        </w:rPr>
        <w:t>,20 грн.</w:t>
      </w:r>
      <w:r w:rsidRPr="00F468AE">
        <w:rPr>
          <w:sz w:val="28"/>
          <w:szCs w:val="28"/>
        </w:rPr>
        <w:t xml:space="preserve"> за одиницю в кількості 17 шт.;</w:t>
      </w:r>
    </w:p>
    <w:p w:rsidR="004C2778" w:rsidRDefault="004C2778" w:rsidP="00BC7429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 w:rsidRPr="005806C6">
        <w:rPr>
          <w:sz w:val="28"/>
          <w:szCs w:val="28"/>
        </w:rPr>
        <w:t xml:space="preserve">Душова кабіна балансовою вартістю </w:t>
      </w:r>
      <w:r w:rsidRPr="005806C6">
        <w:rPr>
          <w:bCs/>
          <w:sz w:val="28"/>
          <w:szCs w:val="28"/>
        </w:rPr>
        <w:t xml:space="preserve">3290,00 </w:t>
      </w:r>
      <w:r w:rsidRPr="005806C6">
        <w:rPr>
          <w:sz w:val="28"/>
          <w:szCs w:val="28"/>
        </w:rPr>
        <w:t>грн. за одиницю в кількості 6 шт.;</w:t>
      </w:r>
    </w:p>
    <w:p w:rsidR="004C2778" w:rsidRPr="00BC7429" w:rsidRDefault="004C2778" w:rsidP="00BC7429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 w:rsidRPr="00BC7429">
        <w:rPr>
          <w:sz w:val="28"/>
          <w:szCs w:val="28"/>
        </w:rPr>
        <w:t xml:space="preserve">Холодильник балансовою вартістю </w:t>
      </w:r>
      <w:r w:rsidRPr="00BC7429">
        <w:rPr>
          <w:bCs/>
          <w:sz w:val="28"/>
          <w:szCs w:val="28"/>
        </w:rPr>
        <w:t xml:space="preserve">4700,00 </w:t>
      </w:r>
      <w:r w:rsidRPr="00BC7429">
        <w:rPr>
          <w:sz w:val="28"/>
          <w:szCs w:val="28"/>
        </w:rPr>
        <w:t>грн. за одиницю в кількості 3 шт.;</w:t>
      </w:r>
    </w:p>
    <w:p w:rsidR="004C2778" w:rsidRPr="00BC7429" w:rsidRDefault="004C2778" w:rsidP="00BC7429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 w:rsidRPr="00BC7429">
        <w:rPr>
          <w:sz w:val="28"/>
          <w:szCs w:val="28"/>
        </w:rPr>
        <w:t xml:space="preserve">Плита електрична балансовою вартістю </w:t>
      </w:r>
      <w:r w:rsidRPr="00BC7429">
        <w:rPr>
          <w:bCs/>
          <w:sz w:val="28"/>
          <w:szCs w:val="28"/>
        </w:rPr>
        <w:t xml:space="preserve">3290,00 </w:t>
      </w:r>
      <w:r w:rsidRPr="00BC7429">
        <w:rPr>
          <w:sz w:val="28"/>
          <w:szCs w:val="28"/>
        </w:rPr>
        <w:t>грн. за одиницю в кількості 4 шт.;</w:t>
      </w:r>
    </w:p>
    <w:p w:rsidR="004C2778" w:rsidRDefault="004C2778" w:rsidP="00BC7429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 w:rsidRPr="00142EA2">
        <w:rPr>
          <w:sz w:val="28"/>
          <w:szCs w:val="28"/>
        </w:rPr>
        <w:t xml:space="preserve">Пральна машина балансовою вартістю </w:t>
      </w:r>
      <w:r w:rsidRPr="00142EA2">
        <w:rPr>
          <w:bCs/>
          <w:sz w:val="28"/>
          <w:szCs w:val="28"/>
        </w:rPr>
        <w:t xml:space="preserve">7050,00 </w:t>
      </w:r>
      <w:r w:rsidRPr="00142EA2">
        <w:rPr>
          <w:sz w:val="28"/>
          <w:szCs w:val="28"/>
        </w:rPr>
        <w:t>грн. за одиницю в кількості 3 шт.</w:t>
      </w:r>
    </w:p>
    <w:p w:rsidR="004C2778" w:rsidRDefault="004C2778" w:rsidP="005806C6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>
        <w:rPr>
          <w:sz w:val="28"/>
          <w:szCs w:val="28"/>
        </w:rPr>
        <w:t>Комплект столів</w:t>
      </w:r>
      <w:r w:rsidRPr="00142EA2">
        <w:rPr>
          <w:sz w:val="28"/>
          <w:szCs w:val="28"/>
        </w:rPr>
        <w:t xml:space="preserve"> балансовою вартістю </w:t>
      </w:r>
      <w:r>
        <w:rPr>
          <w:bCs/>
          <w:sz w:val="28"/>
          <w:szCs w:val="28"/>
        </w:rPr>
        <w:t>12589,20</w:t>
      </w:r>
      <w:r w:rsidRPr="00142EA2">
        <w:rPr>
          <w:bCs/>
          <w:sz w:val="28"/>
          <w:szCs w:val="28"/>
        </w:rPr>
        <w:t xml:space="preserve"> </w:t>
      </w:r>
      <w:r w:rsidRPr="00142EA2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  <w:r w:rsidRPr="00142EA2">
        <w:rPr>
          <w:sz w:val="28"/>
          <w:szCs w:val="28"/>
        </w:rPr>
        <w:t xml:space="preserve">за одиницю в кількості </w:t>
      </w:r>
      <w:r>
        <w:rPr>
          <w:sz w:val="28"/>
          <w:szCs w:val="28"/>
        </w:rPr>
        <w:t>1</w:t>
      </w:r>
      <w:r w:rsidRPr="00142EA2">
        <w:rPr>
          <w:sz w:val="28"/>
          <w:szCs w:val="28"/>
        </w:rPr>
        <w:t xml:space="preserve"> шт.</w:t>
      </w:r>
    </w:p>
    <w:p w:rsidR="004C2778" w:rsidRDefault="004C2778" w:rsidP="005806C6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</w:tabs>
        <w:spacing w:before="60"/>
        <w:ind w:left="0" w:firstLine="600"/>
        <w:rPr>
          <w:sz w:val="28"/>
          <w:szCs w:val="28"/>
        </w:rPr>
      </w:pPr>
      <w:r w:rsidRPr="00474F62">
        <w:rPr>
          <w:sz w:val="28"/>
          <w:szCs w:val="28"/>
        </w:rPr>
        <w:t xml:space="preserve">Диван балансовою вартістю </w:t>
      </w:r>
      <w:r>
        <w:rPr>
          <w:bCs/>
          <w:sz w:val="28"/>
          <w:szCs w:val="28"/>
        </w:rPr>
        <w:t>3631,50</w:t>
      </w:r>
      <w:r w:rsidRPr="00474F62">
        <w:rPr>
          <w:bCs/>
          <w:sz w:val="28"/>
          <w:szCs w:val="28"/>
        </w:rPr>
        <w:t xml:space="preserve"> </w:t>
      </w:r>
      <w:r w:rsidRPr="00474F62">
        <w:rPr>
          <w:sz w:val="28"/>
          <w:szCs w:val="28"/>
        </w:rPr>
        <w:t>грн.</w:t>
      </w:r>
      <w:r>
        <w:rPr>
          <w:sz w:val="28"/>
          <w:szCs w:val="28"/>
        </w:rPr>
        <w:t xml:space="preserve"> за одиницю</w:t>
      </w:r>
      <w:r w:rsidRPr="00474F62">
        <w:rPr>
          <w:sz w:val="28"/>
          <w:szCs w:val="28"/>
        </w:rPr>
        <w:t xml:space="preserve"> в кількості </w:t>
      </w:r>
      <w:r>
        <w:rPr>
          <w:sz w:val="28"/>
          <w:szCs w:val="28"/>
        </w:rPr>
        <w:t>9</w:t>
      </w:r>
      <w:r w:rsidRPr="00474F62">
        <w:rPr>
          <w:sz w:val="28"/>
          <w:szCs w:val="28"/>
        </w:rPr>
        <w:t xml:space="preserve"> шт.;</w:t>
      </w:r>
    </w:p>
    <w:p w:rsidR="004C2778" w:rsidRDefault="004C2778" w:rsidP="005806C6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</w:tabs>
        <w:spacing w:before="60"/>
        <w:ind w:left="0" w:firstLine="600"/>
        <w:rPr>
          <w:sz w:val="28"/>
          <w:szCs w:val="28"/>
        </w:rPr>
      </w:pPr>
      <w:r>
        <w:rPr>
          <w:sz w:val="28"/>
          <w:szCs w:val="28"/>
        </w:rPr>
        <w:t>Комплекти стільців</w:t>
      </w:r>
      <w:r w:rsidRPr="00474F62">
        <w:rPr>
          <w:sz w:val="28"/>
          <w:szCs w:val="28"/>
        </w:rPr>
        <w:t xml:space="preserve"> балансовою вартістю </w:t>
      </w:r>
      <w:r>
        <w:rPr>
          <w:bCs/>
          <w:sz w:val="28"/>
          <w:szCs w:val="28"/>
        </w:rPr>
        <w:t>4212,54</w:t>
      </w:r>
      <w:r w:rsidRPr="00474F62">
        <w:rPr>
          <w:bCs/>
          <w:sz w:val="28"/>
          <w:szCs w:val="28"/>
        </w:rPr>
        <w:t xml:space="preserve"> </w:t>
      </w:r>
      <w:r w:rsidRPr="00474F62">
        <w:rPr>
          <w:sz w:val="28"/>
          <w:szCs w:val="28"/>
        </w:rPr>
        <w:t>грн.</w:t>
      </w:r>
      <w:r>
        <w:rPr>
          <w:sz w:val="28"/>
          <w:szCs w:val="28"/>
        </w:rPr>
        <w:t xml:space="preserve"> за одиницю</w:t>
      </w:r>
      <w:r w:rsidRPr="00474F62">
        <w:rPr>
          <w:sz w:val="28"/>
          <w:szCs w:val="28"/>
        </w:rPr>
        <w:t xml:space="preserve"> в кількості </w:t>
      </w:r>
      <w:r>
        <w:rPr>
          <w:sz w:val="28"/>
          <w:szCs w:val="28"/>
        </w:rPr>
        <w:t>5</w:t>
      </w:r>
      <w:r w:rsidRPr="00474F62">
        <w:rPr>
          <w:sz w:val="28"/>
          <w:szCs w:val="28"/>
        </w:rPr>
        <w:t xml:space="preserve"> шт.;</w:t>
      </w:r>
    </w:p>
    <w:p w:rsidR="004C2778" w:rsidRDefault="004C2778" w:rsidP="005806C6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</w:tabs>
        <w:spacing w:before="60"/>
        <w:ind w:left="0" w:firstLine="600"/>
        <w:rPr>
          <w:sz w:val="28"/>
          <w:szCs w:val="28"/>
        </w:rPr>
      </w:pPr>
      <w:r>
        <w:rPr>
          <w:sz w:val="28"/>
          <w:szCs w:val="28"/>
        </w:rPr>
        <w:t>Комплекти шаф</w:t>
      </w:r>
      <w:r w:rsidRPr="00474F62">
        <w:rPr>
          <w:sz w:val="28"/>
          <w:szCs w:val="28"/>
        </w:rPr>
        <w:t xml:space="preserve"> балансовою вартістю </w:t>
      </w:r>
      <w:r>
        <w:rPr>
          <w:bCs/>
          <w:sz w:val="28"/>
          <w:szCs w:val="28"/>
        </w:rPr>
        <w:t>4624</w:t>
      </w:r>
      <w:r w:rsidRPr="00474F62">
        <w:rPr>
          <w:bCs/>
          <w:sz w:val="28"/>
          <w:szCs w:val="28"/>
        </w:rPr>
        <w:t xml:space="preserve">,00 </w:t>
      </w:r>
      <w:r w:rsidRPr="00474F62">
        <w:rPr>
          <w:sz w:val="28"/>
          <w:szCs w:val="28"/>
        </w:rPr>
        <w:t>грн.</w:t>
      </w:r>
      <w:r>
        <w:rPr>
          <w:sz w:val="28"/>
          <w:szCs w:val="28"/>
        </w:rPr>
        <w:t xml:space="preserve"> за одиницю</w:t>
      </w:r>
      <w:r w:rsidRPr="00474F62">
        <w:rPr>
          <w:sz w:val="28"/>
          <w:szCs w:val="28"/>
        </w:rPr>
        <w:t xml:space="preserve"> в кількості </w:t>
      </w:r>
      <w:r>
        <w:rPr>
          <w:sz w:val="28"/>
          <w:szCs w:val="28"/>
        </w:rPr>
        <w:t>5</w:t>
      </w:r>
      <w:r w:rsidRPr="00474F62">
        <w:rPr>
          <w:sz w:val="28"/>
          <w:szCs w:val="28"/>
        </w:rPr>
        <w:t xml:space="preserve"> шт.;</w:t>
      </w:r>
    </w:p>
    <w:p w:rsidR="004C2778" w:rsidRPr="00142EA2" w:rsidRDefault="004C2778" w:rsidP="00BC7429">
      <w:pPr>
        <w:pStyle w:val="a3"/>
        <w:numPr>
          <w:ilvl w:val="1"/>
          <w:numId w:val="2"/>
        </w:numPr>
        <w:tabs>
          <w:tab w:val="clear" w:pos="1260"/>
          <w:tab w:val="clear" w:pos="7088"/>
          <w:tab w:val="num" w:pos="0"/>
          <w:tab w:val="left" w:pos="840"/>
        </w:tabs>
        <w:spacing w:before="60"/>
        <w:ind w:left="0" w:firstLine="600"/>
        <w:rPr>
          <w:sz w:val="28"/>
          <w:szCs w:val="28"/>
        </w:rPr>
      </w:pPr>
      <w:r w:rsidRPr="00142EA2">
        <w:rPr>
          <w:sz w:val="28"/>
          <w:szCs w:val="28"/>
        </w:rPr>
        <w:t xml:space="preserve">Комплект кухонних меблів балансовою вартістю </w:t>
      </w:r>
      <w:r w:rsidRPr="00142EA2">
        <w:rPr>
          <w:bCs/>
          <w:sz w:val="28"/>
          <w:szCs w:val="28"/>
        </w:rPr>
        <w:t xml:space="preserve">3525,00 </w:t>
      </w:r>
      <w:r w:rsidRPr="00142EA2">
        <w:rPr>
          <w:sz w:val="28"/>
          <w:szCs w:val="28"/>
        </w:rPr>
        <w:t>грн. за 1 комплект в кількості 3 комплекти.</w:t>
      </w:r>
    </w:p>
    <w:p w:rsidR="004C2778" w:rsidRDefault="004C2778" w:rsidP="00113679">
      <w:pPr>
        <w:pStyle w:val="a9"/>
        <w:numPr>
          <w:ilvl w:val="0"/>
          <w:numId w:val="2"/>
        </w:numPr>
        <w:tabs>
          <w:tab w:val="left" w:pos="993"/>
        </w:tabs>
        <w:spacing w:before="60"/>
        <w:ind w:left="0" w:firstLine="540"/>
        <w:jc w:val="both"/>
        <w:rPr>
          <w:szCs w:val="28"/>
        </w:rPr>
      </w:pPr>
      <w:r w:rsidRPr="00EF4A18">
        <w:rPr>
          <w:szCs w:val="28"/>
        </w:rPr>
        <w:t>Затвердити розпорядження голови обласної ради від 26 листопада 2015 року № 224 «Про створення комісії з приймання-передачі матеріальних цінностей в рамках реалізації проекту «Покращення умов життя та соціальна адаптація внутрішньо переміщених осіб в Чернівецькій області» за підтримки ЄС»</w:t>
      </w:r>
      <w:r>
        <w:rPr>
          <w:szCs w:val="28"/>
        </w:rPr>
        <w:t>.</w:t>
      </w:r>
    </w:p>
    <w:p w:rsidR="004C2778" w:rsidRDefault="004C2778" w:rsidP="00256C15">
      <w:pPr>
        <w:pStyle w:val="a9"/>
        <w:numPr>
          <w:ilvl w:val="0"/>
          <w:numId w:val="2"/>
        </w:numPr>
        <w:tabs>
          <w:tab w:val="left" w:pos="993"/>
        </w:tabs>
        <w:spacing w:before="60"/>
        <w:ind w:left="0" w:firstLine="540"/>
        <w:jc w:val="both"/>
        <w:rPr>
          <w:szCs w:val="28"/>
        </w:rPr>
      </w:pPr>
      <w:r w:rsidRPr="00EF4A18">
        <w:rPr>
          <w:szCs w:val="28"/>
        </w:rPr>
        <w:lastRenderedPageBreak/>
        <w:t xml:space="preserve">Затвердити розпорядження голови обласної ради від </w:t>
      </w:r>
      <w:r>
        <w:rPr>
          <w:szCs w:val="28"/>
        </w:rPr>
        <w:t>0</w:t>
      </w:r>
      <w:r w:rsidRPr="00EF4A18">
        <w:rPr>
          <w:szCs w:val="28"/>
        </w:rPr>
        <w:t xml:space="preserve">6 </w:t>
      </w:r>
      <w:r>
        <w:rPr>
          <w:szCs w:val="28"/>
        </w:rPr>
        <w:t>травня</w:t>
      </w:r>
      <w:r w:rsidRPr="00EF4A18">
        <w:rPr>
          <w:szCs w:val="28"/>
        </w:rPr>
        <w:t xml:space="preserve"> 201</w:t>
      </w:r>
      <w:r>
        <w:rPr>
          <w:szCs w:val="28"/>
        </w:rPr>
        <w:t>6</w:t>
      </w:r>
      <w:r w:rsidRPr="00EF4A18">
        <w:rPr>
          <w:szCs w:val="28"/>
        </w:rPr>
        <w:t xml:space="preserve"> року № </w:t>
      </w:r>
      <w:r>
        <w:rPr>
          <w:szCs w:val="28"/>
        </w:rPr>
        <w:t>68</w:t>
      </w:r>
      <w:r w:rsidRPr="00EF4A18">
        <w:rPr>
          <w:szCs w:val="28"/>
        </w:rPr>
        <w:t xml:space="preserve"> «Про створення комісії з приймання-передачі матеріальних цінностей в рамках реалізації проекту «Покращення умов життя та соціальна адаптація внутрішньо переміщених осіб в Чернівецькій області»</w:t>
      </w:r>
      <w:r>
        <w:rPr>
          <w:szCs w:val="28"/>
        </w:rPr>
        <w:t xml:space="preserve"> за рахунок коштів спів фінансування з обласного бюджету</w:t>
      </w:r>
      <w:r w:rsidRPr="00EF4A18">
        <w:rPr>
          <w:szCs w:val="28"/>
        </w:rPr>
        <w:t>»</w:t>
      </w:r>
      <w:r>
        <w:rPr>
          <w:szCs w:val="28"/>
        </w:rPr>
        <w:t>.</w:t>
      </w:r>
    </w:p>
    <w:p w:rsidR="004C2778" w:rsidRPr="00EF4A18" w:rsidRDefault="004C2778" w:rsidP="00113679">
      <w:pPr>
        <w:pStyle w:val="a9"/>
        <w:numPr>
          <w:ilvl w:val="0"/>
          <w:numId w:val="2"/>
        </w:numPr>
        <w:tabs>
          <w:tab w:val="left" w:pos="993"/>
        </w:tabs>
        <w:spacing w:before="60"/>
        <w:ind w:left="0" w:firstLine="540"/>
        <w:jc w:val="both"/>
        <w:rPr>
          <w:szCs w:val="28"/>
        </w:rPr>
      </w:pPr>
      <w:r w:rsidRPr="00EF4A18">
        <w:rPr>
          <w:szCs w:val="28"/>
        </w:rPr>
        <w:t>Рекомендувати державній фінансовій інспекції в Чернівецькій області (Перепічка П.В.) перевірити</w:t>
      </w:r>
      <w:r>
        <w:rPr>
          <w:szCs w:val="28"/>
        </w:rPr>
        <w:t xml:space="preserve"> правильність передачі матеріальних цінностей з балансу Чернівецької обласної ради</w:t>
      </w:r>
      <w:r w:rsidRPr="00EF4A18">
        <w:rPr>
          <w:szCs w:val="28"/>
        </w:rPr>
        <w:t>.</w:t>
      </w:r>
    </w:p>
    <w:p w:rsidR="004C2778" w:rsidRPr="00EF4A18" w:rsidRDefault="004C2778" w:rsidP="00113679">
      <w:pPr>
        <w:pStyle w:val="a9"/>
        <w:numPr>
          <w:ilvl w:val="0"/>
          <w:numId w:val="2"/>
        </w:numPr>
        <w:tabs>
          <w:tab w:val="left" w:pos="993"/>
        </w:tabs>
        <w:spacing w:before="60"/>
        <w:ind w:left="0" w:firstLine="540"/>
        <w:jc w:val="both"/>
        <w:rPr>
          <w:szCs w:val="28"/>
        </w:rPr>
      </w:pPr>
      <w:r w:rsidRPr="00EF4A18">
        <w:rPr>
          <w:szCs w:val="28"/>
        </w:rPr>
        <w:t xml:space="preserve">Контроль за виконанням цього рішення покласти на </w:t>
      </w:r>
      <w:r>
        <w:rPr>
          <w:szCs w:val="28"/>
        </w:rPr>
        <w:t>відділ регіонального розвитку та фінансового моніторингу</w:t>
      </w:r>
      <w:r w:rsidRPr="00EF4A18">
        <w:rPr>
          <w:szCs w:val="28"/>
        </w:rPr>
        <w:t xml:space="preserve"> виконавчого апарату обласної ради </w:t>
      </w:r>
      <w:r>
        <w:rPr>
          <w:szCs w:val="28"/>
        </w:rPr>
        <w:t xml:space="preserve">та фінансовий відділ </w:t>
      </w:r>
      <w:r w:rsidRPr="00EF4A18">
        <w:rPr>
          <w:szCs w:val="28"/>
        </w:rPr>
        <w:t>виконавчого апарату обласної ради (</w:t>
      </w:r>
      <w:r>
        <w:rPr>
          <w:szCs w:val="28"/>
        </w:rPr>
        <w:t>Межинська Т.В.</w:t>
      </w:r>
      <w:r w:rsidRPr="00EF4A18">
        <w:rPr>
          <w:szCs w:val="28"/>
        </w:rPr>
        <w:t>).</w:t>
      </w:r>
    </w:p>
    <w:p w:rsidR="004C2778" w:rsidRDefault="004C2778" w:rsidP="006F1A82">
      <w:pPr>
        <w:pStyle w:val="31"/>
        <w:rPr>
          <w:sz w:val="28"/>
          <w:szCs w:val="28"/>
        </w:rPr>
      </w:pPr>
    </w:p>
    <w:p w:rsidR="004C2778" w:rsidRPr="00BB0620" w:rsidRDefault="004C2778" w:rsidP="006F1A82">
      <w:pPr>
        <w:pStyle w:val="31"/>
        <w:rPr>
          <w:sz w:val="28"/>
          <w:szCs w:val="28"/>
        </w:rPr>
      </w:pPr>
    </w:p>
    <w:p w:rsidR="004C2778" w:rsidRDefault="004C2778" w:rsidP="006F1A82">
      <w:pPr>
        <w:pStyle w:val="31"/>
        <w:rPr>
          <w:b/>
          <w:sz w:val="28"/>
          <w:szCs w:val="28"/>
        </w:rPr>
      </w:pPr>
      <w:r>
        <w:rPr>
          <w:b/>
          <w:sz w:val="28"/>
          <w:szCs w:val="28"/>
        </w:rPr>
        <w:t>Голова обласної ради                                                                  І.Мунтян</w:t>
      </w:r>
    </w:p>
    <w:p w:rsidR="004C2778" w:rsidRDefault="004C2778" w:rsidP="00BC63F0">
      <w:pPr>
        <w:pStyle w:val="BodyTextIndent1"/>
        <w:ind w:left="0"/>
        <w:rPr>
          <w:b/>
          <w:sz w:val="28"/>
          <w:szCs w:val="28"/>
        </w:rPr>
      </w:pPr>
    </w:p>
    <w:sectPr w:rsidR="004C2778" w:rsidSect="00750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0939"/>
    <w:multiLevelType w:val="multilevel"/>
    <w:tmpl w:val="DF20690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5F4F3243"/>
    <w:multiLevelType w:val="multilevel"/>
    <w:tmpl w:val="B5169226"/>
    <w:lvl w:ilvl="0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A82"/>
    <w:rsid w:val="00001CF5"/>
    <w:rsid w:val="000772E7"/>
    <w:rsid w:val="000D4E46"/>
    <w:rsid w:val="00113679"/>
    <w:rsid w:val="00142EA2"/>
    <w:rsid w:val="001A07F5"/>
    <w:rsid w:val="001C11C0"/>
    <w:rsid w:val="001E0216"/>
    <w:rsid w:val="00237949"/>
    <w:rsid w:val="00256C15"/>
    <w:rsid w:val="002C2182"/>
    <w:rsid w:val="002C7C55"/>
    <w:rsid w:val="002F38CC"/>
    <w:rsid w:val="003013D8"/>
    <w:rsid w:val="00311021"/>
    <w:rsid w:val="003203FD"/>
    <w:rsid w:val="00322378"/>
    <w:rsid w:val="003245D5"/>
    <w:rsid w:val="003328D9"/>
    <w:rsid w:val="00360A23"/>
    <w:rsid w:val="00387361"/>
    <w:rsid w:val="003E4B9A"/>
    <w:rsid w:val="00415995"/>
    <w:rsid w:val="00424F28"/>
    <w:rsid w:val="0043033B"/>
    <w:rsid w:val="00474F62"/>
    <w:rsid w:val="004C2778"/>
    <w:rsid w:val="004E7424"/>
    <w:rsid w:val="0051756F"/>
    <w:rsid w:val="00535449"/>
    <w:rsid w:val="0054105B"/>
    <w:rsid w:val="00544127"/>
    <w:rsid w:val="0055792A"/>
    <w:rsid w:val="00560E99"/>
    <w:rsid w:val="00570791"/>
    <w:rsid w:val="005806C6"/>
    <w:rsid w:val="0058100B"/>
    <w:rsid w:val="005A3501"/>
    <w:rsid w:val="005A6D41"/>
    <w:rsid w:val="005B5105"/>
    <w:rsid w:val="005D56F8"/>
    <w:rsid w:val="005E2091"/>
    <w:rsid w:val="005E772F"/>
    <w:rsid w:val="00601207"/>
    <w:rsid w:val="006266AD"/>
    <w:rsid w:val="006432E9"/>
    <w:rsid w:val="00646C10"/>
    <w:rsid w:val="006B575F"/>
    <w:rsid w:val="006D06E2"/>
    <w:rsid w:val="006F1A82"/>
    <w:rsid w:val="007143D7"/>
    <w:rsid w:val="00732464"/>
    <w:rsid w:val="00736699"/>
    <w:rsid w:val="0075033B"/>
    <w:rsid w:val="007A6AF1"/>
    <w:rsid w:val="007D196F"/>
    <w:rsid w:val="008257E8"/>
    <w:rsid w:val="00847A76"/>
    <w:rsid w:val="00855EA2"/>
    <w:rsid w:val="00863F19"/>
    <w:rsid w:val="008A32C6"/>
    <w:rsid w:val="00926708"/>
    <w:rsid w:val="00966682"/>
    <w:rsid w:val="009758D9"/>
    <w:rsid w:val="00976711"/>
    <w:rsid w:val="00985983"/>
    <w:rsid w:val="009B4719"/>
    <w:rsid w:val="00A35DB1"/>
    <w:rsid w:val="00A563E8"/>
    <w:rsid w:val="00A634C3"/>
    <w:rsid w:val="00A656C3"/>
    <w:rsid w:val="00A759DF"/>
    <w:rsid w:val="00A82FFE"/>
    <w:rsid w:val="00A90D7E"/>
    <w:rsid w:val="00B85516"/>
    <w:rsid w:val="00B87B82"/>
    <w:rsid w:val="00BB0620"/>
    <w:rsid w:val="00BC5466"/>
    <w:rsid w:val="00BC63F0"/>
    <w:rsid w:val="00BC7429"/>
    <w:rsid w:val="00C35EB7"/>
    <w:rsid w:val="00C526F2"/>
    <w:rsid w:val="00C74FE4"/>
    <w:rsid w:val="00C75719"/>
    <w:rsid w:val="00CB3F8F"/>
    <w:rsid w:val="00CC072C"/>
    <w:rsid w:val="00CC508C"/>
    <w:rsid w:val="00D302B2"/>
    <w:rsid w:val="00D337A3"/>
    <w:rsid w:val="00DA5B6B"/>
    <w:rsid w:val="00DB1D49"/>
    <w:rsid w:val="00DE2394"/>
    <w:rsid w:val="00E10083"/>
    <w:rsid w:val="00E52093"/>
    <w:rsid w:val="00E916A4"/>
    <w:rsid w:val="00EF4A18"/>
    <w:rsid w:val="00EF51AD"/>
    <w:rsid w:val="00F468AE"/>
    <w:rsid w:val="00F51B9C"/>
    <w:rsid w:val="00F62753"/>
    <w:rsid w:val="00F73EA6"/>
    <w:rsid w:val="00FB751C"/>
    <w:rsid w:val="00FC0FBD"/>
    <w:rsid w:val="00FF2483"/>
    <w:rsid w:val="00FF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82"/>
    <w:rPr>
      <w:rFonts w:ascii="Times New Roman" w:eastAsia="Times New Roman" w:hAnsi="Times New Roman"/>
      <w:sz w:val="28"/>
      <w:lang w:val="uk-UA"/>
    </w:rPr>
  </w:style>
  <w:style w:type="paragraph" w:styleId="3">
    <w:name w:val="heading 3"/>
    <w:basedOn w:val="a"/>
    <w:link w:val="30"/>
    <w:uiPriority w:val="99"/>
    <w:qFormat/>
    <w:rsid w:val="003203FD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203F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 Indent"/>
    <w:basedOn w:val="a"/>
    <w:link w:val="a4"/>
    <w:uiPriority w:val="99"/>
    <w:rsid w:val="006F1A82"/>
    <w:pPr>
      <w:tabs>
        <w:tab w:val="left" w:pos="7088"/>
      </w:tabs>
      <w:ind w:firstLine="709"/>
      <w:jc w:val="both"/>
    </w:pPr>
    <w:rPr>
      <w:sz w:val="25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F1A82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F1A82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F1A8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F1A8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6F1A82"/>
    <w:rPr>
      <w:rFonts w:ascii="Times New Roman" w:hAnsi="Times New Roman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6F1A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F1A82"/>
    <w:rPr>
      <w:rFonts w:ascii="Times New Roman" w:hAnsi="Times New Roman" w:cs="Times New Roman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113679"/>
    <w:pPr>
      <w:ind w:left="720"/>
      <w:contextualSpacing/>
    </w:pPr>
  </w:style>
  <w:style w:type="paragraph" w:styleId="aa">
    <w:name w:val="Title"/>
    <w:basedOn w:val="a"/>
    <w:link w:val="ab"/>
    <w:uiPriority w:val="99"/>
    <w:qFormat/>
    <w:rsid w:val="00237949"/>
    <w:pPr>
      <w:jc w:val="center"/>
    </w:pPr>
    <w:rPr>
      <w:b/>
    </w:rPr>
  </w:style>
  <w:style w:type="character" w:customStyle="1" w:styleId="ab">
    <w:name w:val="Название Знак"/>
    <w:basedOn w:val="a0"/>
    <w:link w:val="aa"/>
    <w:uiPriority w:val="99"/>
    <w:locked/>
    <w:rsid w:val="0023794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BodyTextIndent1">
    <w:name w:val="Body Text Indent1"/>
    <w:basedOn w:val="a"/>
    <w:uiPriority w:val="99"/>
    <w:rsid w:val="00BC63F0"/>
    <w:pPr>
      <w:suppressAutoHyphens/>
      <w:spacing w:after="120"/>
      <w:ind w:left="283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95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ПРОЕКТ</vt:lpstr>
    </vt:vector>
  </TitlesOfParts>
  <Company>Reanimator Extreme Edition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ПРОЕКТ</dc:title>
  <dc:subject/>
  <dc:creator>User</dc:creator>
  <cp:keywords/>
  <dc:description/>
  <cp:lastModifiedBy>AKO</cp:lastModifiedBy>
  <cp:revision>2</cp:revision>
  <cp:lastPrinted>2016-08-01T07:54:00Z</cp:lastPrinted>
  <dcterms:created xsi:type="dcterms:W3CDTF">2016-08-23T10:58:00Z</dcterms:created>
  <dcterms:modified xsi:type="dcterms:W3CDTF">2016-08-23T10:58:00Z</dcterms:modified>
</cp:coreProperties>
</file>