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82" w:rsidRDefault="00B35482" w:rsidP="00B35482">
      <w:pPr>
        <w:ind w:left="5670"/>
        <w:jc w:val="center"/>
        <w:rPr>
          <w:b/>
          <w:bCs/>
        </w:rPr>
      </w:pPr>
      <w:r>
        <w:rPr>
          <w:b/>
          <w:bCs/>
        </w:rPr>
        <w:t>ПОГОДЖЕНО</w:t>
      </w:r>
    </w:p>
    <w:p w:rsidR="00B35482" w:rsidRDefault="00B35482" w:rsidP="00B35482">
      <w:pPr>
        <w:ind w:left="5670"/>
        <w:jc w:val="center"/>
        <w:rPr>
          <w:b/>
          <w:bCs/>
        </w:rPr>
      </w:pPr>
      <w:r>
        <w:rPr>
          <w:b/>
          <w:bCs/>
        </w:rPr>
        <w:t xml:space="preserve">рішення </w:t>
      </w:r>
      <w:r>
        <w:rPr>
          <w:rFonts w:ascii="Calibri" w:hAnsi="Calibri"/>
          <w:b/>
          <w:bCs/>
        </w:rPr>
        <w:t>6-ї</w:t>
      </w:r>
      <w:r>
        <w:rPr>
          <w:b/>
          <w:bCs/>
        </w:rPr>
        <w:t xml:space="preserve"> сесії</w:t>
      </w:r>
    </w:p>
    <w:p w:rsidR="00B35482" w:rsidRPr="00A36A1B" w:rsidRDefault="00B35482" w:rsidP="00B35482">
      <w:pPr>
        <w:ind w:left="5529"/>
        <w:jc w:val="center"/>
        <w:rPr>
          <w:b/>
          <w:bCs/>
        </w:rPr>
      </w:pPr>
      <w:r>
        <w:rPr>
          <w:b/>
          <w:bCs/>
        </w:rPr>
        <w:t xml:space="preserve">обласної ради </w:t>
      </w:r>
      <w:r>
        <w:rPr>
          <w:rFonts w:ascii="Calibri" w:hAnsi="Calibri"/>
          <w:b/>
          <w:bCs/>
          <w:lang w:val="en-US"/>
        </w:rPr>
        <w:t>VII</w:t>
      </w:r>
      <w:r w:rsidRPr="00D3564F">
        <w:rPr>
          <w:b/>
          <w:bCs/>
        </w:rPr>
        <w:t xml:space="preserve"> </w:t>
      </w:r>
      <w:r>
        <w:rPr>
          <w:b/>
          <w:bCs/>
        </w:rPr>
        <w:t>скликання</w:t>
      </w:r>
    </w:p>
    <w:p w:rsidR="00B35482" w:rsidRPr="009B0306" w:rsidRDefault="00B35482" w:rsidP="00B35482">
      <w:pPr>
        <w:ind w:left="5670"/>
        <w:jc w:val="center"/>
        <w:rPr>
          <w:rFonts w:ascii="Calibri" w:hAnsi="Calibri"/>
          <w:b/>
          <w:bCs/>
          <w:color w:val="000000"/>
          <w:lang w:val="en-US"/>
        </w:rPr>
      </w:pPr>
      <w:r>
        <w:rPr>
          <w:b/>
          <w:bCs/>
          <w:color w:val="000000"/>
        </w:rPr>
        <w:t xml:space="preserve">від </w:t>
      </w:r>
      <w:r>
        <w:rPr>
          <w:b/>
          <w:bCs/>
          <w:color w:val="000000"/>
          <w:lang w:val="en-US"/>
        </w:rPr>
        <w:t>28/07/2016</w:t>
      </w:r>
      <w:r>
        <w:rPr>
          <w:b/>
          <w:bCs/>
          <w:color w:val="000000"/>
        </w:rPr>
        <w:t xml:space="preserve"> №</w:t>
      </w:r>
      <w:r w:rsidRPr="00D92B50">
        <w:rPr>
          <w:rFonts w:ascii="Calibri" w:hAnsi="Calibri"/>
          <w:b/>
          <w:bCs/>
          <w:color w:val="000000"/>
        </w:rPr>
        <w:t xml:space="preserve"> </w:t>
      </w:r>
      <w:r>
        <w:rPr>
          <w:rFonts w:ascii="Calibri" w:hAnsi="Calibri"/>
          <w:b/>
          <w:bCs/>
          <w:color w:val="000000"/>
          <w:lang w:val="en-US"/>
        </w:rPr>
        <w:t>128-6/16</w:t>
      </w:r>
    </w:p>
    <w:p w:rsidR="00B35482" w:rsidRDefault="00B35482" w:rsidP="00B35482">
      <w:pPr>
        <w:jc w:val="center"/>
        <w:rPr>
          <w:b/>
          <w:bCs/>
          <w:color w:val="000000"/>
          <w:sz w:val="24"/>
          <w:szCs w:val="24"/>
        </w:rPr>
      </w:pPr>
    </w:p>
    <w:p w:rsidR="00B35482" w:rsidRPr="00A36A1B" w:rsidRDefault="00B35482" w:rsidP="00B35482">
      <w:pPr>
        <w:jc w:val="center"/>
        <w:rPr>
          <w:b/>
          <w:bCs/>
          <w:color w:val="000000"/>
          <w:sz w:val="24"/>
          <w:szCs w:val="24"/>
        </w:rPr>
      </w:pPr>
      <w:r w:rsidRPr="00A36A1B">
        <w:rPr>
          <w:b/>
          <w:bCs/>
          <w:color w:val="000000"/>
          <w:sz w:val="24"/>
          <w:szCs w:val="24"/>
        </w:rPr>
        <w:t>ЛІМІТ</w:t>
      </w:r>
    </w:p>
    <w:p w:rsidR="00B35482" w:rsidRPr="005B31DB" w:rsidRDefault="00B35482" w:rsidP="00B35482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на заготівлю продукції побічних лісо</w:t>
      </w:r>
      <w:proofErr w:type="spellStart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вих</w:t>
      </w:r>
      <w:proofErr w:type="spellEnd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користувань</w:t>
      </w:r>
      <w:proofErr w:type="spellEnd"/>
    </w:p>
    <w:p w:rsidR="00B35482" w:rsidRPr="005B31DB" w:rsidRDefault="00B35482" w:rsidP="00B35482">
      <w:pPr>
        <w:jc w:val="center"/>
        <w:rPr>
          <w:rFonts w:ascii="Times New Roman" w:hAnsi="Times New Roman"/>
        </w:rPr>
      </w:pP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та другорядних лісо</w:t>
      </w:r>
      <w:proofErr w:type="spellStart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вих</w:t>
      </w:r>
      <w:proofErr w:type="spellEnd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 xml:space="preserve">матеріалів на 2016 рік  </w:t>
      </w:r>
      <w:r w:rsidRPr="005B31DB">
        <w:rPr>
          <w:rFonts w:ascii="Times New Roman" w:hAnsi="Times New Roman"/>
          <w:b/>
          <w:bCs/>
          <w:sz w:val="24"/>
          <w:szCs w:val="24"/>
        </w:rPr>
        <w:t>(</w:t>
      </w:r>
      <w:proofErr w:type="spellStart"/>
      <w:r w:rsidRPr="005B31DB">
        <w:rPr>
          <w:rFonts w:ascii="Times New Roman" w:hAnsi="Times New Roman"/>
          <w:b/>
          <w:bCs/>
          <w:sz w:val="24"/>
          <w:szCs w:val="24"/>
        </w:rPr>
        <w:t>цнт</w:t>
      </w:r>
      <w:proofErr w:type="spellEnd"/>
      <w:r w:rsidRPr="005B31DB">
        <w:rPr>
          <w:rFonts w:ascii="Times New Roman" w:hAnsi="Times New Roman"/>
          <w:b/>
          <w:bCs/>
          <w:sz w:val="24"/>
          <w:szCs w:val="24"/>
        </w:rPr>
        <w:t>)</w:t>
      </w:r>
    </w:p>
    <w:p w:rsidR="00B35482" w:rsidRPr="003A19F1" w:rsidRDefault="00B35482" w:rsidP="00B35482">
      <w:pPr>
        <w:rPr>
          <w:rFonts w:ascii="Times New Roman" w:hAnsi="Times New Roman"/>
        </w:rPr>
      </w:pPr>
    </w:p>
    <w:tbl>
      <w:tblPr>
        <w:tblpPr w:leftFromText="181" w:rightFromText="181" w:vertAnchor="text" w:horzAnchor="margin" w:tblpXSpec="center" w:tblpY="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45"/>
        <w:gridCol w:w="1689"/>
        <w:gridCol w:w="832"/>
        <w:gridCol w:w="772"/>
        <w:gridCol w:w="629"/>
        <w:gridCol w:w="629"/>
        <w:gridCol w:w="629"/>
        <w:gridCol w:w="629"/>
        <w:gridCol w:w="629"/>
        <w:gridCol w:w="629"/>
        <w:gridCol w:w="629"/>
        <w:gridCol w:w="659"/>
        <w:gridCol w:w="726"/>
      </w:tblGrid>
      <w:tr w:rsidR="00B35482" w:rsidRPr="003A19F1" w:rsidTr="00217ECD">
        <w:trPr>
          <w:trHeight w:val="222"/>
          <w:tblHeader/>
        </w:trPr>
        <w:tc>
          <w:tcPr>
            <w:tcW w:w="234" w:type="pct"/>
            <w:vMerge w:val="restar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з/</w:t>
            </w:r>
            <w:r w:rsidRPr="003A19F1">
              <w:rPr>
                <w:rFonts w:ascii="Times New Roman" w:hAnsi="Times New Roman"/>
                <w:sz w:val="20"/>
              </w:rPr>
              <w:t>п.</w:t>
            </w:r>
          </w:p>
        </w:tc>
        <w:tc>
          <w:tcPr>
            <w:tcW w:w="887" w:type="pct"/>
            <w:vMerge w:val="restar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Назва рослини</w:t>
            </w:r>
          </w:p>
        </w:tc>
        <w:tc>
          <w:tcPr>
            <w:tcW w:w="3880" w:type="pct"/>
            <w:gridSpan w:val="11"/>
          </w:tcPr>
          <w:p w:rsidR="00B35482" w:rsidRPr="003A19F1" w:rsidRDefault="00B35482" w:rsidP="00217E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Ліміт на заготівлю</w:t>
            </w: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Merge/>
          </w:tcPr>
          <w:p w:rsidR="00B35482" w:rsidRPr="003A19F1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87" w:type="pct"/>
            <w:vMerge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37" w:type="pct"/>
            <w:vMerge w:val="restar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разом</w:t>
            </w:r>
          </w:p>
        </w:tc>
        <w:tc>
          <w:tcPr>
            <w:tcW w:w="3443" w:type="pct"/>
            <w:gridSpan w:val="10"/>
          </w:tcPr>
          <w:p w:rsidR="00B35482" w:rsidRPr="003A19F1" w:rsidRDefault="00B35482" w:rsidP="00217E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у тому числі по лісокористувачах</w:t>
            </w:r>
            <w:r>
              <w:rPr>
                <w:rFonts w:ascii="Times New Roman" w:hAnsi="Times New Roman"/>
                <w:sz w:val="20"/>
              </w:rPr>
              <w:t>:</w:t>
            </w:r>
          </w:p>
        </w:tc>
      </w:tr>
      <w:tr w:rsidR="00B35482" w:rsidRPr="003A19F1" w:rsidTr="00B35482">
        <w:trPr>
          <w:cantSplit/>
          <w:trHeight w:val="1347"/>
          <w:tblHeader/>
        </w:trPr>
        <w:tc>
          <w:tcPr>
            <w:tcW w:w="234" w:type="pct"/>
            <w:vMerge/>
          </w:tcPr>
          <w:p w:rsidR="00B35482" w:rsidRPr="003A19F1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87" w:type="pct"/>
            <w:vMerge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37" w:type="pct"/>
            <w:vMerge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Бере-гомет-ське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ЛМГ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Пу-тиль-ське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Со-ки-рян-ське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Сто-ро-жине-цьке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Хо-тин-ське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Чер-</w:t>
            </w:r>
            <w:r w:rsidRPr="003A19F1">
              <w:rPr>
                <w:rFonts w:ascii="Times New Roman" w:hAnsi="Times New Roman"/>
                <w:sz w:val="20"/>
                <w:lang w:val="ru-RU"/>
              </w:rPr>
              <w:t>н</w:t>
            </w:r>
            <w:r w:rsidRPr="003A19F1">
              <w:rPr>
                <w:rFonts w:ascii="Times New Roman" w:hAnsi="Times New Roman"/>
                <w:sz w:val="20"/>
              </w:rPr>
              <w:t>іве-цьке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Виж-ниць-кий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АПК"</w:t>
            </w:r>
          </w:p>
        </w:tc>
        <w:tc>
          <w:tcPr>
            <w:tcW w:w="330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Зас-тав-нів-ське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АПК"</w:t>
            </w:r>
          </w:p>
        </w:tc>
        <w:tc>
          <w:tcPr>
            <w:tcW w:w="346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СЛАП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Кар-пат-ськ</w:t>
            </w:r>
            <w:proofErr w:type="spellEnd"/>
            <w:r w:rsidRPr="003A19F1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81" w:type="pct"/>
          </w:tcPr>
          <w:p w:rsidR="00B35482" w:rsidRPr="003A19F1" w:rsidRDefault="00B35482" w:rsidP="00B35482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СЛАП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Сторо-жине-цьк</w:t>
            </w:r>
            <w:proofErr w:type="spellEnd"/>
            <w:r w:rsidRPr="003A19F1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</w:tr>
      <w:tr w:rsidR="00B35482" w:rsidRPr="003A19F1" w:rsidTr="00217ECD">
        <w:trPr>
          <w:trHeight w:val="170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7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B35482" w:rsidRPr="003A19F1" w:rsidTr="00217ECD">
        <w:trPr>
          <w:trHeight w:val="221"/>
          <w:tblHeader/>
        </w:trPr>
        <w:tc>
          <w:tcPr>
            <w:tcW w:w="5000" w:type="pct"/>
            <w:gridSpan w:val="13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Побічне лісо</w:t>
            </w:r>
            <w:r>
              <w:rPr>
                <w:rFonts w:ascii="Times New Roman" w:hAnsi="Times New Roman"/>
                <w:b/>
                <w:sz w:val="20"/>
              </w:rPr>
              <w:t xml:space="preserve">ве </w:t>
            </w:r>
            <w:r w:rsidRPr="003A19F1">
              <w:rPr>
                <w:rFonts w:ascii="Times New Roman" w:hAnsi="Times New Roman"/>
                <w:b/>
                <w:sz w:val="20"/>
              </w:rPr>
              <w:t>користування</w:t>
            </w: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87" w:type="pct"/>
          </w:tcPr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Береза повисла /деревний сік/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5360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1500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3500</w:t>
            </w: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87" w:type="pct"/>
          </w:tcPr>
          <w:p w:rsidR="00B35482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Білий гриб</w:t>
            </w:r>
          </w:p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1200,5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87" w:type="pct"/>
          </w:tcPr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Груша</w:t>
            </w:r>
            <w:r>
              <w:rPr>
                <w:rFonts w:ascii="Times New Roman" w:hAnsi="Times New Roman"/>
                <w:sz w:val="20"/>
              </w:rPr>
              <w:t xml:space="preserve"> /плоди/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87" w:type="pct"/>
          </w:tcPr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Кизил</w:t>
            </w:r>
            <w:r>
              <w:rPr>
                <w:rFonts w:ascii="Times New Roman" w:hAnsi="Times New Roman"/>
                <w:sz w:val="20"/>
              </w:rPr>
              <w:t xml:space="preserve"> /плоди/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87" w:type="pct"/>
          </w:tcPr>
          <w:p w:rsidR="00B35482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Лисичка</w:t>
            </w:r>
          </w:p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510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87" w:type="pct"/>
          </w:tcPr>
          <w:p w:rsidR="00B35482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Опеньок осінній</w:t>
            </w:r>
          </w:p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252,5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87" w:type="pct"/>
          </w:tcPr>
          <w:p w:rsidR="00B35482" w:rsidRPr="003A19F1" w:rsidRDefault="00B35482" w:rsidP="00217ECD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Яблуня</w:t>
            </w:r>
            <w:r>
              <w:rPr>
                <w:rFonts w:ascii="Times New Roman" w:hAnsi="Times New Roman"/>
                <w:sz w:val="20"/>
              </w:rPr>
              <w:t>/плоди/</w:t>
            </w:r>
          </w:p>
        </w:tc>
        <w:tc>
          <w:tcPr>
            <w:tcW w:w="437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405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346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1" w:type="pct"/>
            <w:vAlign w:val="center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35482" w:rsidRPr="003A19F1" w:rsidTr="00217ECD">
        <w:trPr>
          <w:trHeight w:val="222"/>
          <w:tblHeader/>
        </w:trPr>
        <w:tc>
          <w:tcPr>
            <w:tcW w:w="234" w:type="pct"/>
          </w:tcPr>
          <w:p w:rsidR="00B35482" w:rsidRPr="00ED5BF3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87" w:type="pct"/>
          </w:tcPr>
          <w:p w:rsidR="00B35482" w:rsidRPr="00ED5BF3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b/>
                <w:sz w:val="20"/>
              </w:rPr>
            </w:pPr>
            <w:r w:rsidRPr="00ED5BF3">
              <w:rPr>
                <w:rFonts w:ascii="Times New Roman" w:hAnsi="Times New Roman"/>
                <w:b/>
                <w:sz w:val="20"/>
              </w:rPr>
              <w:t>Всього</w:t>
            </w:r>
            <w:r>
              <w:rPr>
                <w:rFonts w:ascii="Times New Roman" w:hAnsi="Times New Roman"/>
                <w:b/>
                <w:sz w:val="20"/>
              </w:rPr>
              <w:t>:</w:t>
            </w:r>
          </w:p>
        </w:tc>
        <w:tc>
          <w:tcPr>
            <w:tcW w:w="437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7423</w:t>
            </w:r>
          </w:p>
        </w:tc>
        <w:tc>
          <w:tcPr>
            <w:tcW w:w="405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310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1500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450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1510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30</w:t>
            </w:r>
          </w:p>
        </w:tc>
        <w:tc>
          <w:tcPr>
            <w:tcW w:w="330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29</w:t>
            </w:r>
          </w:p>
        </w:tc>
        <w:tc>
          <w:tcPr>
            <w:tcW w:w="346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50</w:t>
            </w:r>
          </w:p>
        </w:tc>
        <w:tc>
          <w:tcPr>
            <w:tcW w:w="381" w:type="pct"/>
          </w:tcPr>
          <w:p w:rsidR="00B35482" w:rsidRPr="003A19F1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3500</w:t>
            </w:r>
          </w:p>
        </w:tc>
      </w:tr>
      <w:tr w:rsidR="00B35482" w:rsidRPr="003A19F1" w:rsidTr="00217ECD">
        <w:trPr>
          <w:trHeight w:val="222"/>
          <w:tblHeader/>
        </w:trPr>
        <w:tc>
          <w:tcPr>
            <w:tcW w:w="5000" w:type="pct"/>
            <w:gridSpan w:val="13"/>
          </w:tcPr>
          <w:p w:rsidR="00B35482" w:rsidRPr="003A19F1" w:rsidRDefault="00B35482" w:rsidP="00217E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Другорядні лісові матеріали</w:t>
            </w:r>
          </w:p>
        </w:tc>
      </w:tr>
      <w:tr w:rsidR="00B35482" w:rsidRPr="003A19F1" w:rsidTr="00217ECD">
        <w:trPr>
          <w:trHeight w:val="514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887" w:type="pct"/>
          </w:tcPr>
          <w:p w:rsidR="00B35482" w:rsidRPr="003A19F1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Деревна зелень хвойних порід</w:t>
            </w:r>
          </w:p>
          <w:p w:rsidR="00B35482" w:rsidRPr="003A19F1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/гілки, пагони/</w:t>
            </w:r>
          </w:p>
        </w:tc>
        <w:tc>
          <w:tcPr>
            <w:tcW w:w="437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515</w:t>
            </w:r>
          </w:p>
        </w:tc>
        <w:tc>
          <w:tcPr>
            <w:tcW w:w="405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46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81" w:type="pct"/>
            <w:vAlign w:val="center"/>
          </w:tcPr>
          <w:p w:rsidR="00B35482" w:rsidRPr="00ED5BF3" w:rsidRDefault="00B35482" w:rsidP="00217E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B35482" w:rsidRPr="003A19F1" w:rsidTr="00217ECD">
        <w:trPr>
          <w:trHeight w:val="564"/>
          <w:tblHeader/>
        </w:trPr>
        <w:tc>
          <w:tcPr>
            <w:tcW w:w="234" w:type="pct"/>
            <w:vAlign w:val="center"/>
          </w:tcPr>
          <w:p w:rsidR="00B35482" w:rsidRPr="003A19F1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887" w:type="pct"/>
          </w:tcPr>
          <w:p w:rsidR="00B35482" w:rsidRPr="003A19F1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 xml:space="preserve">Деревна зелень хвойних порід </w:t>
            </w:r>
          </w:p>
          <w:p w:rsidR="00B35482" w:rsidRPr="003A19F1" w:rsidRDefault="00B35482" w:rsidP="00217ECD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</w:t>
            </w:r>
            <w:r w:rsidRPr="003A19F1">
              <w:rPr>
                <w:rFonts w:ascii="Times New Roman" w:hAnsi="Times New Roman"/>
                <w:sz w:val="20"/>
              </w:rPr>
              <w:t>деревця/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тис.од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37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34,3</w:t>
            </w:r>
          </w:p>
        </w:tc>
        <w:tc>
          <w:tcPr>
            <w:tcW w:w="405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0,7</w:t>
            </w: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0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0,1</w:t>
            </w:r>
          </w:p>
        </w:tc>
        <w:tc>
          <w:tcPr>
            <w:tcW w:w="346" w:type="pct"/>
            <w:vAlign w:val="center"/>
          </w:tcPr>
          <w:p w:rsidR="00B35482" w:rsidRPr="00ED5BF3" w:rsidRDefault="00B35482" w:rsidP="00217ECD">
            <w:pPr>
              <w:jc w:val="center"/>
              <w:rPr>
                <w:rFonts w:ascii="Times New Roman" w:hAnsi="Times New Roman"/>
                <w:sz w:val="20"/>
              </w:rPr>
            </w:pPr>
            <w:r w:rsidRPr="00ED5BF3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81" w:type="pct"/>
            <w:vAlign w:val="center"/>
          </w:tcPr>
          <w:p w:rsidR="00B35482" w:rsidRPr="00ED5BF3" w:rsidRDefault="00B35482" w:rsidP="00217E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</w:tr>
    </w:tbl>
    <w:p w:rsidR="00B35482" w:rsidRDefault="00B35482" w:rsidP="00B35482"/>
    <w:p w:rsidR="00B35482" w:rsidRPr="00D92B50" w:rsidRDefault="00B35482" w:rsidP="00B35482">
      <w:pPr>
        <w:rPr>
          <w:rFonts w:ascii="Calibri" w:hAnsi="Calibri"/>
          <w:b/>
          <w:szCs w:val="28"/>
        </w:rPr>
      </w:pPr>
    </w:p>
    <w:p w:rsidR="00B35482" w:rsidRPr="00D92B50" w:rsidRDefault="00B35482" w:rsidP="00B35482">
      <w:pPr>
        <w:rPr>
          <w:rFonts w:ascii="Calibri" w:hAnsi="Calibri"/>
          <w:b/>
          <w:szCs w:val="28"/>
        </w:rPr>
      </w:pPr>
    </w:p>
    <w:p w:rsidR="00B35482" w:rsidRPr="00BC0B56" w:rsidRDefault="00B35482" w:rsidP="00B35482">
      <w:pPr>
        <w:rPr>
          <w:b/>
          <w:szCs w:val="28"/>
        </w:rPr>
      </w:pPr>
      <w:r w:rsidRPr="00BC0B56">
        <w:rPr>
          <w:b/>
          <w:szCs w:val="28"/>
        </w:rPr>
        <w:t>Керуючий справами обласної ради                                                М.Борець</w:t>
      </w:r>
    </w:p>
    <w:p w:rsidR="009A220E" w:rsidRDefault="009A220E"/>
    <w:sectPr w:rsidR="009A220E" w:rsidSect="00F82D0C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B35482"/>
    <w:rsid w:val="0058731E"/>
    <w:rsid w:val="009A220E"/>
    <w:rsid w:val="00B35482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1"/>
    <w:basedOn w:val="a"/>
    <w:rsid w:val="00B35482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2016-08-23T06:59:00Z</dcterms:created>
  <dcterms:modified xsi:type="dcterms:W3CDTF">2016-08-23T07:00:00Z</dcterms:modified>
</cp:coreProperties>
</file>