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D28" w:rsidRDefault="00C66D28" w:rsidP="00C66D28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4D510A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5pt;height:55.5pt" o:ole="" fillcolor="window">
            <v:imagedata r:id="rId5" o:title=""/>
          </v:shape>
          <o:OLEObject Type="Embed" ProgID="PBrush" ShapeID="_x0000_i1025" DrawAspect="Content" ObjectID="_1533389908" r:id="rId6">
            <o:FieldCodes>\s \* MERGEFORMAT</o:FieldCodes>
          </o:OLEObject>
        </w:object>
      </w:r>
    </w:p>
    <w:p w:rsidR="00C66D28" w:rsidRDefault="00C66D28" w:rsidP="00C66D2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C66D28" w:rsidRDefault="00C66D28" w:rsidP="00C66D28">
      <w:pPr>
        <w:pStyle w:val="1"/>
      </w:pPr>
      <w:r>
        <w:t>ЧЕРНІВЕЦЬКА ОБЛАСНА РАДА</w:t>
      </w:r>
    </w:p>
    <w:p w:rsidR="00C66D28" w:rsidRPr="00CC3076" w:rsidRDefault="00C66D28" w:rsidP="00C66D28">
      <w:pPr>
        <w:pStyle w:val="2"/>
        <w:rPr>
          <w:sz w:val="16"/>
          <w:szCs w:val="16"/>
        </w:rPr>
      </w:pPr>
    </w:p>
    <w:p w:rsidR="00C66D28" w:rsidRDefault="009179E8" w:rsidP="00C66D28">
      <w:pPr>
        <w:pStyle w:val="2"/>
      </w:pPr>
      <w:r>
        <w:rPr>
          <w:lang w:val="en-US"/>
        </w:rPr>
        <w:t>V</w:t>
      </w:r>
      <w:r w:rsidR="004B5A2C">
        <w:rPr>
          <w:lang w:val="en-US"/>
        </w:rPr>
        <w:t>I</w:t>
      </w:r>
      <w:r w:rsidR="00C66D28">
        <w:t xml:space="preserve"> сесія VІІ скликання</w:t>
      </w:r>
    </w:p>
    <w:p w:rsidR="00C66D28" w:rsidRPr="00CC3076" w:rsidRDefault="00C66D28" w:rsidP="00C66D28">
      <w:pPr>
        <w:jc w:val="center"/>
        <w:rPr>
          <w:sz w:val="16"/>
          <w:szCs w:val="16"/>
        </w:rPr>
      </w:pPr>
    </w:p>
    <w:p w:rsidR="00C66D28" w:rsidRDefault="00C66D28" w:rsidP="00C66D28">
      <w:pPr>
        <w:pStyle w:val="3"/>
      </w:pPr>
      <w:r>
        <w:t xml:space="preserve">РІШЕННЯ № </w:t>
      </w:r>
      <w:r w:rsidR="004B5A2C" w:rsidRPr="004B5A2C">
        <w:t>121</w:t>
      </w:r>
      <w:r w:rsidR="009179E8" w:rsidRPr="004B5A2C">
        <w:t>-</w:t>
      </w:r>
      <w:r w:rsidR="004B5A2C" w:rsidRPr="004B5A2C">
        <w:t>6</w:t>
      </w:r>
      <w:r>
        <w:t>/16</w:t>
      </w:r>
    </w:p>
    <w:p w:rsidR="00C66D28" w:rsidRPr="00336C10" w:rsidRDefault="00C66D28" w:rsidP="00C66D28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C66D28" w:rsidTr="00077C9A">
        <w:tc>
          <w:tcPr>
            <w:tcW w:w="4261" w:type="dxa"/>
          </w:tcPr>
          <w:p w:rsidR="00C66D28" w:rsidRDefault="004B5A2C" w:rsidP="004B5A2C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28 </w:t>
            </w:r>
            <w:proofErr w:type="spellStart"/>
            <w:r>
              <w:rPr>
                <w:rFonts w:ascii="Times New Roman" w:hAnsi="Times New Roman"/>
                <w:lang w:val="ru-RU"/>
              </w:rPr>
              <w:t>липня</w:t>
            </w:r>
            <w:proofErr w:type="spellEnd"/>
            <w:r w:rsidR="00C66D28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207" w:type="dxa"/>
          </w:tcPr>
          <w:p w:rsidR="00C66D28" w:rsidRPr="00CC3076" w:rsidRDefault="00C66D28" w:rsidP="00077C9A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4B5A2C" w:rsidRDefault="004B5A2C" w:rsidP="004B5A2C">
      <w:pPr>
        <w:tabs>
          <w:tab w:val="left" w:pos="1418"/>
          <w:tab w:val="left" w:pos="7513"/>
        </w:tabs>
        <w:rPr>
          <w:rFonts w:ascii="Calibri" w:hAnsi="Calibri"/>
          <w:b/>
          <w:szCs w:val="28"/>
          <w:lang w:val="ru-RU"/>
        </w:rPr>
      </w:pPr>
    </w:p>
    <w:p w:rsidR="004B5A2C" w:rsidRPr="00B21AAA" w:rsidRDefault="004B5A2C" w:rsidP="00B21AAA">
      <w:pPr>
        <w:tabs>
          <w:tab w:val="left" w:pos="1418"/>
          <w:tab w:val="left" w:pos="7513"/>
        </w:tabs>
        <w:rPr>
          <w:rFonts w:ascii="Times New Roman" w:hAnsi="Times New Roman"/>
          <w:b/>
          <w:szCs w:val="28"/>
        </w:rPr>
      </w:pPr>
      <w:r w:rsidRPr="00B21AAA">
        <w:rPr>
          <w:rFonts w:ascii="Times New Roman" w:hAnsi="Times New Roman"/>
          <w:b/>
          <w:szCs w:val="28"/>
        </w:rPr>
        <w:t>Про внесення змін до</w:t>
      </w:r>
      <w:r w:rsidR="00B21AAA" w:rsidRPr="00B21AAA">
        <w:rPr>
          <w:rFonts w:ascii="Times New Roman" w:hAnsi="Times New Roman"/>
          <w:b/>
          <w:szCs w:val="28"/>
        </w:rPr>
        <w:t xml:space="preserve"> </w:t>
      </w:r>
    </w:p>
    <w:p w:rsidR="00B21AAA" w:rsidRDefault="00B21AAA" w:rsidP="00B21AAA">
      <w:pPr>
        <w:tabs>
          <w:tab w:val="left" w:pos="1418"/>
          <w:tab w:val="left" w:pos="7513"/>
        </w:tabs>
        <w:rPr>
          <w:rFonts w:ascii="Times New Roman" w:hAnsi="Times New Roman"/>
          <w:b/>
          <w:szCs w:val="28"/>
          <w:lang w:val="en-US"/>
        </w:rPr>
      </w:pPr>
      <w:r w:rsidRPr="00B21AAA">
        <w:rPr>
          <w:rFonts w:ascii="Times New Roman" w:hAnsi="Times New Roman"/>
          <w:b/>
          <w:szCs w:val="28"/>
        </w:rPr>
        <w:t xml:space="preserve">Регіональної </w:t>
      </w:r>
      <w:r w:rsidR="004B5A2C" w:rsidRPr="00B21AAA">
        <w:rPr>
          <w:rFonts w:ascii="Times New Roman" w:hAnsi="Times New Roman"/>
          <w:b/>
          <w:szCs w:val="28"/>
        </w:rPr>
        <w:t xml:space="preserve">програми розвитку </w:t>
      </w:r>
    </w:p>
    <w:p w:rsidR="004B5A2C" w:rsidRPr="00B21AAA" w:rsidRDefault="00B21AAA" w:rsidP="00B21AAA">
      <w:pPr>
        <w:tabs>
          <w:tab w:val="left" w:pos="1418"/>
          <w:tab w:val="left" w:pos="7513"/>
        </w:tabs>
        <w:rPr>
          <w:rFonts w:ascii="Times New Roman" w:hAnsi="Times New Roman"/>
          <w:b/>
          <w:szCs w:val="28"/>
        </w:rPr>
      </w:pPr>
      <w:r w:rsidRPr="00B21AAA">
        <w:rPr>
          <w:rFonts w:ascii="Times New Roman" w:hAnsi="Times New Roman"/>
          <w:b/>
          <w:szCs w:val="28"/>
        </w:rPr>
        <w:t xml:space="preserve">малого і середнього підприємництва </w:t>
      </w:r>
    </w:p>
    <w:p w:rsidR="00B21AAA" w:rsidRPr="003601EF" w:rsidRDefault="00B21AAA" w:rsidP="00B21AAA">
      <w:pPr>
        <w:tabs>
          <w:tab w:val="left" w:pos="1418"/>
          <w:tab w:val="left" w:pos="7513"/>
        </w:tabs>
        <w:rPr>
          <w:rFonts w:ascii="Times New Roman" w:hAnsi="Times New Roman"/>
          <w:b/>
          <w:sz w:val="4"/>
          <w:szCs w:val="4"/>
        </w:rPr>
      </w:pPr>
      <w:r w:rsidRPr="00B21AAA">
        <w:rPr>
          <w:rFonts w:ascii="Times New Roman" w:hAnsi="Times New Roman"/>
          <w:b/>
          <w:szCs w:val="28"/>
        </w:rPr>
        <w:t>у Чернівецькій області на 2015-2016 роки</w:t>
      </w:r>
    </w:p>
    <w:p w:rsidR="004B5A2C" w:rsidRDefault="004B5A2C" w:rsidP="004B5A2C">
      <w:pPr>
        <w:tabs>
          <w:tab w:val="left" w:pos="1418"/>
          <w:tab w:val="left" w:pos="7513"/>
        </w:tabs>
        <w:rPr>
          <w:b/>
          <w:szCs w:val="28"/>
        </w:rPr>
      </w:pPr>
    </w:p>
    <w:p w:rsidR="004B5A2C" w:rsidRDefault="004B5A2C" w:rsidP="004B5A2C">
      <w:pPr>
        <w:tabs>
          <w:tab w:val="left" w:pos="0"/>
        </w:tabs>
        <w:ind w:firstLine="709"/>
        <w:jc w:val="both"/>
        <w:rPr>
          <w:rFonts w:ascii="Calibri" w:hAnsi="Calibri"/>
          <w:szCs w:val="28"/>
          <w:lang w:val="ru-RU"/>
        </w:rPr>
      </w:pPr>
    </w:p>
    <w:p w:rsidR="004B5A2C" w:rsidRDefault="004B5A2C" w:rsidP="008B1F4E">
      <w:pPr>
        <w:tabs>
          <w:tab w:val="left" w:pos="0"/>
          <w:tab w:val="left" w:pos="7181"/>
        </w:tabs>
        <w:ind w:firstLine="709"/>
        <w:jc w:val="both"/>
        <w:rPr>
          <w:rFonts w:ascii="Calibri" w:hAnsi="Calibri"/>
          <w:szCs w:val="28"/>
        </w:rPr>
      </w:pPr>
      <w:r>
        <w:rPr>
          <w:szCs w:val="28"/>
        </w:rPr>
        <w:t xml:space="preserve">Керуючись пунктом 16 частини 1 статті 43 Закону України </w:t>
      </w:r>
      <w:proofErr w:type="spellStart"/>
      <w:r>
        <w:rPr>
          <w:szCs w:val="28"/>
        </w:rPr>
        <w:t>“Про</w:t>
      </w:r>
      <w:proofErr w:type="spellEnd"/>
      <w:r>
        <w:rPr>
          <w:szCs w:val="28"/>
        </w:rPr>
        <w:t xml:space="preserve"> місцеве самоврядування в </w:t>
      </w:r>
      <w:proofErr w:type="spellStart"/>
      <w:r>
        <w:rPr>
          <w:szCs w:val="28"/>
        </w:rPr>
        <w:t>Україні”</w:t>
      </w:r>
      <w:proofErr w:type="spellEnd"/>
      <w:r>
        <w:rPr>
          <w:szCs w:val="28"/>
        </w:rPr>
        <w:t>,</w:t>
      </w:r>
      <w:r w:rsidR="00DA3BF0">
        <w:rPr>
          <w:rFonts w:ascii="Times New Roman" w:hAnsi="Times New Roman"/>
          <w:szCs w:val="28"/>
        </w:rPr>
        <w:t xml:space="preserve"> враховуючи висновок постійної комісії обласної ради з питань регуляторної політики</w:t>
      </w:r>
      <w:r>
        <w:rPr>
          <w:szCs w:val="28"/>
        </w:rPr>
        <w:t xml:space="preserve"> </w:t>
      </w:r>
      <w:r w:rsidR="00DA3BF0">
        <w:rPr>
          <w:rFonts w:ascii="Times New Roman" w:hAnsi="Times New Roman"/>
          <w:szCs w:val="28"/>
        </w:rPr>
        <w:t xml:space="preserve">розвитку підприємництва, туризму та транскордонного співробітництва від 26.07.2016 р., </w:t>
      </w:r>
      <w:r>
        <w:rPr>
          <w:szCs w:val="28"/>
        </w:rPr>
        <w:t>обласна рада</w:t>
      </w:r>
    </w:p>
    <w:p w:rsidR="004B5A2C" w:rsidRPr="004B5A2C" w:rsidRDefault="004B5A2C" w:rsidP="004B5A2C">
      <w:pPr>
        <w:tabs>
          <w:tab w:val="left" w:pos="0"/>
        </w:tabs>
        <w:ind w:firstLine="709"/>
        <w:jc w:val="both"/>
        <w:rPr>
          <w:rFonts w:ascii="Calibri" w:hAnsi="Calibri"/>
          <w:szCs w:val="28"/>
        </w:rPr>
      </w:pPr>
    </w:p>
    <w:p w:rsidR="00C66D28" w:rsidRDefault="00C66D28" w:rsidP="004B5A2C">
      <w:pPr>
        <w:jc w:val="center"/>
        <w:rPr>
          <w:rFonts w:ascii="Times New Roman" w:hAnsi="Times New Roman"/>
          <w:b/>
        </w:rPr>
      </w:pPr>
      <w:r w:rsidRPr="00EF5BBE">
        <w:rPr>
          <w:rFonts w:ascii="Times New Roman" w:hAnsi="Times New Roman"/>
          <w:b/>
        </w:rPr>
        <w:t>ВИРІШИЛА:</w:t>
      </w:r>
    </w:p>
    <w:p w:rsidR="004B5A2C" w:rsidRPr="004B5A2C" w:rsidRDefault="004B5A2C" w:rsidP="004B5A2C">
      <w:pPr>
        <w:jc w:val="center"/>
        <w:rPr>
          <w:rFonts w:ascii="Times New Roman" w:hAnsi="Times New Roman"/>
          <w:b/>
        </w:rPr>
      </w:pPr>
    </w:p>
    <w:p w:rsidR="004B5A2C" w:rsidRPr="00B21AAA" w:rsidRDefault="004B5A2C" w:rsidP="004B5A2C">
      <w:pPr>
        <w:numPr>
          <w:ilvl w:val="0"/>
          <w:numId w:val="1"/>
        </w:numPr>
        <w:tabs>
          <w:tab w:val="clear" w:pos="1800"/>
          <w:tab w:val="left" w:pos="1080"/>
        </w:tabs>
        <w:ind w:left="0" w:firstLine="720"/>
        <w:jc w:val="both"/>
        <w:rPr>
          <w:rFonts w:ascii="Times New Roman" w:hAnsi="Times New Roman"/>
          <w:szCs w:val="28"/>
        </w:rPr>
      </w:pPr>
      <w:r w:rsidRPr="0051583B">
        <w:rPr>
          <w:szCs w:val="28"/>
        </w:rPr>
        <w:t>Внести</w:t>
      </w:r>
      <w:r>
        <w:rPr>
          <w:szCs w:val="28"/>
        </w:rPr>
        <w:t xml:space="preserve"> до </w:t>
      </w:r>
      <w:r w:rsidRPr="00C87DB2">
        <w:rPr>
          <w:szCs w:val="28"/>
        </w:rPr>
        <w:t xml:space="preserve">Регіональної програми розвитку малого і середнього підприємництва у Чернівецькій області на 2015-2016 роки </w:t>
      </w:r>
      <w:r>
        <w:rPr>
          <w:szCs w:val="28"/>
        </w:rPr>
        <w:t xml:space="preserve">такі </w:t>
      </w:r>
      <w:r w:rsidRPr="0051583B">
        <w:rPr>
          <w:szCs w:val="28"/>
        </w:rPr>
        <w:t>зміни</w:t>
      </w:r>
      <w:r w:rsidRPr="004B5A2C">
        <w:rPr>
          <w:rFonts w:ascii="Calibri" w:hAnsi="Calibri"/>
          <w:szCs w:val="28"/>
        </w:rPr>
        <w:t>:</w:t>
      </w:r>
    </w:p>
    <w:p w:rsidR="00B21AAA" w:rsidRPr="004B5A2C" w:rsidRDefault="00B21AAA" w:rsidP="00B21AAA">
      <w:pPr>
        <w:tabs>
          <w:tab w:val="left" w:pos="1080"/>
        </w:tabs>
        <w:ind w:left="720"/>
        <w:jc w:val="both"/>
        <w:rPr>
          <w:rFonts w:ascii="Times New Roman" w:hAnsi="Times New Roman"/>
          <w:szCs w:val="28"/>
        </w:rPr>
      </w:pPr>
    </w:p>
    <w:p w:rsidR="00F85925" w:rsidRPr="00132860" w:rsidRDefault="004B5A2C" w:rsidP="00B21AAA">
      <w:pPr>
        <w:tabs>
          <w:tab w:val="left" w:pos="1080"/>
        </w:tabs>
        <w:ind w:firstLine="709"/>
        <w:jc w:val="both"/>
        <w:rPr>
          <w:szCs w:val="28"/>
        </w:rPr>
      </w:pPr>
      <w:r w:rsidRPr="004B5A2C">
        <w:rPr>
          <w:szCs w:val="28"/>
        </w:rPr>
        <w:t xml:space="preserve">у розділі 4.1.: Впорядкування нормативного регулювання підприємницької діяльності, пункті 4.1.6.1. «Тренінги для аніматорів (визначення місцевих проблем, генерування ідей та пошук альтернатив) та </w:t>
      </w:r>
      <w:proofErr w:type="spellStart"/>
      <w:r w:rsidRPr="004B5A2C">
        <w:rPr>
          <w:szCs w:val="28"/>
        </w:rPr>
        <w:t>тренінгова</w:t>
      </w:r>
      <w:proofErr w:type="spellEnd"/>
      <w:r w:rsidRPr="004B5A2C">
        <w:rPr>
          <w:szCs w:val="28"/>
        </w:rPr>
        <w:t xml:space="preserve"> майстерня </w:t>
      </w:r>
      <w:proofErr w:type="spellStart"/>
      <w:r w:rsidRPr="004B5A2C">
        <w:rPr>
          <w:szCs w:val="28"/>
        </w:rPr>
        <w:t>“Твоя</w:t>
      </w:r>
      <w:proofErr w:type="spellEnd"/>
      <w:r w:rsidRPr="004B5A2C">
        <w:rPr>
          <w:szCs w:val="28"/>
        </w:rPr>
        <w:t xml:space="preserve">!!! </w:t>
      </w:r>
      <w:proofErr w:type="spellStart"/>
      <w:r w:rsidRPr="004B5A2C">
        <w:rPr>
          <w:szCs w:val="28"/>
        </w:rPr>
        <w:t>Тема”</w:t>
      </w:r>
      <w:proofErr w:type="spellEnd"/>
      <w:r w:rsidRPr="004B5A2C">
        <w:rPr>
          <w:szCs w:val="28"/>
        </w:rPr>
        <w:t xml:space="preserve"> для підприємців – початківців» виконавцями заходу визначити - Департамент економічного розвитку обласної державної адміністрації, Центр Громадської активності «Синергія»;</w:t>
      </w:r>
    </w:p>
    <w:p w:rsidR="004B5A2C" w:rsidRPr="00F85925" w:rsidRDefault="004B5A2C" w:rsidP="00B21AAA">
      <w:pPr>
        <w:tabs>
          <w:tab w:val="left" w:pos="1080"/>
        </w:tabs>
        <w:ind w:firstLine="709"/>
        <w:jc w:val="both"/>
        <w:rPr>
          <w:rFonts w:ascii="Calibri" w:hAnsi="Calibri"/>
          <w:szCs w:val="28"/>
        </w:rPr>
      </w:pPr>
      <w:r w:rsidRPr="004B5A2C">
        <w:rPr>
          <w:szCs w:val="28"/>
        </w:rPr>
        <w:t xml:space="preserve">у розділі 4.2.: Фінансово-кредитна та інвестиційна підтримка, пункті 4.2.4.2. «Проведення регіональних конкурсів </w:t>
      </w:r>
      <w:proofErr w:type="spellStart"/>
      <w:r w:rsidRPr="004B5A2C">
        <w:rPr>
          <w:szCs w:val="28"/>
        </w:rPr>
        <w:t>“Бізнес-ідей”</w:t>
      </w:r>
      <w:proofErr w:type="spellEnd"/>
      <w:r w:rsidRPr="004B5A2C">
        <w:rPr>
          <w:szCs w:val="28"/>
        </w:rPr>
        <w:t xml:space="preserve"> (</w:t>
      </w:r>
      <w:proofErr w:type="spellStart"/>
      <w:r w:rsidRPr="004B5A2C">
        <w:rPr>
          <w:szCs w:val="28"/>
        </w:rPr>
        <w:t>стартапів</w:t>
      </w:r>
      <w:proofErr w:type="spellEnd"/>
      <w:r w:rsidRPr="004B5A2C">
        <w:rPr>
          <w:szCs w:val="28"/>
        </w:rPr>
        <w:t xml:space="preserve">) два рази на рік на базі Чернівецького національного університету ім. Ю. </w:t>
      </w:r>
      <w:proofErr w:type="spellStart"/>
      <w:r w:rsidRPr="004B5A2C">
        <w:rPr>
          <w:szCs w:val="28"/>
        </w:rPr>
        <w:t>Федьковича</w:t>
      </w:r>
      <w:proofErr w:type="spellEnd"/>
      <w:r w:rsidRPr="004B5A2C">
        <w:rPr>
          <w:szCs w:val="28"/>
        </w:rPr>
        <w:t xml:space="preserve"> з можливістю фінансової підтримки (основні критерії: інновації, соціальна відповідальність бізнесу)» виконавцями заходу визначити - Департамент економічного розвитку обласної державної адміністрації, ГО «Товариство науковців та інтелектуальної молоді», необхідний обсяг фінансування у 2016 році - 80,0 </w:t>
      </w:r>
      <w:proofErr w:type="spellStart"/>
      <w:r w:rsidRPr="004B5A2C">
        <w:rPr>
          <w:szCs w:val="28"/>
        </w:rPr>
        <w:t>тис.грн</w:t>
      </w:r>
      <w:proofErr w:type="spellEnd"/>
      <w:r w:rsidRPr="004B5A2C">
        <w:rPr>
          <w:szCs w:val="28"/>
        </w:rPr>
        <w:t>.</w:t>
      </w:r>
      <w:r w:rsidR="00F85925" w:rsidRPr="00F85925">
        <w:rPr>
          <w:rFonts w:ascii="Times New Roman" w:hAnsi="Times New Roman"/>
          <w:szCs w:val="28"/>
        </w:rPr>
        <w:t>.</w:t>
      </w:r>
    </w:p>
    <w:p w:rsidR="004B5A2C" w:rsidRPr="00F85925" w:rsidRDefault="004B5A2C" w:rsidP="00B21AAA">
      <w:pPr>
        <w:tabs>
          <w:tab w:val="left" w:pos="1080"/>
        </w:tabs>
        <w:ind w:firstLine="709"/>
        <w:jc w:val="both"/>
        <w:rPr>
          <w:rFonts w:ascii="Calibri" w:hAnsi="Calibri"/>
          <w:szCs w:val="28"/>
          <w:lang w:val="ru-RU"/>
        </w:rPr>
      </w:pPr>
      <w:r w:rsidRPr="0031716B">
        <w:rPr>
          <w:szCs w:val="28"/>
        </w:rPr>
        <w:t>у пункті 4.3.4.1</w:t>
      </w:r>
      <w:r w:rsidRPr="00F85925">
        <w:rPr>
          <w:rFonts w:ascii="Times New Roman" w:hAnsi="Times New Roman"/>
          <w:szCs w:val="28"/>
        </w:rPr>
        <w:t>.: «</w:t>
      </w:r>
      <w:r w:rsidRPr="0031716B">
        <w:rPr>
          <w:szCs w:val="28"/>
        </w:rPr>
        <w:t>Залучення до участі у виставково-ярмаркових, інвестиційних заходах, в тому числі за кордоном, широкого кола суб’єктів малого та середнього підприємництва області</w:t>
      </w:r>
      <w:r>
        <w:rPr>
          <w:szCs w:val="28"/>
        </w:rPr>
        <w:t xml:space="preserve">» визначити </w:t>
      </w:r>
      <w:r w:rsidR="00F85925">
        <w:rPr>
          <w:szCs w:val="28"/>
        </w:rPr>
        <w:t xml:space="preserve">обсяг фінансування у 2016 році </w:t>
      </w:r>
      <w:r>
        <w:rPr>
          <w:szCs w:val="28"/>
        </w:rPr>
        <w:t xml:space="preserve">- 90,0 </w:t>
      </w:r>
      <w:proofErr w:type="spellStart"/>
      <w:r>
        <w:rPr>
          <w:szCs w:val="28"/>
        </w:rPr>
        <w:t>тис.грн</w:t>
      </w:r>
      <w:proofErr w:type="spellEnd"/>
      <w:r>
        <w:rPr>
          <w:szCs w:val="28"/>
        </w:rPr>
        <w:t>.</w:t>
      </w:r>
      <w:r w:rsidR="00F85925" w:rsidRPr="00F85925">
        <w:rPr>
          <w:rFonts w:ascii="Times New Roman" w:hAnsi="Times New Roman"/>
          <w:szCs w:val="28"/>
        </w:rPr>
        <w:t>.</w:t>
      </w:r>
    </w:p>
    <w:p w:rsidR="00C66D28" w:rsidRPr="00F85925" w:rsidRDefault="004B5A2C" w:rsidP="00C66D28">
      <w:pPr>
        <w:numPr>
          <w:ilvl w:val="0"/>
          <w:numId w:val="1"/>
        </w:numPr>
        <w:tabs>
          <w:tab w:val="clear" w:pos="1800"/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85925">
        <w:rPr>
          <w:szCs w:val="28"/>
        </w:rPr>
        <w:lastRenderedPageBreak/>
        <w:t xml:space="preserve"> </w:t>
      </w:r>
      <w:r>
        <w:t xml:space="preserve">Контроль за виконанням рішення покласти на </w:t>
      </w:r>
      <w:proofErr w:type="spellStart"/>
      <w:r>
        <w:t>в.о</w:t>
      </w:r>
      <w:proofErr w:type="spellEnd"/>
      <w:r>
        <w:t>. заступника голови обласної державної адміністрації В.</w:t>
      </w:r>
      <w:proofErr w:type="spellStart"/>
      <w:r>
        <w:t>Усика</w:t>
      </w:r>
      <w:proofErr w:type="spellEnd"/>
      <w:r>
        <w:t xml:space="preserve">, голів постійних комісій обласної ради з питань </w:t>
      </w:r>
      <w:r w:rsidRPr="00F85925">
        <w:rPr>
          <w:color w:val="000000"/>
          <w:szCs w:val="28"/>
        </w:rPr>
        <w:t xml:space="preserve">регуляторної політики, розвитку підприємництва, туризму та транскордонного співробітництва </w:t>
      </w:r>
      <w:r>
        <w:t>(Макове</w:t>
      </w:r>
      <w:r w:rsidRPr="00F85925">
        <w:rPr>
          <w:rFonts w:ascii="Times New Roman" w:hAnsi="Times New Roman"/>
        </w:rPr>
        <w:t>й</w:t>
      </w:r>
      <w:r>
        <w:t xml:space="preserve"> А.Д.) та з питань економіки, бюджету і інвестицій (Березовсь</w:t>
      </w:r>
      <w:r w:rsidRPr="00F85925">
        <w:rPr>
          <w:rFonts w:ascii="Times New Roman" w:hAnsi="Times New Roman"/>
        </w:rPr>
        <w:t xml:space="preserve">кий </w:t>
      </w:r>
      <w:r>
        <w:t>М.М.).</w:t>
      </w:r>
    </w:p>
    <w:p w:rsidR="003601EF" w:rsidRDefault="003601EF" w:rsidP="00C66D28">
      <w:pPr>
        <w:tabs>
          <w:tab w:val="left" w:pos="1080"/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601EF" w:rsidRDefault="003601EF" w:rsidP="00C66D28">
      <w:pPr>
        <w:tabs>
          <w:tab w:val="left" w:pos="1080"/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85925" w:rsidRPr="00EF5BBE" w:rsidRDefault="00F85925" w:rsidP="00C66D28">
      <w:pPr>
        <w:tabs>
          <w:tab w:val="left" w:pos="1080"/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A63FD" w:rsidRPr="0051756F" w:rsidRDefault="00C66D28" w:rsidP="00132860">
      <w:pPr>
        <w:tabs>
          <w:tab w:val="left" w:pos="7938"/>
        </w:tabs>
        <w:jc w:val="both"/>
        <w:rPr>
          <w:b/>
          <w:sz w:val="24"/>
          <w:szCs w:val="24"/>
        </w:rPr>
      </w:pPr>
      <w:r w:rsidRPr="00EF5BBE">
        <w:rPr>
          <w:rFonts w:ascii="Times New Roman" w:hAnsi="Times New Roman"/>
          <w:b/>
        </w:rPr>
        <w:t>Голова обласної ради</w:t>
      </w:r>
      <w:r w:rsidRPr="00EF5BBE">
        <w:rPr>
          <w:rFonts w:ascii="Times New Roman" w:hAnsi="Times New Roman"/>
          <w:b/>
        </w:rPr>
        <w:tab/>
      </w:r>
      <w:r w:rsidR="00F007B5">
        <w:rPr>
          <w:rFonts w:ascii="Times New Roman" w:hAnsi="Times New Roman"/>
          <w:b/>
        </w:rPr>
        <w:t>І.</w:t>
      </w:r>
      <w:proofErr w:type="spellStart"/>
      <w:r w:rsidR="00F007B5">
        <w:rPr>
          <w:rFonts w:ascii="Times New Roman" w:hAnsi="Times New Roman"/>
          <w:b/>
        </w:rPr>
        <w:t>Мунтян</w:t>
      </w:r>
      <w:proofErr w:type="spellEnd"/>
    </w:p>
    <w:p w:rsidR="008B1F4E" w:rsidRPr="008B1F4E" w:rsidRDefault="008B1F4E" w:rsidP="008B1F4E">
      <w:pPr>
        <w:tabs>
          <w:tab w:val="left" w:pos="1418"/>
          <w:tab w:val="left" w:pos="7513"/>
        </w:tabs>
        <w:jc w:val="center"/>
        <w:rPr>
          <w:rFonts w:ascii="Times New Roman" w:hAnsi="Times New Roman"/>
          <w:b/>
          <w:sz w:val="4"/>
          <w:szCs w:val="4"/>
        </w:rPr>
      </w:pPr>
    </w:p>
    <w:sectPr w:rsidR="008B1F4E" w:rsidRPr="008B1F4E" w:rsidSect="00F007B5">
      <w:pgSz w:w="11909" w:h="16834"/>
      <w:pgMar w:top="851" w:right="1134" w:bottom="709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D249A"/>
    <w:multiLevelType w:val="hybridMultilevel"/>
    <w:tmpl w:val="D45440E0"/>
    <w:lvl w:ilvl="0" w:tplc="0ADCF75A">
      <w:start w:val="1"/>
      <w:numFmt w:val="bullet"/>
      <w:lvlText w:val="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90C56"/>
    <w:multiLevelType w:val="hybridMultilevel"/>
    <w:tmpl w:val="EA463982"/>
    <w:lvl w:ilvl="0" w:tplc="7FC2A0FC">
      <w:start w:val="201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3525C1"/>
    <w:multiLevelType w:val="hybridMultilevel"/>
    <w:tmpl w:val="6D3E592C"/>
    <w:lvl w:ilvl="0" w:tplc="7FC2A0FC">
      <w:start w:val="201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E232010"/>
    <w:multiLevelType w:val="hybridMultilevel"/>
    <w:tmpl w:val="25605BFA"/>
    <w:lvl w:ilvl="0" w:tplc="FB7ED78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D28"/>
    <w:rsid w:val="00077C9A"/>
    <w:rsid w:val="000C2877"/>
    <w:rsid w:val="000E229D"/>
    <w:rsid w:val="00132860"/>
    <w:rsid w:val="00172026"/>
    <w:rsid w:val="001B1FBF"/>
    <w:rsid w:val="002C62D5"/>
    <w:rsid w:val="003601EF"/>
    <w:rsid w:val="00382A36"/>
    <w:rsid w:val="00433A48"/>
    <w:rsid w:val="00465A61"/>
    <w:rsid w:val="004B5A2C"/>
    <w:rsid w:val="004D510A"/>
    <w:rsid w:val="006C4A59"/>
    <w:rsid w:val="008B1F4E"/>
    <w:rsid w:val="008D5203"/>
    <w:rsid w:val="009179E8"/>
    <w:rsid w:val="00B21AAA"/>
    <w:rsid w:val="00BA63FD"/>
    <w:rsid w:val="00C66D28"/>
    <w:rsid w:val="00CA3A08"/>
    <w:rsid w:val="00DA3BF0"/>
    <w:rsid w:val="00F007B5"/>
    <w:rsid w:val="00F76769"/>
    <w:rsid w:val="00F85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D28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/>
      <w:sz w:val="28"/>
      <w:lang w:val="uk-UA"/>
    </w:rPr>
  </w:style>
  <w:style w:type="paragraph" w:styleId="1">
    <w:name w:val="heading 1"/>
    <w:basedOn w:val="a"/>
    <w:next w:val="a"/>
    <w:link w:val="10"/>
    <w:qFormat/>
    <w:rsid w:val="00C66D2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66D2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66D2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D28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66D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66D28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B5A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3B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BF0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8B1F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AKO</cp:lastModifiedBy>
  <cp:revision>2</cp:revision>
  <cp:lastPrinted>2016-07-29T08:07:00Z</cp:lastPrinted>
  <dcterms:created xsi:type="dcterms:W3CDTF">2016-08-22T13:52:00Z</dcterms:created>
  <dcterms:modified xsi:type="dcterms:W3CDTF">2016-08-22T13:52:00Z</dcterms:modified>
</cp:coreProperties>
</file>