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2D1" w:rsidRPr="00662EEF" w:rsidRDefault="00BF12D1" w:rsidP="00BF12D1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ЗВЕРНЕННЯ</w:t>
      </w:r>
      <w:r w:rsidRPr="00662E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 xml:space="preserve">депутатів Чернівецької обласної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 </w:t>
      </w:r>
      <w:r w:rsidRPr="00662EEF">
        <w:rPr>
          <w:b/>
          <w:sz w:val="28"/>
          <w:szCs w:val="28"/>
        </w:rPr>
        <w:t xml:space="preserve">до </w:t>
      </w:r>
      <w:r>
        <w:rPr>
          <w:b/>
          <w:sz w:val="28"/>
          <w:szCs w:val="28"/>
        </w:rPr>
        <w:br/>
        <w:t>Міністерства оборони України</w:t>
      </w:r>
    </w:p>
    <w:p w:rsidR="00BF12D1" w:rsidRPr="00455D87" w:rsidRDefault="00BF12D1" w:rsidP="00BF12D1">
      <w:pPr>
        <w:ind w:left="5400"/>
        <w:jc w:val="both"/>
        <w:rPr>
          <w:sz w:val="28"/>
          <w:szCs w:val="28"/>
        </w:rPr>
      </w:pPr>
    </w:p>
    <w:p w:rsidR="00BF12D1" w:rsidRDefault="00BF12D1" w:rsidP="00BF12D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Незважаючи на те, що законодавством України передбачено систему пільг для учасників бойових дій та осіб, прирівняних до них, д</w:t>
      </w:r>
      <w:r w:rsidRPr="006D169E">
        <w:rPr>
          <w:sz w:val="28"/>
          <w:szCs w:val="28"/>
        </w:rPr>
        <w:t>епутат</w:t>
      </w:r>
      <w:r>
        <w:rPr>
          <w:sz w:val="28"/>
          <w:szCs w:val="28"/>
        </w:rPr>
        <w:t>ами Чернівецької</w:t>
      </w:r>
      <w:r w:rsidRPr="006D169E">
        <w:rPr>
          <w:sz w:val="28"/>
          <w:szCs w:val="28"/>
        </w:rPr>
        <w:t xml:space="preserve"> обласної ради </w:t>
      </w:r>
      <w:r>
        <w:rPr>
          <w:sz w:val="28"/>
          <w:szCs w:val="28"/>
        </w:rPr>
        <w:t xml:space="preserve">неодноразово порушувались питання забезпечення земельними ділянками та житлом учасників </w:t>
      </w:r>
      <w:proofErr w:type="spellStart"/>
      <w:r>
        <w:rPr>
          <w:sz w:val="28"/>
          <w:szCs w:val="28"/>
        </w:rPr>
        <w:t>АТО</w:t>
      </w:r>
      <w:proofErr w:type="spellEnd"/>
      <w:r>
        <w:rPr>
          <w:sz w:val="28"/>
          <w:szCs w:val="28"/>
        </w:rPr>
        <w:t>.</w:t>
      </w:r>
    </w:p>
    <w:p w:rsidR="00BF12D1" w:rsidRDefault="00BF12D1" w:rsidP="00BF12D1">
      <w:pPr>
        <w:pStyle w:val="a3"/>
        <w:tabs>
          <w:tab w:val="left" w:pos="1134"/>
        </w:tabs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Неабиякої</w:t>
      </w:r>
      <w:r w:rsidRPr="00D16ED3">
        <w:rPr>
          <w:szCs w:val="28"/>
        </w:rPr>
        <w:t xml:space="preserve"> актуальн</w:t>
      </w:r>
      <w:r>
        <w:rPr>
          <w:szCs w:val="28"/>
          <w:lang w:val="uk-UA"/>
        </w:rPr>
        <w:t>ості</w:t>
      </w:r>
      <w:r w:rsidRPr="00D16ED3">
        <w:rPr>
          <w:szCs w:val="28"/>
        </w:rPr>
        <w:t xml:space="preserve"> та велик</w:t>
      </w:r>
      <w:proofErr w:type="spellStart"/>
      <w:r>
        <w:rPr>
          <w:szCs w:val="28"/>
          <w:lang w:val="uk-UA"/>
        </w:rPr>
        <w:t>ої</w:t>
      </w:r>
      <w:proofErr w:type="spellEnd"/>
      <w:r w:rsidRPr="00D16ED3">
        <w:rPr>
          <w:szCs w:val="28"/>
        </w:rPr>
        <w:t xml:space="preserve"> соціальн</w:t>
      </w:r>
      <w:proofErr w:type="spellStart"/>
      <w:r>
        <w:rPr>
          <w:szCs w:val="28"/>
          <w:lang w:val="uk-UA"/>
        </w:rPr>
        <w:t>ої</w:t>
      </w:r>
      <w:proofErr w:type="spellEnd"/>
      <w:r w:rsidRPr="00D16ED3">
        <w:rPr>
          <w:szCs w:val="28"/>
        </w:rPr>
        <w:t xml:space="preserve"> значим</w:t>
      </w:r>
      <w:r>
        <w:rPr>
          <w:szCs w:val="28"/>
          <w:lang w:val="uk-UA"/>
        </w:rPr>
        <w:t>ості набуло</w:t>
      </w:r>
      <w:r w:rsidRPr="00D16ED3">
        <w:rPr>
          <w:szCs w:val="28"/>
        </w:rPr>
        <w:t xml:space="preserve"> питання забезпечення військовослужбовців</w:t>
      </w:r>
      <w:r>
        <w:rPr>
          <w:szCs w:val="28"/>
          <w:lang w:val="uk-UA"/>
        </w:rPr>
        <w:t xml:space="preserve"> </w:t>
      </w:r>
      <w:r w:rsidRPr="00D16ED3">
        <w:rPr>
          <w:szCs w:val="28"/>
        </w:rPr>
        <w:t>та</w:t>
      </w:r>
      <w:r>
        <w:rPr>
          <w:szCs w:val="28"/>
          <w:lang w:val="uk-UA"/>
        </w:rPr>
        <w:t xml:space="preserve"> </w:t>
      </w:r>
      <w:r w:rsidRPr="00D16ED3">
        <w:rPr>
          <w:szCs w:val="28"/>
        </w:rPr>
        <w:t xml:space="preserve">членів їх сімей житлом </w:t>
      </w:r>
      <w:r>
        <w:rPr>
          <w:szCs w:val="28"/>
        </w:rPr>
        <w:t>в такий складний та напружений для нашої Батьківщини час</w:t>
      </w:r>
      <w:r>
        <w:rPr>
          <w:szCs w:val="28"/>
          <w:lang w:val="uk-UA"/>
        </w:rPr>
        <w:t>. Ба</w:t>
      </w:r>
      <w:r w:rsidRPr="00D16ED3">
        <w:rPr>
          <w:szCs w:val="28"/>
        </w:rPr>
        <w:t>гато військовослужбовців живуть у некомфортних умовах, що знижує їх мотивацію до служби</w:t>
      </w:r>
      <w:r>
        <w:rPr>
          <w:szCs w:val="28"/>
        </w:rPr>
        <w:t xml:space="preserve"> та захисту нашої держави</w:t>
      </w:r>
      <w:r w:rsidRPr="00D16ED3">
        <w:rPr>
          <w:szCs w:val="28"/>
        </w:rPr>
        <w:t xml:space="preserve">. </w:t>
      </w:r>
      <w:r>
        <w:rPr>
          <w:szCs w:val="28"/>
          <w:lang w:val="uk-UA"/>
        </w:rPr>
        <w:t>З</w:t>
      </w:r>
      <w:r w:rsidRPr="00D16ED3">
        <w:rPr>
          <w:szCs w:val="28"/>
        </w:rPr>
        <w:t xml:space="preserve"> іншого боку</w:t>
      </w:r>
      <w:r>
        <w:rPr>
          <w:szCs w:val="28"/>
          <w:lang w:val="uk-UA"/>
        </w:rPr>
        <w:t>,</w:t>
      </w:r>
      <w:r w:rsidRPr="00D16ED3">
        <w:rPr>
          <w:szCs w:val="28"/>
        </w:rPr>
        <w:t xml:space="preserve"> </w:t>
      </w:r>
      <w:r>
        <w:rPr>
          <w:szCs w:val="28"/>
          <w:lang w:val="uk-UA"/>
        </w:rPr>
        <w:t>на балансі</w:t>
      </w:r>
      <w:r w:rsidRPr="00D16ED3">
        <w:rPr>
          <w:szCs w:val="28"/>
        </w:rPr>
        <w:t xml:space="preserve"> МОУ </w:t>
      </w:r>
      <w:r>
        <w:rPr>
          <w:szCs w:val="28"/>
          <w:lang w:val="uk-UA"/>
        </w:rPr>
        <w:t xml:space="preserve">перебуває </w:t>
      </w:r>
      <w:r w:rsidRPr="00D16ED3">
        <w:rPr>
          <w:szCs w:val="28"/>
        </w:rPr>
        <w:t xml:space="preserve">дуже багато майна, </w:t>
      </w:r>
      <w:r>
        <w:rPr>
          <w:szCs w:val="28"/>
          <w:lang w:val="uk-UA"/>
        </w:rPr>
        <w:t>що досить</w:t>
      </w:r>
      <w:r w:rsidRPr="00D16ED3">
        <w:rPr>
          <w:szCs w:val="28"/>
        </w:rPr>
        <w:t xml:space="preserve"> неефективно використовується. </w:t>
      </w:r>
    </w:p>
    <w:p w:rsidR="00BF12D1" w:rsidRPr="003C130B" w:rsidRDefault="00BF12D1" w:rsidP="00BF12D1">
      <w:pPr>
        <w:pStyle w:val="a3"/>
        <w:tabs>
          <w:tab w:val="left" w:pos="1134"/>
        </w:tabs>
        <w:spacing w:after="0" w:line="240" w:lineRule="auto"/>
        <w:ind w:firstLine="709"/>
        <w:jc w:val="both"/>
        <w:rPr>
          <w:szCs w:val="28"/>
        </w:rPr>
      </w:pPr>
      <w:r w:rsidRPr="003C130B">
        <w:rPr>
          <w:szCs w:val="28"/>
        </w:rPr>
        <w:t>Працівниками Сектору у Чернівецькій області Державної служби України</w:t>
      </w:r>
      <w:r>
        <w:rPr>
          <w:szCs w:val="28"/>
          <w:lang w:val="uk-UA"/>
        </w:rPr>
        <w:t xml:space="preserve"> </w:t>
      </w:r>
      <w:r w:rsidRPr="003C130B">
        <w:rPr>
          <w:szCs w:val="28"/>
        </w:rPr>
        <w:t xml:space="preserve">у справах ветеранів війни та учасників антитерористичної </w:t>
      </w:r>
      <w:r>
        <w:rPr>
          <w:szCs w:val="28"/>
          <w:lang w:val="uk-UA"/>
        </w:rPr>
        <w:t xml:space="preserve">операції </w:t>
      </w:r>
      <w:r w:rsidRPr="003C130B">
        <w:rPr>
          <w:szCs w:val="28"/>
        </w:rPr>
        <w:t xml:space="preserve">було безпосередньо обстежено найбільш привабливі об’єкти, які розташовані </w:t>
      </w:r>
      <w:r>
        <w:rPr>
          <w:szCs w:val="28"/>
          <w:lang w:val="uk-UA"/>
        </w:rPr>
        <w:t>на території</w:t>
      </w:r>
      <w:r w:rsidRPr="003C130B">
        <w:rPr>
          <w:szCs w:val="28"/>
        </w:rPr>
        <w:t xml:space="preserve"> обласно</w:t>
      </w:r>
      <w:proofErr w:type="spellStart"/>
      <w:r>
        <w:rPr>
          <w:szCs w:val="28"/>
          <w:lang w:val="uk-UA"/>
        </w:rPr>
        <w:t>го</w:t>
      </w:r>
      <w:proofErr w:type="spellEnd"/>
      <w:r w:rsidRPr="003C130B">
        <w:rPr>
          <w:szCs w:val="28"/>
        </w:rPr>
        <w:t xml:space="preserve"> центр</w:t>
      </w:r>
      <w:r>
        <w:rPr>
          <w:szCs w:val="28"/>
          <w:lang w:val="uk-UA"/>
        </w:rPr>
        <w:t>у</w:t>
      </w:r>
      <w:r w:rsidRPr="003C130B">
        <w:rPr>
          <w:szCs w:val="28"/>
        </w:rPr>
        <w:t>, що</w:t>
      </w:r>
      <w:r>
        <w:rPr>
          <w:szCs w:val="28"/>
          <w:lang w:val="uk-UA"/>
        </w:rPr>
        <w:t>,</w:t>
      </w:r>
      <w:r w:rsidRPr="003C130B">
        <w:rPr>
          <w:szCs w:val="28"/>
        </w:rPr>
        <w:t xml:space="preserve"> на нашу думку</w:t>
      </w:r>
      <w:r>
        <w:rPr>
          <w:szCs w:val="28"/>
          <w:lang w:val="uk-UA"/>
        </w:rPr>
        <w:t>,</w:t>
      </w:r>
      <w:r w:rsidRPr="003C130B">
        <w:rPr>
          <w:szCs w:val="28"/>
        </w:rPr>
        <w:t xml:space="preserve"> у ході реконструкції – переобладнання чи добудови в подальшому могли б</w:t>
      </w:r>
      <w:r>
        <w:rPr>
          <w:szCs w:val="28"/>
          <w:lang w:val="uk-UA"/>
        </w:rPr>
        <w:t xml:space="preserve"> </w:t>
      </w:r>
      <w:r w:rsidRPr="003C130B">
        <w:rPr>
          <w:szCs w:val="28"/>
        </w:rPr>
        <w:t xml:space="preserve">використовуватись як житлові приміщення (квартири, гуртожитки).  </w:t>
      </w:r>
    </w:p>
    <w:p w:rsidR="00BF12D1" w:rsidRPr="00E91E7E" w:rsidRDefault="00BF12D1" w:rsidP="00BF12D1">
      <w:pPr>
        <w:pStyle w:val="a3"/>
        <w:tabs>
          <w:tab w:val="left" w:pos="1134"/>
        </w:tabs>
        <w:spacing w:after="0" w:line="240" w:lineRule="auto"/>
        <w:ind w:firstLine="709"/>
        <w:jc w:val="both"/>
        <w:rPr>
          <w:b/>
          <w:szCs w:val="28"/>
          <w:lang w:val="uk-UA"/>
        </w:rPr>
      </w:pPr>
      <w:r w:rsidRPr="00D16ED3">
        <w:rPr>
          <w:szCs w:val="28"/>
        </w:rPr>
        <w:t xml:space="preserve">Житлове питання – це питання, </w:t>
      </w:r>
      <w:r>
        <w:rPr>
          <w:szCs w:val="28"/>
          <w:lang w:val="uk-UA"/>
        </w:rPr>
        <w:t xml:space="preserve">на </w:t>
      </w:r>
      <w:r>
        <w:rPr>
          <w:szCs w:val="28"/>
        </w:rPr>
        <w:t>як</w:t>
      </w:r>
      <w:r>
        <w:rPr>
          <w:szCs w:val="28"/>
          <w:lang w:val="uk-UA"/>
        </w:rPr>
        <w:t>ому</w:t>
      </w:r>
      <w:r w:rsidRPr="00D16ED3">
        <w:rPr>
          <w:szCs w:val="28"/>
        </w:rPr>
        <w:t xml:space="preserve"> постійно акцентує</w:t>
      </w:r>
      <w:proofErr w:type="spellStart"/>
      <w:r>
        <w:rPr>
          <w:szCs w:val="28"/>
          <w:lang w:val="uk-UA"/>
        </w:rPr>
        <w:t>ться</w:t>
      </w:r>
      <w:proofErr w:type="spellEnd"/>
      <w:r w:rsidRPr="00D16ED3">
        <w:rPr>
          <w:szCs w:val="28"/>
        </w:rPr>
        <w:t xml:space="preserve"> уваг</w:t>
      </w:r>
      <w:r>
        <w:rPr>
          <w:szCs w:val="28"/>
          <w:lang w:val="uk-UA"/>
        </w:rPr>
        <w:t>а</w:t>
      </w:r>
      <w:r w:rsidRPr="00D16ED3">
        <w:rPr>
          <w:szCs w:val="28"/>
        </w:rPr>
        <w:t xml:space="preserve"> та занепокоєння військовослужбовців ЗС України. З року в рік приймались </w:t>
      </w:r>
      <w:r>
        <w:rPr>
          <w:szCs w:val="28"/>
          <w:lang w:val="uk-UA"/>
        </w:rPr>
        <w:t>і</w:t>
      </w:r>
      <w:r w:rsidRPr="00D16ED3">
        <w:rPr>
          <w:szCs w:val="28"/>
        </w:rPr>
        <w:t xml:space="preserve"> </w:t>
      </w:r>
      <w:r>
        <w:rPr>
          <w:szCs w:val="28"/>
          <w:lang w:val="uk-UA"/>
        </w:rPr>
        <w:t>скасовувались</w:t>
      </w:r>
      <w:r w:rsidRPr="00D16ED3">
        <w:rPr>
          <w:szCs w:val="28"/>
        </w:rPr>
        <w:t xml:space="preserve"> </w:t>
      </w:r>
      <w:r>
        <w:rPr>
          <w:szCs w:val="28"/>
          <w:lang w:val="uk-UA"/>
        </w:rPr>
        <w:t>різні</w:t>
      </w:r>
      <w:r w:rsidRPr="00D16ED3">
        <w:rPr>
          <w:szCs w:val="28"/>
        </w:rPr>
        <w:t xml:space="preserve"> закони, постанови, накази</w:t>
      </w:r>
      <w:r>
        <w:rPr>
          <w:szCs w:val="28"/>
        </w:rPr>
        <w:t>, виділялись певні кошти для закупівлі, будівництва та переобладнання житлових приміщень</w:t>
      </w:r>
      <w:r w:rsidRPr="00D16ED3">
        <w:rPr>
          <w:szCs w:val="28"/>
        </w:rPr>
        <w:t xml:space="preserve">. </w:t>
      </w:r>
      <w:r>
        <w:rPr>
          <w:szCs w:val="28"/>
          <w:lang w:val="uk-UA"/>
        </w:rPr>
        <w:t>Однак,</w:t>
      </w:r>
      <w:r w:rsidRPr="00D16ED3">
        <w:rPr>
          <w:szCs w:val="28"/>
        </w:rPr>
        <w:t xml:space="preserve"> всі ці дії ніяк не покращували </w:t>
      </w:r>
      <w:r>
        <w:rPr>
          <w:szCs w:val="28"/>
          <w:lang w:val="uk-UA"/>
        </w:rPr>
        <w:t>ситуації довкола</w:t>
      </w:r>
      <w:r w:rsidRPr="00D16ED3">
        <w:rPr>
          <w:szCs w:val="28"/>
        </w:rPr>
        <w:t xml:space="preserve"> забезпечення житлом військовослужбовців (в</w:t>
      </w:r>
      <w:r>
        <w:rPr>
          <w:szCs w:val="28"/>
        </w:rPr>
        <w:t>ійськовослужбовців звільнених в запас</w:t>
      </w:r>
      <w:r w:rsidRPr="00D16ED3">
        <w:rPr>
          <w:szCs w:val="28"/>
        </w:rPr>
        <w:t>) та членів їх сімей</w:t>
      </w:r>
      <w:r>
        <w:rPr>
          <w:szCs w:val="28"/>
        </w:rPr>
        <w:t xml:space="preserve"> Чернівецького гарнізону</w:t>
      </w:r>
      <w:r w:rsidRPr="00D16ED3">
        <w:rPr>
          <w:szCs w:val="28"/>
        </w:rPr>
        <w:t>.</w:t>
      </w:r>
      <w:r>
        <w:rPr>
          <w:szCs w:val="28"/>
          <w:lang w:val="uk-UA"/>
        </w:rPr>
        <w:t xml:space="preserve"> Все це призвело до ускладнення проблеми</w:t>
      </w:r>
      <w:r>
        <w:rPr>
          <w:b/>
          <w:szCs w:val="28"/>
          <w:lang w:val="uk-UA"/>
        </w:rPr>
        <w:t xml:space="preserve"> </w:t>
      </w:r>
      <w:r w:rsidRPr="00C26087">
        <w:rPr>
          <w:szCs w:val="28"/>
        </w:rPr>
        <w:t xml:space="preserve">забезпечення житлом військовослужбовців Чернівецької області, </w:t>
      </w:r>
      <w:r>
        <w:rPr>
          <w:szCs w:val="28"/>
          <w:lang w:val="uk-UA"/>
        </w:rPr>
        <w:t>особливо</w:t>
      </w:r>
      <w:r w:rsidRPr="00C26087">
        <w:rPr>
          <w:szCs w:val="28"/>
        </w:rPr>
        <w:t xml:space="preserve"> </w:t>
      </w:r>
      <w:r>
        <w:rPr>
          <w:szCs w:val="28"/>
        </w:rPr>
        <w:t>протя</w:t>
      </w:r>
      <w:proofErr w:type="spellStart"/>
      <w:r>
        <w:rPr>
          <w:szCs w:val="28"/>
          <w:lang w:val="uk-UA"/>
        </w:rPr>
        <w:t>гом</w:t>
      </w:r>
      <w:proofErr w:type="spellEnd"/>
      <w:r w:rsidRPr="00C26087">
        <w:rPr>
          <w:szCs w:val="28"/>
        </w:rPr>
        <w:t xml:space="preserve"> останніх декількох років</w:t>
      </w:r>
      <w:r>
        <w:rPr>
          <w:szCs w:val="28"/>
          <w:lang w:val="uk-UA"/>
        </w:rPr>
        <w:t xml:space="preserve"> (2010-2015 рр.)</w:t>
      </w:r>
      <w:r w:rsidRPr="00C26087">
        <w:rPr>
          <w:szCs w:val="28"/>
        </w:rPr>
        <w:t xml:space="preserve">, </w:t>
      </w:r>
      <w:r>
        <w:rPr>
          <w:szCs w:val="28"/>
          <w:lang w:val="uk-UA"/>
        </w:rPr>
        <w:t>оскільки</w:t>
      </w:r>
      <w:r w:rsidRPr="00C26087">
        <w:rPr>
          <w:szCs w:val="28"/>
        </w:rPr>
        <w:t xml:space="preserve"> </w:t>
      </w:r>
      <w:r>
        <w:rPr>
          <w:szCs w:val="28"/>
        </w:rPr>
        <w:t xml:space="preserve">у Чернівецькому гарнізоні за цей період не проводилось будівництво (переобладнання) житла та відповідно не здійснювалось виділення його військовослужбовцям. </w:t>
      </w:r>
    </w:p>
    <w:p w:rsidR="00BF12D1" w:rsidRPr="00C26087" w:rsidRDefault="00BF12D1" w:rsidP="00BF12D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26087">
        <w:rPr>
          <w:sz w:val="28"/>
          <w:szCs w:val="28"/>
        </w:rPr>
        <w:t xml:space="preserve">На квартирному обліку в Чернівецькому гарнізоні перебуває </w:t>
      </w:r>
      <w:r>
        <w:rPr>
          <w:sz w:val="28"/>
          <w:szCs w:val="28"/>
        </w:rPr>
        <w:t>370</w:t>
      </w:r>
      <w:r w:rsidRPr="00C26087">
        <w:rPr>
          <w:sz w:val="28"/>
          <w:szCs w:val="28"/>
        </w:rPr>
        <w:t xml:space="preserve"> осіб, які потребують поліпшення житлових умов, із них:</w:t>
      </w:r>
    </w:p>
    <w:p w:rsidR="00BF12D1" w:rsidRPr="00C26087" w:rsidRDefault="00BF12D1" w:rsidP="00BF12D1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26087">
        <w:rPr>
          <w:sz w:val="28"/>
          <w:szCs w:val="28"/>
        </w:rPr>
        <w:t xml:space="preserve">в першочерговій черзі – </w:t>
      </w:r>
      <w:r>
        <w:rPr>
          <w:sz w:val="28"/>
          <w:szCs w:val="28"/>
        </w:rPr>
        <w:t>138</w:t>
      </w:r>
      <w:r w:rsidRPr="00C26087">
        <w:rPr>
          <w:sz w:val="28"/>
          <w:szCs w:val="28"/>
        </w:rPr>
        <w:t xml:space="preserve"> осіб;</w:t>
      </w:r>
    </w:p>
    <w:p w:rsidR="00BF12D1" w:rsidRPr="00C26087" w:rsidRDefault="00BF12D1" w:rsidP="00BF12D1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C26087">
        <w:rPr>
          <w:sz w:val="28"/>
          <w:szCs w:val="28"/>
        </w:rPr>
        <w:t>в позачерговій черзі – 125 осіб.</w:t>
      </w:r>
    </w:p>
    <w:p w:rsidR="00BF12D1" w:rsidRPr="00C26087" w:rsidRDefault="00BF12D1" w:rsidP="00BF12D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26087">
        <w:rPr>
          <w:sz w:val="28"/>
          <w:szCs w:val="28"/>
        </w:rPr>
        <w:t xml:space="preserve">Із </w:t>
      </w:r>
      <w:r>
        <w:rPr>
          <w:sz w:val="28"/>
          <w:szCs w:val="28"/>
        </w:rPr>
        <w:t>370</w:t>
      </w:r>
      <w:r w:rsidRPr="00C26087">
        <w:rPr>
          <w:sz w:val="28"/>
          <w:szCs w:val="28"/>
        </w:rPr>
        <w:t xml:space="preserve"> осіб, які потребують поліпшення житлових умов є</w:t>
      </w:r>
      <w:r>
        <w:rPr>
          <w:sz w:val="28"/>
          <w:szCs w:val="28"/>
        </w:rPr>
        <w:t xml:space="preserve"> 138</w:t>
      </w:r>
      <w:r w:rsidRPr="00C26087">
        <w:rPr>
          <w:sz w:val="28"/>
          <w:szCs w:val="28"/>
        </w:rPr>
        <w:t xml:space="preserve"> військовослужбовц</w:t>
      </w:r>
      <w:r>
        <w:rPr>
          <w:sz w:val="28"/>
          <w:szCs w:val="28"/>
        </w:rPr>
        <w:t>ів</w:t>
      </w:r>
      <w:r w:rsidRPr="00C26087">
        <w:rPr>
          <w:sz w:val="28"/>
          <w:szCs w:val="28"/>
        </w:rPr>
        <w:t>, які безпосередньо брали участь у антитерористичній операції</w:t>
      </w:r>
      <w:r>
        <w:rPr>
          <w:sz w:val="28"/>
          <w:szCs w:val="28"/>
        </w:rPr>
        <w:t>,</w:t>
      </w:r>
      <w:r w:rsidRPr="00C26087">
        <w:rPr>
          <w:sz w:val="28"/>
          <w:szCs w:val="28"/>
        </w:rPr>
        <w:t xml:space="preserve"> із них </w:t>
      </w:r>
      <w:r w:rsidRPr="00846A6E">
        <w:rPr>
          <w:sz w:val="28"/>
          <w:szCs w:val="28"/>
        </w:rPr>
        <w:t>поранених</w:t>
      </w:r>
      <w:r w:rsidRPr="00C26087">
        <w:rPr>
          <w:sz w:val="28"/>
          <w:szCs w:val="28"/>
        </w:rPr>
        <w:t xml:space="preserve"> учасників </w:t>
      </w:r>
      <w:proofErr w:type="spellStart"/>
      <w:r w:rsidRPr="00C26087">
        <w:rPr>
          <w:sz w:val="28"/>
          <w:szCs w:val="28"/>
        </w:rPr>
        <w:t>АТО</w:t>
      </w:r>
      <w:proofErr w:type="spellEnd"/>
      <w:r w:rsidRPr="00C26087">
        <w:rPr>
          <w:sz w:val="28"/>
          <w:szCs w:val="28"/>
        </w:rPr>
        <w:t xml:space="preserve"> </w:t>
      </w:r>
      <w:r>
        <w:rPr>
          <w:sz w:val="28"/>
          <w:szCs w:val="28"/>
        </w:rPr>
        <w:t>- 38</w:t>
      </w:r>
      <w:r w:rsidRPr="00C26087">
        <w:rPr>
          <w:sz w:val="28"/>
          <w:szCs w:val="28"/>
        </w:rPr>
        <w:t xml:space="preserve"> осіб. </w:t>
      </w:r>
    </w:p>
    <w:p w:rsidR="00BF12D1" w:rsidRPr="00C26087" w:rsidRDefault="00BF12D1" w:rsidP="00BF12D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Останнє виділення житла здійснювалось у </w:t>
      </w:r>
      <w:r w:rsidRPr="00C26087">
        <w:rPr>
          <w:sz w:val="28"/>
          <w:szCs w:val="28"/>
        </w:rPr>
        <w:t>2009 році</w:t>
      </w:r>
      <w:r>
        <w:rPr>
          <w:sz w:val="28"/>
          <w:szCs w:val="28"/>
        </w:rPr>
        <w:t>,</w:t>
      </w:r>
      <w:r w:rsidRPr="00C26087">
        <w:rPr>
          <w:sz w:val="28"/>
          <w:szCs w:val="28"/>
        </w:rPr>
        <w:t xml:space="preserve"> отримано 45 квартир по вул. Кишинівська 3Д, із них:</w:t>
      </w:r>
    </w:p>
    <w:p w:rsidR="00BF12D1" w:rsidRPr="00C26087" w:rsidRDefault="00BF12D1" w:rsidP="00BF12D1">
      <w:pPr>
        <w:numPr>
          <w:ilvl w:val="0"/>
          <w:numId w:val="2"/>
        </w:numPr>
        <w:tabs>
          <w:tab w:val="clear" w:pos="2130"/>
          <w:tab w:val="left" w:pos="1134"/>
          <w:tab w:val="num" w:pos="1440"/>
        </w:tabs>
        <w:ind w:left="0" w:firstLine="709"/>
        <w:jc w:val="both"/>
        <w:rPr>
          <w:sz w:val="28"/>
          <w:szCs w:val="28"/>
        </w:rPr>
      </w:pPr>
      <w:r w:rsidRPr="00C26087">
        <w:rPr>
          <w:sz w:val="28"/>
          <w:szCs w:val="28"/>
        </w:rPr>
        <w:t>17 службових квартир;</w:t>
      </w:r>
    </w:p>
    <w:p w:rsidR="00BF12D1" w:rsidRPr="00C26087" w:rsidRDefault="00BF12D1" w:rsidP="00BF12D1">
      <w:pPr>
        <w:numPr>
          <w:ilvl w:val="0"/>
          <w:numId w:val="2"/>
        </w:numPr>
        <w:tabs>
          <w:tab w:val="clear" w:pos="2130"/>
          <w:tab w:val="left" w:pos="1134"/>
          <w:tab w:val="num" w:pos="1440"/>
        </w:tabs>
        <w:ind w:left="0" w:firstLine="709"/>
        <w:jc w:val="both"/>
        <w:rPr>
          <w:sz w:val="28"/>
          <w:szCs w:val="28"/>
        </w:rPr>
      </w:pPr>
      <w:r w:rsidRPr="00C26087">
        <w:rPr>
          <w:sz w:val="28"/>
          <w:szCs w:val="28"/>
        </w:rPr>
        <w:t>28 квар</w:t>
      </w:r>
      <w:r>
        <w:rPr>
          <w:sz w:val="28"/>
          <w:szCs w:val="28"/>
        </w:rPr>
        <w:t>тир для постійного проживання.</w:t>
      </w:r>
    </w:p>
    <w:p w:rsidR="00BF12D1" w:rsidRPr="00465F69" w:rsidRDefault="00BF12D1" w:rsidP="00BF12D1">
      <w:pPr>
        <w:pStyle w:val="a3"/>
        <w:tabs>
          <w:tab w:val="left" w:pos="1134"/>
        </w:tabs>
        <w:spacing w:after="0" w:line="240" w:lineRule="auto"/>
        <w:ind w:firstLine="709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lastRenderedPageBreak/>
        <w:t>На даний час цей процес призупинено.</w:t>
      </w:r>
    </w:p>
    <w:p w:rsidR="00BF12D1" w:rsidRDefault="00BF12D1" w:rsidP="00BF12D1">
      <w:pPr>
        <w:pStyle w:val="a3"/>
        <w:tabs>
          <w:tab w:val="left" w:pos="1134"/>
        </w:tabs>
        <w:spacing w:after="0" w:line="240" w:lineRule="auto"/>
        <w:ind w:firstLine="709"/>
        <w:jc w:val="both"/>
        <w:rPr>
          <w:b/>
          <w:szCs w:val="28"/>
          <w:lang w:val="uk-UA"/>
        </w:rPr>
      </w:pPr>
      <w:r>
        <w:rPr>
          <w:szCs w:val="28"/>
        </w:rPr>
        <w:t xml:space="preserve">Слід </w:t>
      </w:r>
      <w:r>
        <w:rPr>
          <w:szCs w:val="28"/>
          <w:lang w:val="uk-UA"/>
        </w:rPr>
        <w:t>зазначити</w:t>
      </w:r>
      <w:r>
        <w:rPr>
          <w:szCs w:val="28"/>
        </w:rPr>
        <w:t xml:space="preserve">, що </w:t>
      </w:r>
      <w:r w:rsidRPr="00D16ED3">
        <w:rPr>
          <w:szCs w:val="28"/>
        </w:rPr>
        <w:t>у 2015 році вступила в силу постанова КМУ від 2 вересня 2015 р</w:t>
      </w:r>
      <w:r>
        <w:rPr>
          <w:szCs w:val="28"/>
          <w:lang w:val="uk-UA"/>
        </w:rPr>
        <w:t>оку</w:t>
      </w:r>
      <w:r w:rsidRPr="00D16ED3">
        <w:rPr>
          <w:szCs w:val="28"/>
        </w:rPr>
        <w:t xml:space="preserve"> №728, яка передбачає можливість та визначає порядок виплати грошової компенсації за належне отримання жил</w:t>
      </w:r>
      <w:proofErr w:type="spellStart"/>
      <w:r>
        <w:rPr>
          <w:szCs w:val="28"/>
          <w:lang w:val="uk-UA"/>
        </w:rPr>
        <w:t>ого</w:t>
      </w:r>
      <w:proofErr w:type="spellEnd"/>
      <w:r w:rsidRPr="00D16ED3">
        <w:rPr>
          <w:szCs w:val="28"/>
        </w:rPr>
        <w:t xml:space="preserve"> приміщення, але виділення коштів для виконання даної постанови є недостатнім. Наприклад</w:t>
      </w:r>
      <w:r>
        <w:rPr>
          <w:szCs w:val="28"/>
          <w:lang w:val="uk-UA"/>
        </w:rPr>
        <w:t>,</w:t>
      </w:r>
      <w:r w:rsidRPr="00D16ED3">
        <w:rPr>
          <w:szCs w:val="28"/>
        </w:rPr>
        <w:t xml:space="preserve"> за 2015 рік сума коштів, яка була виділена</w:t>
      </w:r>
      <w:r>
        <w:rPr>
          <w:szCs w:val="28"/>
          <w:lang w:val="uk-UA"/>
        </w:rPr>
        <w:t>,</w:t>
      </w:r>
      <w:r w:rsidRPr="00D16ED3">
        <w:rPr>
          <w:szCs w:val="28"/>
        </w:rPr>
        <w:t xml:space="preserve"> дала можливість виплатити дану компенсацію лише 3 особам, які перебували на квартирному обліку в Чернівецькому гарнізоні.</w:t>
      </w:r>
    </w:p>
    <w:p w:rsidR="00BF12D1" w:rsidRDefault="00BF12D1" w:rsidP="00BF12D1">
      <w:pPr>
        <w:pStyle w:val="a3"/>
        <w:tabs>
          <w:tab w:val="left" w:pos="1134"/>
        </w:tabs>
        <w:spacing w:after="0" w:line="240" w:lineRule="auto"/>
        <w:ind w:firstLine="709"/>
        <w:jc w:val="both"/>
        <w:rPr>
          <w:b/>
          <w:szCs w:val="28"/>
        </w:rPr>
      </w:pPr>
      <w:r>
        <w:rPr>
          <w:szCs w:val="28"/>
          <w:lang w:val="uk-UA"/>
        </w:rPr>
        <w:t>Також,</w:t>
      </w:r>
      <w:r w:rsidRPr="00D16ED3">
        <w:rPr>
          <w:szCs w:val="28"/>
        </w:rPr>
        <w:t xml:space="preserve"> у 2015 році було виділено мільярд гривень на закупівлю житла для військовослужбовців, а це більш як 4300 квартир на первинному і вторинному ринках.</w:t>
      </w:r>
      <w:r>
        <w:rPr>
          <w:szCs w:val="28"/>
        </w:rPr>
        <w:t xml:space="preserve"> </w:t>
      </w:r>
      <w:r>
        <w:rPr>
          <w:szCs w:val="28"/>
          <w:lang w:val="uk-UA"/>
        </w:rPr>
        <w:t xml:space="preserve">Даний факт є досі незрозумілим </w:t>
      </w:r>
      <w:r>
        <w:rPr>
          <w:szCs w:val="28"/>
        </w:rPr>
        <w:t>для військовослужбовців Чернівецького гарнізону</w:t>
      </w:r>
      <w:r>
        <w:rPr>
          <w:szCs w:val="28"/>
          <w:lang w:val="uk-UA"/>
        </w:rPr>
        <w:t>,</w:t>
      </w:r>
      <w:r>
        <w:rPr>
          <w:szCs w:val="28"/>
        </w:rPr>
        <w:t xml:space="preserve"> так як жодної квартири</w:t>
      </w:r>
      <w:r>
        <w:rPr>
          <w:szCs w:val="28"/>
          <w:lang w:val="uk-UA"/>
        </w:rPr>
        <w:t xml:space="preserve"> так і</w:t>
      </w:r>
      <w:r>
        <w:rPr>
          <w:szCs w:val="28"/>
        </w:rPr>
        <w:t xml:space="preserve"> не було виділено.</w:t>
      </w:r>
    </w:p>
    <w:p w:rsidR="00BF12D1" w:rsidRDefault="00BF12D1" w:rsidP="00BF12D1">
      <w:pPr>
        <w:pStyle w:val="a3"/>
        <w:tabs>
          <w:tab w:val="left" w:pos="1134"/>
        </w:tabs>
        <w:spacing w:after="0" w:line="240" w:lineRule="auto"/>
        <w:ind w:firstLine="709"/>
        <w:jc w:val="both"/>
        <w:rPr>
          <w:szCs w:val="28"/>
          <w:lang w:val="uk-UA"/>
        </w:rPr>
      </w:pPr>
      <w:r w:rsidRPr="00D16ED3">
        <w:rPr>
          <w:szCs w:val="28"/>
        </w:rPr>
        <w:t>У 2013 році загалом по Україні</w:t>
      </w:r>
      <w:r>
        <w:rPr>
          <w:szCs w:val="28"/>
        </w:rPr>
        <w:t xml:space="preserve"> житло отримали 365 сімей, у </w:t>
      </w:r>
      <w:r>
        <w:rPr>
          <w:szCs w:val="28"/>
          <w:lang w:val="uk-UA"/>
        </w:rPr>
        <w:t>Ч</w:t>
      </w:r>
      <w:r w:rsidRPr="00D16ED3">
        <w:rPr>
          <w:szCs w:val="28"/>
        </w:rPr>
        <w:t xml:space="preserve">ернівецькій області відповідно – 0, у 2014 році – 701 сім’я, у Чернівецькій області – 0. На </w:t>
      </w:r>
      <w:r w:rsidRPr="003363C0">
        <w:rPr>
          <w:szCs w:val="28"/>
          <w:lang w:val="uk-UA"/>
        </w:rPr>
        <w:t>сьогоднішній</w:t>
      </w:r>
      <w:r>
        <w:rPr>
          <w:szCs w:val="28"/>
          <w:lang w:val="uk-UA"/>
        </w:rPr>
        <w:t xml:space="preserve"> день</w:t>
      </w:r>
      <w:r w:rsidRPr="00D16ED3">
        <w:rPr>
          <w:szCs w:val="28"/>
        </w:rPr>
        <w:t xml:space="preserve"> </w:t>
      </w:r>
      <w:r>
        <w:rPr>
          <w:szCs w:val="28"/>
          <w:lang w:val="uk-UA"/>
        </w:rPr>
        <w:t>першими в черзі перебувають</w:t>
      </w:r>
      <w:r w:rsidRPr="00D16ED3">
        <w:rPr>
          <w:szCs w:val="28"/>
        </w:rPr>
        <w:t xml:space="preserve"> «черговики» 1989-1990 рр., тобто затримка становить 27 років.</w:t>
      </w:r>
    </w:p>
    <w:p w:rsidR="00BF12D1" w:rsidRPr="003110DD" w:rsidRDefault="00BF12D1" w:rsidP="00BF12D1">
      <w:pPr>
        <w:pStyle w:val="a3"/>
        <w:tabs>
          <w:tab w:val="left" w:pos="1134"/>
        </w:tabs>
        <w:spacing w:after="0" w:line="240" w:lineRule="auto"/>
        <w:ind w:firstLine="709"/>
        <w:jc w:val="both"/>
        <w:rPr>
          <w:b/>
          <w:szCs w:val="28"/>
        </w:rPr>
      </w:pPr>
      <w:r w:rsidRPr="00086202">
        <w:rPr>
          <w:szCs w:val="28"/>
          <w:lang w:val="uk-UA"/>
        </w:rPr>
        <w:t>Враховуючи вищевикладене</w:t>
      </w:r>
      <w:r>
        <w:rPr>
          <w:szCs w:val="28"/>
          <w:lang w:val="uk-UA"/>
        </w:rPr>
        <w:t>,</w:t>
      </w:r>
      <w:r w:rsidRPr="00EC2C99">
        <w:rPr>
          <w:szCs w:val="28"/>
          <w:lang w:val="uk-UA"/>
        </w:rPr>
        <w:t xml:space="preserve"> про</w:t>
      </w:r>
      <w:r>
        <w:rPr>
          <w:szCs w:val="28"/>
          <w:lang w:val="uk-UA"/>
        </w:rPr>
        <w:t>симо</w:t>
      </w:r>
      <w:r w:rsidRPr="00EC2C99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розглянути питання щодо виділення земельних ділянок,</w:t>
      </w:r>
      <w:r w:rsidRPr="003110DD">
        <w:rPr>
          <w:color w:val="000000"/>
          <w:szCs w:val="28"/>
          <w:lang w:val="uk-UA"/>
        </w:rPr>
        <w:t xml:space="preserve"> які знаходяться на балансі Міністерства оборони України</w:t>
      </w:r>
      <w:r>
        <w:rPr>
          <w:color w:val="000000"/>
          <w:szCs w:val="28"/>
          <w:lang w:val="uk-UA"/>
        </w:rPr>
        <w:t>,</w:t>
      </w:r>
      <w:r w:rsidRPr="003110DD">
        <w:rPr>
          <w:color w:val="000000"/>
          <w:szCs w:val="28"/>
          <w:lang w:val="uk-UA"/>
        </w:rPr>
        <w:t xml:space="preserve"> під будівництво житла</w:t>
      </w:r>
      <w:r>
        <w:rPr>
          <w:color w:val="000000"/>
          <w:szCs w:val="28"/>
          <w:lang w:val="uk-UA"/>
        </w:rPr>
        <w:t xml:space="preserve">, а також вжити заходів для реалізації можливості проведення </w:t>
      </w:r>
      <w:r w:rsidRPr="005E06CE">
        <w:rPr>
          <w:szCs w:val="28"/>
          <w:lang w:val="uk-UA"/>
        </w:rPr>
        <w:t xml:space="preserve">приватними забудовниками </w:t>
      </w:r>
      <w:r>
        <w:rPr>
          <w:color w:val="000000"/>
          <w:szCs w:val="28"/>
          <w:lang w:val="uk-UA"/>
        </w:rPr>
        <w:t xml:space="preserve">реконструкції наявних будівель з метою забезпечення житлом учасників </w:t>
      </w:r>
      <w:proofErr w:type="spellStart"/>
      <w:r>
        <w:rPr>
          <w:color w:val="000000"/>
          <w:szCs w:val="28"/>
          <w:lang w:val="uk-UA"/>
        </w:rPr>
        <w:t>АТО</w:t>
      </w:r>
      <w:proofErr w:type="spellEnd"/>
      <w:r w:rsidRPr="003110DD">
        <w:rPr>
          <w:color w:val="000000"/>
          <w:szCs w:val="28"/>
          <w:lang w:val="uk-UA"/>
        </w:rPr>
        <w:t>, а саме:</w:t>
      </w:r>
    </w:p>
    <w:p w:rsidR="00BF12D1" w:rsidRPr="003110DD" w:rsidRDefault="00BF12D1" w:rsidP="00BF12D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3110DD">
        <w:rPr>
          <w:color w:val="000000"/>
          <w:sz w:val="28"/>
          <w:szCs w:val="28"/>
        </w:rPr>
        <w:t xml:space="preserve">- пропонується переобладнати під житло (гуртожиток) будівлю №1/96 лікувальний корпус (вул. Кутузова 2) загальною площею 1908,0 </w:t>
      </w:r>
      <w:proofErr w:type="spellStart"/>
      <w:r w:rsidRPr="003110DD">
        <w:rPr>
          <w:color w:val="000000"/>
          <w:sz w:val="28"/>
          <w:szCs w:val="28"/>
        </w:rPr>
        <w:t>м.</w:t>
      </w:r>
      <w:r>
        <w:rPr>
          <w:color w:val="000000"/>
          <w:sz w:val="28"/>
          <w:szCs w:val="28"/>
        </w:rPr>
        <w:t>кв</w:t>
      </w:r>
      <w:proofErr w:type="spellEnd"/>
      <w:r>
        <w:rPr>
          <w:color w:val="000000"/>
          <w:sz w:val="28"/>
          <w:szCs w:val="28"/>
        </w:rPr>
        <w:t>.</w:t>
      </w:r>
      <w:r w:rsidRPr="003110DD">
        <w:rPr>
          <w:color w:val="000000"/>
          <w:sz w:val="28"/>
          <w:szCs w:val="28"/>
        </w:rPr>
        <w:t xml:space="preserve"> Очіку</w:t>
      </w:r>
      <w:r>
        <w:rPr>
          <w:color w:val="000000"/>
          <w:sz w:val="28"/>
          <w:szCs w:val="28"/>
        </w:rPr>
        <w:t>ваний результат</w:t>
      </w:r>
      <w:r w:rsidRPr="003110DD">
        <w:rPr>
          <w:color w:val="000000"/>
          <w:sz w:val="28"/>
          <w:szCs w:val="28"/>
        </w:rPr>
        <w:t xml:space="preserve"> після переобладнання 58 кімнат.</w:t>
      </w:r>
    </w:p>
    <w:p w:rsidR="00BF12D1" w:rsidRPr="003110DD" w:rsidRDefault="00BF12D1" w:rsidP="00BF12D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3110DD">
        <w:rPr>
          <w:color w:val="000000"/>
          <w:sz w:val="28"/>
          <w:szCs w:val="28"/>
        </w:rPr>
        <w:t xml:space="preserve">- пропонується переобладнати під житло будівлю №106/27 </w:t>
      </w:r>
      <w:proofErr w:type="spellStart"/>
      <w:r w:rsidRPr="003110DD">
        <w:rPr>
          <w:color w:val="000000"/>
          <w:sz w:val="28"/>
          <w:szCs w:val="28"/>
        </w:rPr>
        <w:t>–комендатура</w:t>
      </w:r>
      <w:proofErr w:type="spellEnd"/>
      <w:r w:rsidRPr="003110DD">
        <w:rPr>
          <w:color w:val="000000"/>
          <w:sz w:val="28"/>
          <w:szCs w:val="28"/>
        </w:rPr>
        <w:t xml:space="preserve"> (вул. </w:t>
      </w:r>
      <w:proofErr w:type="spellStart"/>
      <w:r w:rsidRPr="003110DD">
        <w:rPr>
          <w:color w:val="000000"/>
          <w:sz w:val="28"/>
          <w:szCs w:val="28"/>
        </w:rPr>
        <w:t>Луковецька</w:t>
      </w:r>
      <w:proofErr w:type="spellEnd"/>
      <w:r w:rsidRPr="003110DD">
        <w:rPr>
          <w:color w:val="000000"/>
          <w:sz w:val="28"/>
          <w:szCs w:val="28"/>
        </w:rPr>
        <w:t xml:space="preserve"> 2А район «</w:t>
      </w:r>
      <w:proofErr w:type="spellStart"/>
      <w:r w:rsidRPr="003110DD">
        <w:rPr>
          <w:color w:val="000000"/>
          <w:sz w:val="28"/>
          <w:szCs w:val="28"/>
        </w:rPr>
        <w:t>Роша</w:t>
      </w:r>
      <w:proofErr w:type="spellEnd"/>
      <w:r w:rsidRPr="003110DD">
        <w:rPr>
          <w:color w:val="000000"/>
          <w:sz w:val="28"/>
          <w:szCs w:val="28"/>
        </w:rPr>
        <w:t xml:space="preserve">») загальною площею 985кв.м., </w:t>
      </w:r>
      <w:r>
        <w:rPr>
          <w:color w:val="000000"/>
          <w:sz w:val="28"/>
          <w:szCs w:val="28"/>
        </w:rPr>
        <w:t>очікуваний результат</w:t>
      </w:r>
      <w:r w:rsidRPr="003110DD">
        <w:rPr>
          <w:color w:val="000000"/>
          <w:sz w:val="28"/>
          <w:szCs w:val="28"/>
        </w:rPr>
        <w:t xml:space="preserve"> після переобладнання 16 квартир.</w:t>
      </w:r>
    </w:p>
    <w:p w:rsidR="00BF12D1" w:rsidRPr="003110DD" w:rsidRDefault="00BF12D1" w:rsidP="00BF12D1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3110DD">
        <w:rPr>
          <w:color w:val="000000"/>
          <w:sz w:val="28"/>
          <w:szCs w:val="28"/>
        </w:rPr>
        <w:t>- пропонується продовжити робот</w:t>
      </w:r>
      <w:r>
        <w:rPr>
          <w:color w:val="000000"/>
          <w:sz w:val="28"/>
          <w:szCs w:val="28"/>
        </w:rPr>
        <w:t>и на об’єктах незавершеного буді</w:t>
      </w:r>
      <w:r w:rsidRPr="003110DD">
        <w:rPr>
          <w:color w:val="000000"/>
          <w:sz w:val="28"/>
          <w:szCs w:val="28"/>
        </w:rPr>
        <w:t>вництва:</w:t>
      </w:r>
    </w:p>
    <w:p w:rsidR="00BF12D1" w:rsidRPr="003110DD" w:rsidRDefault="00BF12D1" w:rsidP="00BF12D1">
      <w:pPr>
        <w:numPr>
          <w:ilvl w:val="0"/>
          <w:numId w:val="3"/>
        </w:numPr>
        <w:tabs>
          <w:tab w:val="clear" w:pos="1980"/>
          <w:tab w:val="left" w:pos="1134"/>
          <w:tab w:val="num" w:pos="162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3110DD">
        <w:rPr>
          <w:color w:val="000000"/>
          <w:sz w:val="28"/>
          <w:szCs w:val="28"/>
        </w:rPr>
        <w:t>60</w:t>
      </w:r>
      <w:r>
        <w:rPr>
          <w:color w:val="000000"/>
          <w:sz w:val="28"/>
          <w:szCs w:val="28"/>
        </w:rPr>
        <w:t>-</w:t>
      </w:r>
      <w:r w:rsidRPr="003110DD">
        <w:rPr>
          <w:color w:val="000000"/>
          <w:sz w:val="28"/>
          <w:szCs w:val="28"/>
        </w:rPr>
        <w:t>квартирний житловий будинок по вулиці Руська, 219</w:t>
      </w:r>
      <w:r w:rsidRPr="003110DD">
        <w:rPr>
          <w:color w:val="000000"/>
          <w:sz w:val="28"/>
          <w:szCs w:val="28"/>
        </w:rPr>
        <w:br/>
        <w:t>м. Чернівці</w:t>
      </w:r>
      <w:r>
        <w:rPr>
          <w:color w:val="000000"/>
          <w:sz w:val="28"/>
          <w:szCs w:val="28"/>
        </w:rPr>
        <w:t>в,</w:t>
      </w:r>
      <w:r w:rsidRPr="003110DD">
        <w:rPr>
          <w:color w:val="000000"/>
          <w:sz w:val="28"/>
          <w:szCs w:val="28"/>
        </w:rPr>
        <w:t xml:space="preserve"> обсяг виконаних робіт 2 поверхи;</w:t>
      </w:r>
    </w:p>
    <w:p w:rsidR="00BF12D1" w:rsidRDefault="00BF12D1" w:rsidP="00BF12D1">
      <w:pPr>
        <w:numPr>
          <w:ilvl w:val="0"/>
          <w:numId w:val="3"/>
        </w:numPr>
        <w:tabs>
          <w:tab w:val="clear" w:pos="1980"/>
          <w:tab w:val="left" w:pos="1134"/>
          <w:tab w:val="num" w:pos="162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3110DD">
        <w:rPr>
          <w:color w:val="000000"/>
          <w:sz w:val="28"/>
          <w:szCs w:val="28"/>
        </w:rPr>
        <w:t>60</w:t>
      </w:r>
      <w:r>
        <w:rPr>
          <w:color w:val="000000"/>
          <w:sz w:val="28"/>
          <w:szCs w:val="28"/>
        </w:rPr>
        <w:t>-</w:t>
      </w:r>
      <w:r w:rsidRPr="003110DD">
        <w:rPr>
          <w:color w:val="000000"/>
          <w:sz w:val="28"/>
          <w:szCs w:val="28"/>
        </w:rPr>
        <w:t>квартирний житловий будинок по вулиці Руська, 219</w:t>
      </w:r>
      <w:r w:rsidRPr="003110DD">
        <w:rPr>
          <w:color w:val="000000"/>
          <w:sz w:val="28"/>
          <w:szCs w:val="28"/>
        </w:rPr>
        <w:br/>
        <w:t>м. Чернівці</w:t>
      </w:r>
      <w:r>
        <w:rPr>
          <w:color w:val="000000"/>
          <w:sz w:val="28"/>
          <w:szCs w:val="28"/>
        </w:rPr>
        <w:t>в,</w:t>
      </w:r>
      <w:r w:rsidRPr="003110DD">
        <w:rPr>
          <w:color w:val="000000"/>
          <w:sz w:val="28"/>
          <w:szCs w:val="28"/>
        </w:rPr>
        <w:t xml:space="preserve"> обсяг виконаних робіт </w:t>
      </w:r>
      <w:r>
        <w:rPr>
          <w:color w:val="000000"/>
          <w:sz w:val="28"/>
          <w:szCs w:val="28"/>
        </w:rPr>
        <w:t>–</w:t>
      </w:r>
      <w:r w:rsidRPr="003110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земляні </w:t>
      </w:r>
      <w:r w:rsidRPr="003110DD">
        <w:rPr>
          <w:color w:val="000000"/>
          <w:sz w:val="28"/>
          <w:szCs w:val="28"/>
        </w:rPr>
        <w:t>роботи для фундаменту;</w:t>
      </w:r>
    </w:p>
    <w:p w:rsidR="00BF12D1" w:rsidRPr="005E06CE" w:rsidRDefault="00BF12D1" w:rsidP="00BF12D1">
      <w:pPr>
        <w:numPr>
          <w:ilvl w:val="0"/>
          <w:numId w:val="3"/>
        </w:numPr>
        <w:tabs>
          <w:tab w:val="clear" w:pos="1980"/>
          <w:tab w:val="left" w:pos="1134"/>
          <w:tab w:val="num" w:pos="162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5E06CE">
        <w:rPr>
          <w:sz w:val="28"/>
          <w:szCs w:val="28"/>
        </w:rPr>
        <w:t xml:space="preserve">реконструкція будівлі </w:t>
      </w:r>
      <w:proofErr w:type="spellStart"/>
      <w:r w:rsidRPr="005E06CE">
        <w:rPr>
          <w:sz w:val="28"/>
          <w:szCs w:val="28"/>
        </w:rPr>
        <w:t>СЕО</w:t>
      </w:r>
      <w:proofErr w:type="spellEnd"/>
      <w:r w:rsidRPr="005E06CE">
        <w:rPr>
          <w:sz w:val="28"/>
          <w:szCs w:val="28"/>
        </w:rPr>
        <w:t xml:space="preserve"> під житло по вулиці</w:t>
      </w:r>
      <w:r w:rsidRPr="005E06CE">
        <w:rPr>
          <w:sz w:val="28"/>
          <w:szCs w:val="28"/>
        </w:rPr>
        <w:br/>
        <w:t>Буковинська 74, м. Чернівці</w:t>
      </w:r>
      <w:r>
        <w:rPr>
          <w:sz w:val="28"/>
          <w:szCs w:val="28"/>
        </w:rPr>
        <w:t>в</w:t>
      </w:r>
      <w:r w:rsidRPr="005E06CE">
        <w:rPr>
          <w:sz w:val="28"/>
          <w:szCs w:val="28"/>
        </w:rPr>
        <w:t xml:space="preserve"> (дану будівлю обстежити не виявилось можливим </w:t>
      </w:r>
      <w:r>
        <w:rPr>
          <w:sz w:val="28"/>
          <w:szCs w:val="28"/>
        </w:rPr>
        <w:t xml:space="preserve">за відсутності </w:t>
      </w:r>
      <w:r w:rsidRPr="005E06CE">
        <w:rPr>
          <w:sz w:val="28"/>
          <w:szCs w:val="28"/>
        </w:rPr>
        <w:t>доступу через щільну приватну забудову).</w:t>
      </w:r>
    </w:p>
    <w:p w:rsidR="00BF12D1" w:rsidRPr="005E06CE" w:rsidRDefault="00BF12D1" w:rsidP="00BF12D1">
      <w:pPr>
        <w:tabs>
          <w:tab w:val="left" w:pos="1134"/>
        </w:tabs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Зважаючи на викладене вище, просимо розглянути можливість вирішення зазначеної вище проблеми.</w:t>
      </w:r>
    </w:p>
    <w:p w:rsidR="00BF12D1" w:rsidRPr="0042139B" w:rsidRDefault="00BF12D1" w:rsidP="00BF12D1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BF12D1" w:rsidRPr="00FD454A" w:rsidRDefault="00BF12D1" w:rsidP="00BF12D1">
      <w:pPr>
        <w:pStyle w:val="rvps2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lang w:val="uk-UA"/>
        </w:rPr>
      </w:pPr>
    </w:p>
    <w:p w:rsidR="00BF12D1" w:rsidRDefault="00BF12D1" w:rsidP="00BF12D1">
      <w:pPr>
        <w:pStyle w:val="rvps2"/>
        <w:shd w:val="clear" w:color="auto" w:fill="FFFFFF"/>
        <w:spacing w:before="0" w:beforeAutospacing="0" w:after="0" w:afterAutospacing="0"/>
        <w:ind w:left="4395"/>
        <w:jc w:val="center"/>
        <w:textAlignment w:val="baseline"/>
        <w:rPr>
          <w:i/>
          <w:sz w:val="28"/>
          <w:szCs w:val="28"/>
          <w:lang w:val="uk-UA"/>
        </w:rPr>
      </w:pPr>
      <w:r w:rsidRPr="0056160C">
        <w:rPr>
          <w:i/>
          <w:sz w:val="28"/>
          <w:szCs w:val="28"/>
          <w:lang w:val="uk-UA"/>
        </w:rPr>
        <w:t xml:space="preserve">Прийнято на </w:t>
      </w:r>
      <w:r>
        <w:rPr>
          <w:i/>
          <w:sz w:val="28"/>
          <w:szCs w:val="28"/>
          <w:lang w:val="uk-UA"/>
        </w:rPr>
        <w:t>5-</w:t>
      </w:r>
      <w:r w:rsidRPr="0056160C">
        <w:rPr>
          <w:i/>
          <w:sz w:val="28"/>
          <w:szCs w:val="28"/>
          <w:lang w:val="uk-UA"/>
        </w:rPr>
        <w:t>й сесії</w:t>
      </w:r>
    </w:p>
    <w:p w:rsidR="00BF12D1" w:rsidRPr="0056160C" w:rsidRDefault="00BF12D1" w:rsidP="00BF12D1">
      <w:pPr>
        <w:pStyle w:val="rvps2"/>
        <w:shd w:val="clear" w:color="auto" w:fill="FFFFFF"/>
        <w:spacing w:before="0" w:beforeAutospacing="0" w:after="0" w:afterAutospacing="0"/>
        <w:ind w:left="4395"/>
        <w:jc w:val="center"/>
        <w:textAlignment w:val="baseline"/>
        <w:rPr>
          <w:i/>
          <w:sz w:val="28"/>
          <w:szCs w:val="28"/>
          <w:lang w:val="uk-UA"/>
        </w:rPr>
      </w:pPr>
      <w:r w:rsidRPr="0056160C">
        <w:rPr>
          <w:i/>
          <w:sz w:val="28"/>
          <w:szCs w:val="28"/>
          <w:lang w:val="uk-UA"/>
        </w:rPr>
        <w:t>Чернівецької обласної ради V</w:t>
      </w:r>
      <w:r>
        <w:rPr>
          <w:i/>
          <w:sz w:val="28"/>
          <w:szCs w:val="28"/>
          <w:lang w:val="uk-UA"/>
        </w:rPr>
        <w:t>І</w:t>
      </w:r>
      <w:r w:rsidRPr="0056160C">
        <w:rPr>
          <w:i/>
          <w:sz w:val="28"/>
          <w:szCs w:val="28"/>
          <w:lang w:val="uk-UA"/>
        </w:rPr>
        <w:t>I</w:t>
      </w:r>
    </w:p>
    <w:p w:rsidR="009A220E" w:rsidRDefault="00BF12D1" w:rsidP="00BF12D1">
      <w:pPr>
        <w:ind w:left="4395"/>
        <w:jc w:val="center"/>
      </w:pPr>
      <w:r w:rsidRPr="0056160C">
        <w:rPr>
          <w:i/>
          <w:sz w:val="28"/>
          <w:szCs w:val="28"/>
        </w:rPr>
        <w:t>скликання</w:t>
      </w:r>
      <w:r>
        <w:rPr>
          <w:i/>
          <w:sz w:val="28"/>
          <w:szCs w:val="28"/>
        </w:rPr>
        <w:t xml:space="preserve"> від 28 квітня</w:t>
      </w:r>
      <w:r w:rsidRPr="0056160C">
        <w:rPr>
          <w:i/>
          <w:sz w:val="28"/>
          <w:szCs w:val="28"/>
        </w:rPr>
        <w:t xml:space="preserve"> 201</w:t>
      </w:r>
      <w:r>
        <w:rPr>
          <w:i/>
          <w:sz w:val="28"/>
          <w:szCs w:val="28"/>
        </w:rPr>
        <w:t>6</w:t>
      </w:r>
      <w:r w:rsidRPr="0056160C">
        <w:rPr>
          <w:i/>
          <w:sz w:val="28"/>
          <w:szCs w:val="28"/>
        </w:rPr>
        <w:t xml:space="preserve"> року</w:t>
      </w:r>
    </w:p>
    <w:sectPr w:rsidR="009A220E" w:rsidSect="009A2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B0084"/>
    <w:multiLevelType w:val="hybridMultilevel"/>
    <w:tmpl w:val="EC74B278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4FB93F9D"/>
    <w:multiLevelType w:val="hybridMultilevel"/>
    <w:tmpl w:val="5B44CA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B4F3B37"/>
    <w:multiLevelType w:val="hybridMultilevel"/>
    <w:tmpl w:val="E736B9A2"/>
    <w:lvl w:ilvl="0" w:tplc="0419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BF12D1"/>
    <w:rsid w:val="009A220E"/>
    <w:rsid w:val="00AA25CF"/>
    <w:rsid w:val="00BF1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BF12D1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3">
    <w:name w:val="Body Text"/>
    <w:basedOn w:val="a"/>
    <w:link w:val="a4"/>
    <w:uiPriority w:val="99"/>
    <w:rsid w:val="00BF12D1"/>
    <w:pPr>
      <w:suppressAutoHyphens/>
      <w:spacing w:after="120" w:line="100" w:lineRule="atLeast"/>
    </w:pPr>
    <w:rPr>
      <w:sz w:val="28"/>
      <w:lang w:val="hr-HR" w:eastAsia="ar-SA"/>
    </w:rPr>
  </w:style>
  <w:style w:type="character" w:customStyle="1" w:styleId="a4">
    <w:name w:val="Основной текст Знак"/>
    <w:basedOn w:val="a0"/>
    <w:link w:val="a3"/>
    <w:uiPriority w:val="99"/>
    <w:rsid w:val="00BF12D1"/>
    <w:rPr>
      <w:rFonts w:ascii="Times New Roman" w:eastAsia="Times New Roman" w:hAnsi="Times New Roman" w:cs="Times New Roman"/>
      <w:sz w:val="28"/>
      <w:szCs w:val="20"/>
      <w:lang w:val="hr-HR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724</Words>
  <Characters>4128</Characters>
  <Application>Microsoft Office Word</Application>
  <DocSecurity>0</DocSecurity>
  <Lines>34</Lines>
  <Paragraphs>9</Paragraphs>
  <ScaleCrop>false</ScaleCrop>
  <Company/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2016-05-17T06:59:00Z</dcterms:created>
  <dcterms:modified xsi:type="dcterms:W3CDTF">2016-05-17T06:59:00Z</dcterms:modified>
</cp:coreProperties>
</file>