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29A" w:rsidRPr="00CD35A5" w:rsidRDefault="001A729A" w:rsidP="001A729A">
      <w:pPr>
        <w:tabs>
          <w:tab w:val="left" w:pos="8292"/>
          <w:tab w:val="left" w:pos="8363"/>
        </w:tabs>
        <w:spacing w:after="0" w:line="480" w:lineRule="atLeast"/>
        <w:jc w:val="center"/>
        <w:rPr>
          <w:rFonts w:ascii="Times New Roman" w:hAnsi="Times New Roman" w:cs="Times New Roman"/>
          <w:b/>
          <w:sz w:val="40"/>
          <w:szCs w:val="40"/>
          <w:lang w:val="uk-UA"/>
        </w:rPr>
      </w:pPr>
      <w:r w:rsidRPr="00CD35A5">
        <w:rPr>
          <w:rFonts w:ascii="Times New Roman" w:hAnsi="Times New Roman" w:cs="Times New Roman"/>
          <w:b/>
          <w:sz w:val="40"/>
          <w:szCs w:val="40"/>
          <w:lang w:val="uk-UA"/>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55.15pt" o:ole="" fillcolor="window">
            <v:imagedata r:id="rId5" o:title=""/>
          </v:shape>
          <o:OLEObject Type="Embed" ProgID="PBrush" ShapeID="_x0000_i1025" DrawAspect="Content" ObjectID="_1657002142" r:id="rId6">
            <o:FieldCodes>\s \* MERGEFORMAT</o:FieldCodes>
          </o:OLEObject>
        </w:object>
      </w:r>
    </w:p>
    <w:p w:rsidR="001A729A" w:rsidRPr="00CD35A5" w:rsidRDefault="001A729A" w:rsidP="001A729A">
      <w:pPr>
        <w:tabs>
          <w:tab w:val="left" w:pos="8292"/>
          <w:tab w:val="left" w:pos="8363"/>
        </w:tabs>
        <w:spacing w:after="0" w:line="480" w:lineRule="atLeast"/>
        <w:jc w:val="center"/>
        <w:rPr>
          <w:rFonts w:ascii="Times New Roman" w:hAnsi="Times New Roman" w:cs="Times New Roman"/>
          <w:b/>
          <w:sz w:val="40"/>
          <w:szCs w:val="40"/>
          <w:lang w:val="uk-UA"/>
        </w:rPr>
      </w:pPr>
      <w:r w:rsidRPr="00CD35A5">
        <w:rPr>
          <w:rFonts w:ascii="Times New Roman" w:hAnsi="Times New Roman" w:cs="Times New Roman"/>
          <w:b/>
          <w:sz w:val="40"/>
          <w:szCs w:val="40"/>
          <w:lang w:val="uk-UA"/>
        </w:rPr>
        <w:t>У К Р А Ї Н А</w:t>
      </w:r>
    </w:p>
    <w:p w:rsidR="001A729A" w:rsidRPr="00CD35A5" w:rsidRDefault="001A729A" w:rsidP="001A729A">
      <w:pPr>
        <w:pStyle w:val="1"/>
        <w:ind w:right="0"/>
        <w:rPr>
          <w:sz w:val="40"/>
          <w:szCs w:val="40"/>
        </w:rPr>
      </w:pPr>
      <w:r w:rsidRPr="00CD35A5">
        <w:rPr>
          <w:sz w:val="40"/>
          <w:szCs w:val="40"/>
        </w:rPr>
        <w:t>ГОЛОВА ЧЕРНІВЕЦЬКОЇ ОБЛАСНОЇ РАДИ</w:t>
      </w:r>
    </w:p>
    <w:p w:rsidR="001A729A" w:rsidRPr="00CD35A5" w:rsidRDefault="001A729A" w:rsidP="001A729A">
      <w:pPr>
        <w:pStyle w:val="2"/>
        <w:rPr>
          <w:sz w:val="40"/>
          <w:szCs w:val="40"/>
        </w:rPr>
      </w:pPr>
      <w:r w:rsidRPr="00CD35A5">
        <w:rPr>
          <w:sz w:val="40"/>
          <w:szCs w:val="40"/>
        </w:rPr>
        <w:t>РОЗПОРЯДЖЕННЯ</w:t>
      </w:r>
    </w:p>
    <w:p w:rsidR="001A729A" w:rsidRPr="00CD35A5" w:rsidRDefault="001A729A" w:rsidP="001A729A">
      <w:pPr>
        <w:spacing w:after="0"/>
        <w:rPr>
          <w:rFonts w:ascii="Times New Roman" w:hAnsi="Times New Roman" w:cs="Times New Roman"/>
          <w:lang w:val="uk-UA"/>
        </w:rPr>
      </w:pPr>
    </w:p>
    <w:p w:rsidR="001A729A" w:rsidRPr="00CD35A5" w:rsidRDefault="001A729A" w:rsidP="001A729A">
      <w:pPr>
        <w:spacing w:after="0"/>
        <w:rPr>
          <w:rFonts w:ascii="Times New Roman" w:hAnsi="Times New Roman" w:cs="Times New Roman"/>
          <w:lang w:val="uk-UA"/>
        </w:rPr>
      </w:pPr>
    </w:p>
    <w:p w:rsidR="001A729A" w:rsidRPr="00D465A1" w:rsidRDefault="001A729A" w:rsidP="001A729A">
      <w:pPr>
        <w:pStyle w:val="3"/>
        <w:rPr>
          <w:b w:val="0"/>
          <w:szCs w:val="28"/>
          <w:lang w:val="ru-RU"/>
        </w:rPr>
      </w:pPr>
      <w:r w:rsidRPr="00CD35A5">
        <w:rPr>
          <w:b w:val="0"/>
          <w:szCs w:val="28"/>
        </w:rPr>
        <w:t>"</w:t>
      </w:r>
      <w:r w:rsidR="00D465A1">
        <w:rPr>
          <w:b w:val="0"/>
          <w:szCs w:val="28"/>
          <w:lang w:val="ru-RU"/>
        </w:rPr>
        <w:t>14</w:t>
      </w:r>
      <w:r w:rsidRPr="00CD35A5">
        <w:rPr>
          <w:b w:val="0"/>
          <w:szCs w:val="28"/>
        </w:rPr>
        <w:t xml:space="preserve">"  </w:t>
      </w:r>
      <w:r>
        <w:rPr>
          <w:b w:val="0"/>
          <w:szCs w:val="28"/>
        </w:rPr>
        <w:t>липня</w:t>
      </w:r>
      <w:r w:rsidRPr="00CD35A5">
        <w:rPr>
          <w:b w:val="0"/>
          <w:szCs w:val="28"/>
        </w:rPr>
        <w:t xml:space="preserve"> 2020 р.  </w:t>
      </w:r>
      <w:r w:rsidRPr="00CD35A5">
        <w:rPr>
          <w:b w:val="0"/>
          <w:szCs w:val="28"/>
        </w:rPr>
        <w:tab/>
        <w:t xml:space="preserve">                        </w:t>
      </w:r>
      <w:r w:rsidRPr="00CD35A5">
        <w:rPr>
          <w:b w:val="0"/>
          <w:szCs w:val="28"/>
        </w:rPr>
        <w:tab/>
      </w:r>
      <w:r w:rsidRPr="00CD35A5">
        <w:rPr>
          <w:b w:val="0"/>
          <w:szCs w:val="28"/>
        </w:rPr>
        <w:tab/>
      </w:r>
      <w:r w:rsidRPr="00CD35A5">
        <w:rPr>
          <w:b w:val="0"/>
          <w:szCs w:val="28"/>
        </w:rPr>
        <w:tab/>
        <w:t xml:space="preserve">        </w:t>
      </w:r>
      <w:r w:rsidRPr="00CD35A5">
        <w:rPr>
          <w:szCs w:val="28"/>
        </w:rPr>
        <w:t xml:space="preserve">       </w:t>
      </w:r>
      <w:r w:rsidRPr="00B973ED">
        <w:rPr>
          <w:b w:val="0"/>
          <w:szCs w:val="28"/>
        </w:rPr>
        <w:t xml:space="preserve">№ </w:t>
      </w:r>
      <w:r w:rsidR="00D465A1">
        <w:rPr>
          <w:b w:val="0"/>
          <w:szCs w:val="28"/>
          <w:lang w:val="ru-RU"/>
        </w:rPr>
        <w:t>327</w:t>
      </w:r>
    </w:p>
    <w:p w:rsidR="001A729A" w:rsidRDefault="001A729A" w:rsidP="001A729A">
      <w:pPr>
        <w:spacing w:after="0"/>
        <w:rPr>
          <w:rFonts w:ascii="Times New Roman" w:hAnsi="Times New Roman" w:cs="Times New Roman"/>
          <w:sz w:val="28"/>
          <w:szCs w:val="28"/>
        </w:rPr>
      </w:pPr>
    </w:p>
    <w:tbl>
      <w:tblPr>
        <w:tblW w:w="0" w:type="auto"/>
        <w:tblLook w:val="01E0"/>
      </w:tblPr>
      <w:tblGrid>
        <w:gridCol w:w="5495"/>
      </w:tblGrid>
      <w:tr w:rsidR="001A729A" w:rsidRPr="001A729A" w:rsidTr="002C524A">
        <w:tc>
          <w:tcPr>
            <w:tcW w:w="5495" w:type="dxa"/>
            <w:hideMark/>
          </w:tcPr>
          <w:p w:rsidR="001A729A" w:rsidRPr="001A729A" w:rsidRDefault="001A729A" w:rsidP="002C524A">
            <w:pPr>
              <w:suppressAutoHyphens/>
              <w:spacing w:after="0" w:line="240" w:lineRule="auto"/>
              <w:jc w:val="both"/>
              <w:rPr>
                <w:rFonts w:ascii="Times New Roman" w:hAnsi="Times New Roman" w:cs="Times New Roman"/>
                <w:b/>
                <w:bCs/>
                <w:spacing w:val="-2"/>
                <w:sz w:val="28"/>
                <w:szCs w:val="28"/>
                <w:lang w:val="uk-UA"/>
              </w:rPr>
            </w:pPr>
          </w:p>
          <w:p w:rsidR="001A729A" w:rsidRPr="001A729A" w:rsidRDefault="001A729A" w:rsidP="002C524A">
            <w:pPr>
              <w:suppressAutoHyphens/>
              <w:spacing w:after="0" w:line="240" w:lineRule="auto"/>
              <w:jc w:val="both"/>
              <w:rPr>
                <w:rFonts w:ascii="Times New Roman" w:hAnsi="Times New Roman" w:cs="Times New Roman"/>
                <w:b/>
                <w:bCs/>
                <w:spacing w:val="-2"/>
                <w:sz w:val="28"/>
                <w:szCs w:val="28"/>
                <w:lang w:val="uk-UA"/>
              </w:rPr>
            </w:pPr>
            <w:r w:rsidRPr="001A729A">
              <w:rPr>
                <w:rFonts w:ascii="Times New Roman" w:hAnsi="Times New Roman" w:cs="Times New Roman"/>
                <w:b/>
                <w:bCs/>
                <w:spacing w:val="-2"/>
                <w:sz w:val="28"/>
                <w:szCs w:val="28"/>
                <w:lang w:val="uk-UA"/>
              </w:rPr>
              <w:t>Про виділення коштів на виконання</w:t>
            </w:r>
          </w:p>
          <w:p w:rsidR="001A729A" w:rsidRPr="001A729A" w:rsidRDefault="001A729A" w:rsidP="002C524A">
            <w:pPr>
              <w:suppressAutoHyphens/>
              <w:spacing w:after="0" w:line="240" w:lineRule="auto"/>
              <w:jc w:val="both"/>
              <w:rPr>
                <w:rFonts w:ascii="Times New Roman" w:hAnsi="Times New Roman" w:cs="Times New Roman"/>
                <w:b/>
                <w:sz w:val="28"/>
                <w:szCs w:val="28"/>
                <w:lang w:val="uk-UA"/>
              </w:rPr>
            </w:pPr>
            <w:r w:rsidRPr="001A729A">
              <w:rPr>
                <w:rFonts w:ascii="Times New Roman" w:hAnsi="Times New Roman" w:cs="Times New Roman"/>
                <w:b/>
                <w:bCs/>
                <w:spacing w:val="-2"/>
                <w:sz w:val="28"/>
                <w:szCs w:val="28"/>
                <w:lang w:val="uk-UA"/>
              </w:rPr>
              <w:t xml:space="preserve">судового рішення по справі № 727/1652/20 </w:t>
            </w:r>
          </w:p>
        </w:tc>
      </w:tr>
    </w:tbl>
    <w:p w:rsidR="001A729A" w:rsidRPr="001A729A" w:rsidRDefault="001A729A" w:rsidP="001A729A">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p>
    <w:p w:rsidR="001A729A" w:rsidRPr="001A729A" w:rsidRDefault="001A729A" w:rsidP="001A729A">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p>
    <w:p w:rsidR="001A729A" w:rsidRPr="001A729A" w:rsidRDefault="001A729A" w:rsidP="001A729A">
      <w:pPr>
        <w:shd w:val="clear" w:color="auto" w:fill="FFFFFF"/>
        <w:spacing w:after="0" w:line="240" w:lineRule="auto"/>
        <w:ind w:right="-142" w:firstLine="540"/>
        <w:jc w:val="both"/>
        <w:rPr>
          <w:rFonts w:ascii="Times New Roman" w:hAnsi="Times New Roman" w:cs="Times New Roman"/>
          <w:sz w:val="28"/>
          <w:szCs w:val="28"/>
          <w:lang w:val="uk-UA"/>
        </w:rPr>
      </w:pPr>
      <w:r w:rsidRPr="001A729A">
        <w:rPr>
          <w:rFonts w:ascii="Times New Roman" w:hAnsi="Times New Roman" w:cs="Times New Roman"/>
          <w:sz w:val="28"/>
          <w:szCs w:val="28"/>
          <w:lang w:val="uk-UA"/>
        </w:rPr>
        <w:t>Керуючись статтею 4 Закону України «Про судовий збір» та відповідно до п.9 розділу 1.6. Регіональної програми із забезпечення повноважень щодо управління майном спільної власності територіальних громад сіл, селищ, міст області на 2018-2020 роки, затвердженої рішенням 17-ї сесії обласної ради VІІ скликання № 197-17/17 від 14.11.2017:</w:t>
      </w:r>
    </w:p>
    <w:p w:rsidR="001A729A" w:rsidRPr="001A729A" w:rsidRDefault="001A729A" w:rsidP="001A729A">
      <w:pPr>
        <w:pStyle w:val="a3"/>
        <w:numPr>
          <w:ilvl w:val="0"/>
          <w:numId w:val="1"/>
        </w:numPr>
        <w:tabs>
          <w:tab w:val="left" w:pos="851"/>
          <w:tab w:val="left" w:pos="993"/>
        </w:tabs>
        <w:spacing w:after="0" w:line="240" w:lineRule="auto"/>
        <w:ind w:left="0" w:right="-142" w:firstLine="709"/>
        <w:jc w:val="both"/>
        <w:rPr>
          <w:rFonts w:eastAsia="Times New Roman"/>
          <w:bCs/>
          <w:iCs/>
          <w:color w:val="000000" w:themeColor="text1"/>
          <w:lang w:val="uk-UA"/>
        </w:rPr>
      </w:pPr>
      <w:r w:rsidRPr="001A729A">
        <w:rPr>
          <w:lang w:val="uk-UA"/>
        </w:rPr>
        <w:t xml:space="preserve"> Виділити кошти для перерахування суми понесених судових витрат на виконання </w:t>
      </w:r>
      <w:r w:rsidRPr="001A729A">
        <w:rPr>
          <w:color w:val="000000" w:themeColor="text1"/>
          <w:lang w:val="uk-UA"/>
        </w:rPr>
        <w:t xml:space="preserve">постанови Чернівецького апеляційного суду від 07.07.2020 </w:t>
      </w:r>
      <w:r w:rsidRPr="001A729A">
        <w:rPr>
          <w:rFonts w:eastAsia="Times New Roman"/>
          <w:bCs/>
          <w:iCs/>
          <w:color w:val="000000" w:themeColor="text1"/>
          <w:lang w:val="uk-UA"/>
        </w:rPr>
        <w:t>по справі №727/1652/20, якою встановлено стягнути на користь позивача</w:t>
      </w:r>
      <w:r w:rsidRPr="001A729A">
        <w:rPr>
          <w:lang w:val="uk-UA"/>
        </w:rPr>
        <w:t xml:space="preserve"> кошти в </w:t>
      </w:r>
      <w:r w:rsidRPr="001A729A">
        <w:rPr>
          <w:color w:val="000000" w:themeColor="text1"/>
          <w:lang w:val="uk-UA"/>
        </w:rPr>
        <w:t xml:space="preserve">розмірі </w:t>
      </w:r>
      <w:r w:rsidRPr="001A729A">
        <w:rPr>
          <w:rFonts w:eastAsia="Times New Roman"/>
          <w:bCs/>
          <w:iCs/>
          <w:color w:val="000000" w:themeColor="text1"/>
          <w:lang w:val="uk-UA"/>
        </w:rPr>
        <w:t>8714,20 грн</w:t>
      </w:r>
      <w:r w:rsidRPr="001A729A">
        <w:rPr>
          <w:color w:val="000000" w:themeColor="text1"/>
          <w:shd w:val="clear" w:color="auto" w:fill="FFFFFF"/>
          <w:lang w:val="uk-UA"/>
        </w:rPr>
        <w:t xml:space="preserve">. </w:t>
      </w:r>
    </w:p>
    <w:p w:rsidR="001A729A" w:rsidRPr="001A729A" w:rsidRDefault="001A729A" w:rsidP="001A729A">
      <w:pPr>
        <w:pStyle w:val="a3"/>
        <w:numPr>
          <w:ilvl w:val="0"/>
          <w:numId w:val="1"/>
        </w:numPr>
        <w:tabs>
          <w:tab w:val="left" w:pos="851"/>
          <w:tab w:val="left" w:pos="993"/>
        </w:tabs>
        <w:spacing w:after="0" w:line="240" w:lineRule="auto"/>
        <w:ind w:left="0" w:right="-142" w:firstLine="709"/>
        <w:jc w:val="both"/>
        <w:rPr>
          <w:rFonts w:eastAsia="Times New Roman"/>
          <w:bCs/>
          <w:iCs/>
          <w:color w:val="000000" w:themeColor="text1"/>
          <w:lang w:val="uk-UA"/>
        </w:rPr>
      </w:pPr>
      <w:r w:rsidRPr="001A729A">
        <w:rPr>
          <w:lang w:val="uk-UA"/>
        </w:rPr>
        <w:t>Фінансовому відділу виконавчого апарату обласної ради (Тетяна ПАЛІЧУК), провести оплату зазначених видатків за рахунок коштів, передбачених Регіональною програмою із забезпечення повноважень щодо управління майном спільної власності територіальних громад сіл, селищ, міст області.</w:t>
      </w:r>
    </w:p>
    <w:p w:rsidR="001A729A" w:rsidRPr="001A729A" w:rsidRDefault="001A729A" w:rsidP="001A729A">
      <w:pPr>
        <w:pStyle w:val="a3"/>
        <w:numPr>
          <w:ilvl w:val="0"/>
          <w:numId w:val="1"/>
        </w:numPr>
        <w:tabs>
          <w:tab w:val="left" w:pos="851"/>
          <w:tab w:val="left" w:pos="993"/>
        </w:tabs>
        <w:spacing w:after="0" w:line="240" w:lineRule="auto"/>
        <w:ind w:left="0" w:right="-142" w:firstLine="709"/>
        <w:jc w:val="both"/>
        <w:rPr>
          <w:rFonts w:eastAsia="Times New Roman"/>
          <w:bCs/>
          <w:iCs/>
          <w:color w:val="000000" w:themeColor="text1"/>
          <w:lang w:val="uk-UA"/>
        </w:rPr>
      </w:pPr>
      <w:r w:rsidRPr="001A729A">
        <w:rPr>
          <w:lang w:val="uk-UA"/>
        </w:rPr>
        <w:t xml:space="preserve">Контроль за цільовим використанням коштів покласти на фінансовий відділ виконавчого апарату обласної ради (Тетяна ПАЛІЧУК) та управління з питань забезпечення повноважень з питань управління об’єктами спільної власності територіальних громад виконавчого апарату обласної ради (Степан ЧЕРНУШКА).  </w:t>
      </w:r>
    </w:p>
    <w:p w:rsidR="001A729A" w:rsidRPr="001A729A" w:rsidRDefault="001A729A" w:rsidP="001A729A">
      <w:pPr>
        <w:widowControl w:val="0"/>
        <w:shd w:val="clear" w:color="auto" w:fill="FFFFFF"/>
        <w:autoSpaceDE w:val="0"/>
        <w:autoSpaceDN w:val="0"/>
        <w:adjustRightInd w:val="0"/>
        <w:spacing w:after="0" w:line="240" w:lineRule="auto"/>
        <w:ind w:right="-142"/>
        <w:jc w:val="both"/>
        <w:rPr>
          <w:rFonts w:ascii="Times New Roman" w:hAnsi="Times New Roman" w:cs="Times New Roman"/>
          <w:sz w:val="28"/>
          <w:szCs w:val="28"/>
          <w:lang w:val="uk-UA"/>
        </w:rPr>
      </w:pPr>
    </w:p>
    <w:p w:rsidR="001A729A" w:rsidRDefault="001A729A" w:rsidP="001A729A">
      <w:pPr>
        <w:widowControl w:val="0"/>
        <w:shd w:val="clear" w:color="auto" w:fill="FFFFFF"/>
        <w:autoSpaceDE w:val="0"/>
        <w:autoSpaceDN w:val="0"/>
        <w:adjustRightInd w:val="0"/>
        <w:spacing w:after="0" w:line="240" w:lineRule="auto"/>
        <w:ind w:right="-142"/>
        <w:jc w:val="both"/>
        <w:rPr>
          <w:rFonts w:ascii="Times New Roman" w:hAnsi="Times New Roman" w:cs="Times New Roman"/>
          <w:sz w:val="28"/>
          <w:szCs w:val="28"/>
          <w:lang w:val="uk-UA"/>
        </w:rPr>
      </w:pPr>
    </w:p>
    <w:p w:rsidR="001A729A" w:rsidRDefault="001A729A" w:rsidP="001A729A">
      <w:pPr>
        <w:widowControl w:val="0"/>
        <w:shd w:val="clear" w:color="auto" w:fill="FFFFFF"/>
        <w:autoSpaceDE w:val="0"/>
        <w:autoSpaceDN w:val="0"/>
        <w:adjustRightInd w:val="0"/>
        <w:spacing w:after="0" w:line="240" w:lineRule="auto"/>
        <w:ind w:right="-142"/>
        <w:jc w:val="both"/>
        <w:rPr>
          <w:rFonts w:ascii="Times New Roman" w:hAnsi="Times New Roman" w:cs="Times New Roman"/>
          <w:sz w:val="28"/>
          <w:szCs w:val="28"/>
          <w:lang w:val="uk-UA"/>
        </w:rPr>
      </w:pPr>
    </w:p>
    <w:p w:rsidR="001A729A" w:rsidRDefault="001A729A" w:rsidP="001A729A">
      <w:pPr>
        <w:tabs>
          <w:tab w:val="right" w:pos="9072"/>
        </w:tabs>
        <w:spacing w:after="0" w:line="240" w:lineRule="auto"/>
        <w:ind w:right="-142"/>
        <w:rPr>
          <w:rFonts w:ascii="Times New Roman" w:hAnsi="Times New Roman" w:cs="Times New Roman"/>
          <w:b/>
          <w:sz w:val="28"/>
          <w:szCs w:val="28"/>
          <w:lang w:val="uk-UA"/>
        </w:rPr>
      </w:pPr>
    </w:p>
    <w:p w:rsidR="001A729A" w:rsidRDefault="001A729A" w:rsidP="001A729A">
      <w:pPr>
        <w:tabs>
          <w:tab w:val="right" w:pos="9072"/>
        </w:tabs>
        <w:spacing w:after="0" w:line="240" w:lineRule="auto"/>
        <w:ind w:right="-142"/>
        <w:rPr>
          <w:rFonts w:ascii="Times New Roman" w:hAnsi="Times New Roman" w:cs="Times New Roman"/>
          <w:b/>
          <w:sz w:val="28"/>
          <w:szCs w:val="28"/>
          <w:lang w:val="uk-UA"/>
        </w:rPr>
      </w:pPr>
      <w:r>
        <w:rPr>
          <w:rFonts w:ascii="Times New Roman" w:hAnsi="Times New Roman" w:cs="Times New Roman"/>
          <w:b/>
          <w:sz w:val="28"/>
          <w:szCs w:val="28"/>
          <w:lang w:val="uk-UA"/>
        </w:rPr>
        <w:t>Перший заступник</w:t>
      </w:r>
    </w:p>
    <w:p w:rsidR="001A729A" w:rsidRPr="001D5560" w:rsidRDefault="001A729A" w:rsidP="001A729A">
      <w:pPr>
        <w:tabs>
          <w:tab w:val="right" w:pos="9072"/>
        </w:tabs>
        <w:spacing w:after="0" w:line="240" w:lineRule="auto"/>
        <w:ind w:right="-142"/>
        <w:rPr>
          <w:rFonts w:ascii="Times New Roman" w:hAnsi="Times New Roman" w:cs="Times New Roman"/>
          <w:b/>
          <w:sz w:val="28"/>
          <w:szCs w:val="28"/>
          <w:lang w:val="uk-UA"/>
        </w:rPr>
      </w:pPr>
      <w:r>
        <w:rPr>
          <w:rFonts w:ascii="Times New Roman" w:hAnsi="Times New Roman" w:cs="Times New Roman"/>
          <w:b/>
          <w:sz w:val="28"/>
          <w:szCs w:val="28"/>
          <w:lang w:val="uk-UA"/>
        </w:rPr>
        <w:t>г</w:t>
      </w:r>
      <w:proofErr w:type="spellStart"/>
      <w:r>
        <w:rPr>
          <w:rFonts w:ascii="Times New Roman" w:hAnsi="Times New Roman" w:cs="Times New Roman"/>
          <w:b/>
          <w:sz w:val="28"/>
          <w:szCs w:val="28"/>
        </w:rPr>
        <w:t>олов</w:t>
      </w:r>
      <w:proofErr w:type="spellEnd"/>
      <w:r>
        <w:rPr>
          <w:rFonts w:ascii="Times New Roman" w:hAnsi="Times New Roman" w:cs="Times New Roman"/>
          <w:b/>
          <w:sz w:val="28"/>
          <w:szCs w:val="28"/>
          <w:lang w:val="uk-UA"/>
        </w:rPr>
        <w:t>и</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обласної</w:t>
      </w:r>
      <w:proofErr w:type="spellEnd"/>
      <w:r>
        <w:rPr>
          <w:rFonts w:ascii="Times New Roman" w:hAnsi="Times New Roman" w:cs="Times New Roman"/>
          <w:b/>
          <w:sz w:val="28"/>
          <w:szCs w:val="28"/>
        </w:rPr>
        <w:t xml:space="preserve"> ради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uk-UA"/>
        </w:rPr>
        <w:t>Інга МАКОВЕЦЬКА</w:t>
      </w:r>
    </w:p>
    <w:p w:rsidR="001A729A" w:rsidRDefault="001A729A" w:rsidP="001A729A">
      <w:pPr>
        <w:tabs>
          <w:tab w:val="right" w:pos="9072"/>
        </w:tabs>
        <w:spacing w:after="0" w:line="240" w:lineRule="auto"/>
        <w:ind w:right="-142" w:firstLine="709"/>
        <w:rPr>
          <w:rFonts w:ascii="Times New Roman" w:hAnsi="Times New Roman" w:cs="Times New Roman"/>
          <w:b/>
          <w:sz w:val="28"/>
          <w:szCs w:val="28"/>
          <w:lang w:val="uk-UA"/>
        </w:rPr>
      </w:pPr>
    </w:p>
    <w:p w:rsidR="00212984" w:rsidRPr="001A729A" w:rsidRDefault="00212984">
      <w:pPr>
        <w:rPr>
          <w:lang w:val="uk-UA"/>
        </w:rPr>
      </w:pPr>
    </w:p>
    <w:sectPr w:rsidR="00212984" w:rsidRPr="001A729A" w:rsidSect="00212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30EAF"/>
    <w:multiLevelType w:val="hybridMultilevel"/>
    <w:tmpl w:val="4D0E85E8"/>
    <w:lvl w:ilvl="0" w:tplc="E6D048B2">
      <w:start w:val="1"/>
      <w:numFmt w:val="decimal"/>
      <w:lvlText w:val="%1."/>
      <w:lvlJc w:val="left"/>
      <w:pPr>
        <w:ind w:left="1744" w:hanging="1035"/>
      </w:pPr>
      <w:rPr>
        <w:rFonts w:eastAsiaTheme="minorEastAsia"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1A729A"/>
    <w:rsid w:val="001A729A"/>
    <w:rsid w:val="00212984"/>
    <w:rsid w:val="009C212B"/>
    <w:rsid w:val="009C6BDE"/>
    <w:rsid w:val="00D465A1"/>
    <w:rsid w:val="00EF5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29A"/>
    <w:rPr>
      <w:rFonts w:eastAsiaTheme="minorEastAsia"/>
      <w:lang w:eastAsia="ru-RU"/>
    </w:rPr>
  </w:style>
  <w:style w:type="paragraph" w:styleId="1">
    <w:name w:val="heading 1"/>
    <w:basedOn w:val="a"/>
    <w:next w:val="a"/>
    <w:link w:val="10"/>
    <w:qFormat/>
    <w:rsid w:val="001A729A"/>
    <w:pPr>
      <w:keepNext/>
      <w:pBdr>
        <w:bottom w:val="single" w:sz="6" w:space="1" w:color="auto"/>
      </w:pBdr>
      <w:tabs>
        <w:tab w:val="left" w:pos="8292"/>
        <w:tab w:val="left" w:pos="8363"/>
      </w:tabs>
      <w:spacing w:after="0" w:line="480" w:lineRule="atLeast"/>
      <w:ind w:right="-7"/>
      <w:jc w:val="center"/>
      <w:outlineLvl w:val="0"/>
    </w:pPr>
    <w:rPr>
      <w:rFonts w:ascii="Times New Roman" w:eastAsia="Times New Roman" w:hAnsi="Times New Roman" w:cs="Times New Roman"/>
      <w:b/>
      <w:sz w:val="52"/>
      <w:szCs w:val="20"/>
      <w:lang w:val="uk-UA"/>
    </w:rPr>
  </w:style>
  <w:style w:type="paragraph" w:styleId="2">
    <w:name w:val="heading 2"/>
    <w:basedOn w:val="a"/>
    <w:next w:val="a"/>
    <w:link w:val="20"/>
    <w:semiHidden/>
    <w:unhideWhenUsed/>
    <w:qFormat/>
    <w:rsid w:val="001A729A"/>
    <w:pPr>
      <w:keepNext/>
      <w:spacing w:after="0" w:line="240" w:lineRule="auto"/>
      <w:jc w:val="center"/>
      <w:outlineLvl w:val="1"/>
    </w:pPr>
    <w:rPr>
      <w:rFonts w:ascii="Times New Roman" w:eastAsia="Times New Roman" w:hAnsi="Times New Roman" w:cs="Times New Roman"/>
      <w:b/>
      <w:sz w:val="36"/>
      <w:szCs w:val="20"/>
      <w:lang w:val="uk-UA"/>
    </w:rPr>
  </w:style>
  <w:style w:type="paragraph" w:styleId="3">
    <w:name w:val="heading 3"/>
    <w:basedOn w:val="a"/>
    <w:next w:val="a"/>
    <w:link w:val="30"/>
    <w:semiHidden/>
    <w:unhideWhenUsed/>
    <w:qFormat/>
    <w:rsid w:val="001A729A"/>
    <w:pPr>
      <w:keepNext/>
      <w:spacing w:after="0" w:line="240" w:lineRule="auto"/>
      <w:jc w:val="both"/>
      <w:outlineLvl w:val="2"/>
    </w:pPr>
    <w:rPr>
      <w:rFonts w:ascii="Times New Roman" w:eastAsia="Times New Roman" w:hAnsi="Times New Roman" w:cs="Times New Roman"/>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29A"/>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semiHidden/>
    <w:rsid w:val="001A729A"/>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semiHidden/>
    <w:rsid w:val="001A729A"/>
    <w:rPr>
      <w:rFonts w:ascii="Times New Roman" w:eastAsia="Times New Roman" w:hAnsi="Times New Roman" w:cs="Times New Roman"/>
      <w:b/>
      <w:sz w:val="28"/>
      <w:szCs w:val="20"/>
      <w:lang w:val="uk-UA" w:eastAsia="ru-RU"/>
    </w:rPr>
  </w:style>
  <w:style w:type="paragraph" w:styleId="a3">
    <w:name w:val="List Paragraph"/>
    <w:basedOn w:val="a"/>
    <w:uiPriority w:val="34"/>
    <w:qFormat/>
    <w:rsid w:val="001A729A"/>
    <w:pPr>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964</Words>
  <Characters>551</Characters>
  <Application>Microsoft Office Word</Application>
  <DocSecurity>0</DocSecurity>
  <Lines>4</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dc:creator>
  <cp:keywords/>
  <dc:description/>
  <cp:lastModifiedBy>Користувач Windows</cp:lastModifiedBy>
  <cp:revision>3</cp:revision>
  <dcterms:created xsi:type="dcterms:W3CDTF">2020-07-22T13:12:00Z</dcterms:created>
  <dcterms:modified xsi:type="dcterms:W3CDTF">2020-07-23T06:34:00Z</dcterms:modified>
</cp:coreProperties>
</file>