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AA" w:rsidRDefault="00183BA3" w:rsidP="00EC508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83BA3"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pt;margin-top:-.3pt;width:38.25pt;height:54.75pt;z-index:251660288" fillcolor="window">
            <v:imagedata r:id="rId7" o:title=""/>
            <w10:wrap type="square" side="left"/>
          </v:shape>
          <o:OLEObject Type="Embed" ProgID="PBrush" ShapeID="_x0000_s1027" DrawAspect="Content" ObjectID="_1655634537" r:id="rId8"/>
        </w:pict>
      </w:r>
      <w:r w:rsidR="00EC508F">
        <w:rPr>
          <w:rFonts w:ascii="Times New Roman" w:hAnsi="Times New Roman" w:cs="Times New Roman"/>
          <w:b/>
          <w:sz w:val="40"/>
          <w:szCs w:val="40"/>
        </w:rPr>
        <w:br w:type="textWrapping" w:clear="all"/>
      </w:r>
    </w:p>
    <w:p w:rsidR="00460FAA" w:rsidRDefault="00460FAA" w:rsidP="00460FAA">
      <w:pPr>
        <w:tabs>
          <w:tab w:val="left" w:pos="8292"/>
          <w:tab w:val="left" w:pos="8363"/>
        </w:tabs>
        <w:spacing w:after="0" w:line="48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 К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А Ї Н А</w:t>
      </w:r>
    </w:p>
    <w:p w:rsidR="00460FAA" w:rsidRDefault="00460FAA" w:rsidP="00460FAA">
      <w:pPr>
        <w:pStyle w:val="1"/>
        <w:ind w:right="0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460FAA" w:rsidRDefault="00460FAA" w:rsidP="00460FAA">
      <w:pPr>
        <w:pStyle w:val="2"/>
        <w:rPr>
          <w:sz w:val="40"/>
          <w:szCs w:val="40"/>
        </w:rPr>
      </w:pPr>
      <w:r>
        <w:rPr>
          <w:sz w:val="40"/>
          <w:szCs w:val="40"/>
        </w:rPr>
        <w:t>РОЗПОРЯДЖЕННЯ</w:t>
      </w:r>
    </w:p>
    <w:p w:rsidR="00460FAA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460FAA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460FAA" w:rsidRPr="009A12C3" w:rsidRDefault="00A16A19" w:rsidP="009A12C3">
      <w:pPr>
        <w:pStyle w:val="3"/>
        <w:tabs>
          <w:tab w:val="right" w:pos="9639"/>
        </w:tabs>
        <w:rPr>
          <w:b w:val="0"/>
          <w:szCs w:val="28"/>
          <w:lang w:val="ru-RU"/>
        </w:rPr>
      </w:pPr>
      <w:r>
        <w:rPr>
          <w:b w:val="0"/>
          <w:szCs w:val="28"/>
        </w:rPr>
        <w:t>"</w:t>
      </w:r>
      <w:r w:rsidR="009A12C3">
        <w:rPr>
          <w:b w:val="0"/>
          <w:szCs w:val="28"/>
          <w:lang w:val="ru-RU"/>
        </w:rPr>
        <w:t>01</w:t>
      </w:r>
      <w:r>
        <w:rPr>
          <w:b w:val="0"/>
          <w:szCs w:val="28"/>
        </w:rPr>
        <w:t xml:space="preserve">" </w:t>
      </w:r>
      <w:r w:rsidR="004916C0">
        <w:rPr>
          <w:b w:val="0"/>
          <w:szCs w:val="28"/>
        </w:rPr>
        <w:t>липня</w:t>
      </w:r>
      <w:r>
        <w:rPr>
          <w:b w:val="0"/>
          <w:szCs w:val="28"/>
        </w:rPr>
        <w:t xml:space="preserve"> 2020</w:t>
      </w:r>
      <w:r w:rsidR="00460FAA">
        <w:rPr>
          <w:b w:val="0"/>
          <w:szCs w:val="28"/>
        </w:rPr>
        <w:t xml:space="preserve"> р.</w:t>
      </w:r>
      <w:r w:rsidR="00460FAA">
        <w:rPr>
          <w:b w:val="0"/>
          <w:szCs w:val="28"/>
        </w:rPr>
        <w:tab/>
      </w:r>
      <w:r w:rsidR="00460FAA">
        <w:rPr>
          <w:szCs w:val="28"/>
        </w:rPr>
        <w:t xml:space="preserve">№ </w:t>
      </w:r>
      <w:r w:rsidR="009A12C3">
        <w:rPr>
          <w:szCs w:val="28"/>
          <w:lang w:val="ru-RU"/>
        </w:rPr>
        <w:t>311</w:t>
      </w:r>
    </w:p>
    <w:p w:rsidR="00460FAA" w:rsidRDefault="00460FAA" w:rsidP="00460FA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460FAA" w:rsidTr="00523521">
        <w:trPr>
          <w:trHeight w:val="411"/>
        </w:trPr>
        <w:tc>
          <w:tcPr>
            <w:tcW w:w="5495" w:type="dxa"/>
            <w:hideMark/>
          </w:tcPr>
          <w:p w:rsidR="00460FAA" w:rsidRDefault="00523521" w:rsidP="000304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      </w:r>
          </w:p>
        </w:tc>
      </w:tr>
    </w:tbl>
    <w:p w:rsidR="00460FAA" w:rsidRDefault="00460FAA" w:rsidP="004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521" w:rsidRDefault="00523521" w:rsidP="00523521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4 Закону України «Про судовий збір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», 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п.9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Регіональної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селищ,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2018-2020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17-ї сесії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 скликання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197-17/17 </w:t>
      </w:r>
      <w:r>
        <w:rPr>
          <w:rFonts w:ascii="Times New Roman" w:hAnsi="Times New Roman" w:cs="Times New Roman"/>
          <w:sz w:val="28"/>
          <w:szCs w:val="28"/>
          <w:lang w:val="uk-UA"/>
        </w:rPr>
        <w:t>від 14.11.2017 та Порядком використання коштів обласного бюджету  у 2020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2018-2020, затвердженим розпорядженням голови обласної ради №2 від 02.01.2020:</w:t>
      </w:r>
    </w:p>
    <w:p w:rsidR="00523521" w:rsidRPr="00523521" w:rsidRDefault="00523521" w:rsidP="00523521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Виділити кошти в розмірі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2102 </w:t>
      </w:r>
      <w:r w:rsidRPr="0052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дві тисячі </w:t>
      </w:r>
      <w:r w:rsidRPr="0052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сто дві)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гривні 0</w:t>
      </w:r>
      <w:r w:rsidRPr="0052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 копійок</w:t>
      </w:r>
      <w:r w:rsidRPr="00523521">
        <w:rPr>
          <w:rStyle w:val="text-dang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2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4916C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оплати судового збору у зв’язку з </w:t>
      </w:r>
      <w:r w:rsidR="004916C0">
        <w:rPr>
          <w:rFonts w:ascii="Times New Roman" w:hAnsi="Times New Roman" w:cs="Times New Roman"/>
          <w:sz w:val="28"/>
          <w:szCs w:val="28"/>
          <w:lang w:val="uk-UA"/>
        </w:rPr>
        <w:t>ухвалою Господарського суду Чернівецької області від 24 червня 2020 року у справі №926</w:t>
      </w:r>
      <w:r w:rsidR="004916C0" w:rsidRPr="004916C0">
        <w:rPr>
          <w:rFonts w:ascii="Times New Roman" w:hAnsi="Times New Roman" w:cs="Times New Roman"/>
          <w:sz w:val="28"/>
          <w:szCs w:val="28"/>
          <w:lang w:val="uk-UA"/>
        </w:rPr>
        <w:t>/1394/20</w:t>
      </w:r>
      <w:r w:rsidR="004916C0">
        <w:rPr>
          <w:rFonts w:ascii="Times New Roman" w:hAnsi="Times New Roman" w:cs="Times New Roman"/>
          <w:sz w:val="28"/>
          <w:szCs w:val="28"/>
          <w:lang w:val="uk-UA"/>
        </w:rPr>
        <w:t xml:space="preserve"> про залишення позовної заяви без руху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3521" w:rsidRPr="00523521" w:rsidRDefault="00523521" w:rsidP="00523521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ab/>
        <w:t>2.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відділу виконавчого апарату обласної ради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br/>
        <w:t xml:space="preserve">(Тетяна ПАЛІЧУК) 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області. </w:t>
      </w:r>
    </w:p>
    <w:p w:rsidR="00460FAA" w:rsidRDefault="00523521" w:rsidP="004916C0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Контроль за цільовим використанням коштів покласти на фінансовий відділ виконавчого апарату обласної ради (Тетяна ПАЛІЧУК) та управління з питань забезпечення повноважень щодо управління об’єктами спільної власності виконавчого апарату обласної ради (Степан ЧЕРНУШКА).  </w:t>
      </w:r>
    </w:p>
    <w:p w:rsidR="00523521" w:rsidRDefault="00523521" w:rsidP="00523521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521" w:rsidRDefault="00523521" w:rsidP="00523521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745" w:rsidRDefault="00D47745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490" w:rsidRDefault="00030490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</w:t>
      </w:r>
    </w:p>
    <w:p w:rsidR="00460FAA" w:rsidRDefault="003A3E95" w:rsidP="009A12C3">
      <w:pPr>
        <w:tabs>
          <w:tab w:val="right" w:pos="9072"/>
        </w:tabs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0FAA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="00460FAA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D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49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Інга</w:t>
      </w:r>
      <w:r w:rsidR="00463E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МАКОВЕЦЬКА</w:t>
      </w:r>
    </w:p>
    <w:sectPr w:rsidR="00460FAA" w:rsidSect="00B32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FC" w:rsidRDefault="00B579FC" w:rsidP="00EC508F">
      <w:pPr>
        <w:spacing w:after="0" w:line="240" w:lineRule="auto"/>
      </w:pPr>
      <w:r>
        <w:separator/>
      </w:r>
    </w:p>
  </w:endnote>
  <w:endnote w:type="continuationSeparator" w:id="0">
    <w:p w:rsidR="00B579FC" w:rsidRDefault="00B579FC" w:rsidP="00EC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FC" w:rsidRDefault="00B579FC" w:rsidP="00EC508F">
      <w:pPr>
        <w:spacing w:after="0" w:line="240" w:lineRule="auto"/>
      </w:pPr>
      <w:r>
        <w:separator/>
      </w:r>
    </w:p>
  </w:footnote>
  <w:footnote w:type="continuationSeparator" w:id="0">
    <w:p w:rsidR="00B579FC" w:rsidRDefault="00B579FC" w:rsidP="00EC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31D"/>
    <w:multiLevelType w:val="hybridMultilevel"/>
    <w:tmpl w:val="CCEAECEC"/>
    <w:lvl w:ilvl="0" w:tplc="D084FA4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01890"/>
    <w:multiLevelType w:val="hybridMultilevel"/>
    <w:tmpl w:val="09E059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30EAF"/>
    <w:multiLevelType w:val="hybridMultilevel"/>
    <w:tmpl w:val="4D0E85E8"/>
    <w:lvl w:ilvl="0" w:tplc="E6D048B2">
      <w:start w:val="1"/>
      <w:numFmt w:val="decimal"/>
      <w:lvlText w:val="%1."/>
      <w:lvlJc w:val="left"/>
      <w:pPr>
        <w:ind w:left="1744" w:hanging="1035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90"/>
    <w:rsid w:val="00014426"/>
    <w:rsid w:val="00030490"/>
    <w:rsid w:val="000B7A19"/>
    <w:rsid w:val="000F19CE"/>
    <w:rsid w:val="00111839"/>
    <w:rsid w:val="00183BA3"/>
    <w:rsid w:val="001A0EC5"/>
    <w:rsid w:val="001A4BBD"/>
    <w:rsid w:val="001B2BBE"/>
    <w:rsid w:val="001D12BD"/>
    <w:rsid w:val="001D5560"/>
    <w:rsid w:val="0034330E"/>
    <w:rsid w:val="0036383B"/>
    <w:rsid w:val="0037130E"/>
    <w:rsid w:val="00372076"/>
    <w:rsid w:val="003A3E95"/>
    <w:rsid w:val="004147AD"/>
    <w:rsid w:val="00427953"/>
    <w:rsid w:val="004472AC"/>
    <w:rsid w:val="00460FAA"/>
    <w:rsid w:val="00463EDD"/>
    <w:rsid w:val="004916C0"/>
    <w:rsid w:val="004F101A"/>
    <w:rsid w:val="00523521"/>
    <w:rsid w:val="005542F1"/>
    <w:rsid w:val="00562FA1"/>
    <w:rsid w:val="0057572E"/>
    <w:rsid w:val="00592DBD"/>
    <w:rsid w:val="0062395D"/>
    <w:rsid w:val="00633630"/>
    <w:rsid w:val="006B3A29"/>
    <w:rsid w:val="006B3D9E"/>
    <w:rsid w:val="006C52B7"/>
    <w:rsid w:val="006D2F88"/>
    <w:rsid w:val="007629FE"/>
    <w:rsid w:val="00780037"/>
    <w:rsid w:val="007E03CA"/>
    <w:rsid w:val="008E3A22"/>
    <w:rsid w:val="00907593"/>
    <w:rsid w:val="009467A1"/>
    <w:rsid w:val="00953AAC"/>
    <w:rsid w:val="009805A4"/>
    <w:rsid w:val="00996A7B"/>
    <w:rsid w:val="009A12C3"/>
    <w:rsid w:val="009A5EDE"/>
    <w:rsid w:val="009A70CC"/>
    <w:rsid w:val="009B55CC"/>
    <w:rsid w:val="009C49A7"/>
    <w:rsid w:val="00A16A19"/>
    <w:rsid w:val="00A23B3E"/>
    <w:rsid w:val="00A638D0"/>
    <w:rsid w:val="00A70251"/>
    <w:rsid w:val="00B579FC"/>
    <w:rsid w:val="00B63790"/>
    <w:rsid w:val="00C07B78"/>
    <w:rsid w:val="00C6554E"/>
    <w:rsid w:val="00CA5D21"/>
    <w:rsid w:val="00D47745"/>
    <w:rsid w:val="00DA1B3C"/>
    <w:rsid w:val="00E342ED"/>
    <w:rsid w:val="00E36DF3"/>
    <w:rsid w:val="00E7784A"/>
    <w:rsid w:val="00EC508F"/>
    <w:rsid w:val="00FC326D"/>
    <w:rsid w:val="00FD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A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460FAA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60F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60F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37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3">
    <w:name w:val="Hyperlink"/>
    <w:basedOn w:val="a0"/>
    <w:uiPriority w:val="99"/>
    <w:semiHidden/>
    <w:unhideWhenUsed/>
    <w:rsid w:val="00B6379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37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Normal (Web)"/>
    <w:basedOn w:val="a"/>
    <w:uiPriority w:val="99"/>
    <w:semiHidden/>
    <w:unhideWhenUsed/>
    <w:rsid w:val="00B6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0FA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0F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0F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60FAA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rteleft">
    <w:name w:val="rteleft"/>
    <w:basedOn w:val="a"/>
    <w:rsid w:val="0046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60FAA"/>
  </w:style>
  <w:style w:type="character" w:customStyle="1" w:styleId="text-danger">
    <w:name w:val="text-danger"/>
    <w:basedOn w:val="a0"/>
    <w:rsid w:val="00460FAA"/>
  </w:style>
  <w:style w:type="paragraph" w:styleId="a8">
    <w:name w:val="header"/>
    <w:basedOn w:val="a"/>
    <w:link w:val="a9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508F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508F"/>
    <w:rPr>
      <w:rFonts w:eastAsiaTheme="minorEastAsia"/>
      <w:lang w:val="ru-RU" w:eastAsia="ru-RU"/>
    </w:rPr>
  </w:style>
  <w:style w:type="character" w:styleId="ac">
    <w:name w:val="Emphasis"/>
    <w:basedOn w:val="a0"/>
    <w:uiPriority w:val="20"/>
    <w:qFormat/>
    <w:rsid w:val="005235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1598</Characters>
  <Application>Microsoft Office Word</Application>
  <DocSecurity>0</DocSecurity>
  <Lines>61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2020-07-01T07:33:00Z</cp:lastPrinted>
  <dcterms:created xsi:type="dcterms:W3CDTF">2020-07-01T07:22:00Z</dcterms:created>
  <dcterms:modified xsi:type="dcterms:W3CDTF">2020-07-07T10:41:00Z</dcterms:modified>
</cp:coreProperties>
</file>