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0B" w:rsidRPr="00367872" w:rsidRDefault="00D62E0B" w:rsidP="00D62E0B">
      <w:pPr>
        <w:tabs>
          <w:tab w:val="left" w:pos="8292"/>
          <w:tab w:val="left" w:pos="8363"/>
        </w:tabs>
        <w:spacing w:line="480" w:lineRule="atLeast"/>
        <w:ind w:right="-7"/>
        <w:jc w:val="center"/>
        <w:rPr>
          <w:b/>
          <w:sz w:val="24"/>
        </w:rPr>
      </w:pPr>
      <w:r w:rsidRPr="00367872">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5.9pt" o:ole="" fillcolor="window">
            <v:imagedata r:id="rId7" o:title=""/>
          </v:shape>
          <o:OLEObject Type="Embed" ProgID="PBrush" ShapeID="_x0000_i1025" DrawAspect="Content" ObjectID="_1648534247" r:id="rId8">
            <o:FieldCodes>\s \* MERGEFORMAT</o:FieldCodes>
          </o:OLEObject>
        </w:object>
      </w:r>
    </w:p>
    <w:p w:rsidR="00D62E0B" w:rsidRPr="00367872" w:rsidRDefault="00D62E0B" w:rsidP="00D62E0B">
      <w:pPr>
        <w:tabs>
          <w:tab w:val="left" w:pos="8292"/>
          <w:tab w:val="left" w:pos="8363"/>
        </w:tabs>
        <w:spacing w:line="480" w:lineRule="atLeast"/>
        <w:ind w:right="-7"/>
        <w:jc w:val="center"/>
        <w:rPr>
          <w:b/>
          <w:sz w:val="32"/>
        </w:rPr>
      </w:pPr>
      <w:r w:rsidRPr="00367872">
        <w:rPr>
          <w:b/>
          <w:sz w:val="32"/>
        </w:rPr>
        <w:t>У К Р А Ї Н А</w:t>
      </w:r>
    </w:p>
    <w:p w:rsidR="00D62E0B" w:rsidRPr="00367872" w:rsidRDefault="00D62E0B" w:rsidP="00D62E0B">
      <w:pPr>
        <w:pStyle w:val="1"/>
        <w:rPr>
          <w:sz w:val="40"/>
        </w:rPr>
      </w:pPr>
      <w:r w:rsidRPr="00367872">
        <w:rPr>
          <w:sz w:val="40"/>
        </w:rPr>
        <w:t>ГОЛОВА ЧЕРНІВЕЦЬКОЇ ОБЛАСНОЇ РАДИ</w:t>
      </w:r>
    </w:p>
    <w:p w:rsidR="00D62E0B" w:rsidRPr="00367872" w:rsidRDefault="00D62E0B" w:rsidP="00D62E0B">
      <w:pPr>
        <w:pStyle w:val="2"/>
        <w:spacing w:before="240"/>
      </w:pPr>
      <w:r w:rsidRPr="00367872">
        <w:t>РОЗПОРЯДЖЕННЯ</w:t>
      </w:r>
    </w:p>
    <w:p w:rsidR="00D62E0B" w:rsidRPr="009E483B" w:rsidRDefault="00D62E0B" w:rsidP="00D62E0B">
      <w:pPr>
        <w:rPr>
          <w:b/>
          <w:sz w:val="12"/>
        </w:rPr>
      </w:pPr>
    </w:p>
    <w:p w:rsidR="0089404A" w:rsidRPr="00511F39" w:rsidRDefault="0089404A" w:rsidP="0089404A">
      <w:pPr>
        <w:pStyle w:val="2"/>
        <w:tabs>
          <w:tab w:val="right" w:pos="9639"/>
        </w:tabs>
        <w:spacing w:before="240"/>
        <w:jc w:val="left"/>
        <w:rPr>
          <w:b w:val="0"/>
          <w:sz w:val="28"/>
          <w:lang w:val="ru-RU"/>
        </w:rPr>
      </w:pPr>
      <w:r>
        <w:rPr>
          <w:b w:val="0"/>
          <w:sz w:val="28"/>
        </w:rPr>
        <w:t>"</w:t>
      </w:r>
      <w:r>
        <w:rPr>
          <w:b w:val="0"/>
          <w:sz w:val="28"/>
          <w:lang w:val="ru-RU"/>
        </w:rPr>
        <w:t>8</w:t>
      </w:r>
      <w:r>
        <w:rPr>
          <w:b w:val="0"/>
          <w:sz w:val="28"/>
        </w:rPr>
        <w:t>"</w:t>
      </w:r>
      <w:r w:rsidRPr="008A1CE4">
        <w:rPr>
          <w:b w:val="0"/>
          <w:sz w:val="28"/>
        </w:rPr>
        <w:t xml:space="preserve"> </w:t>
      </w:r>
      <w:r>
        <w:rPr>
          <w:b w:val="0"/>
          <w:sz w:val="28"/>
        </w:rPr>
        <w:t>квітня</w:t>
      </w:r>
      <w:r w:rsidRPr="008A1CE4">
        <w:rPr>
          <w:b w:val="0"/>
          <w:sz w:val="28"/>
        </w:rPr>
        <w:t xml:space="preserve"> 20</w:t>
      </w:r>
      <w:r>
        <w:rPr>
          <w:b w:val="0"/>
          <w:sz w:val="28"/>
        </w:rPr>
        <w:t>20</w:t>
      </w:r>
      <w:r w:rsidRPr="008A1CE4">
        <w:rPr>
          <w:b w:val="0"/>
          <w:sz w:val="28"/>
        </w:rPr>
        <w:t xml:space="preserve"> р.</w:t>
      </w:r>
      <w:r>
        <w:rPr>
          <w:b w:val="0"/>
          <w:sz w:val="28"/>
          <w:lang w:val="ru-RU"/>
        </w:rPr>
        <w:tab/>
      </w:r>
      <w:r w:rsidRPr="008A1CE4">
        <w:rPr>
          <w:b w:val="0"/>
          <w:sz w:val="28"/>
        </w:rPr>
        <w:t>№</w:t>
      </w:r>
      <w:r>
        <w:rPr>
          <w:b w:val="0"/>
          <w:sz w:val="28"/>
          <w:lang w:val="ru-RU"/>
        </w:rPr>
        <w:t xml:space="preserve"> 219</w:t>
      </w:r>
    </w:p>
    <w:p w:rsidR="00C15743" w:rsidRPr="009E483B" w:rsidRDefault="00C15743" w:rsidP="00C15743">
      <w:pPr>
        <w:rPr>
          <w:sz w:val="1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567017" w:rsidRPr="009E483B" w:rsidTr="009E483B">
        <w:tc>
          <w:tcPr>
            <w:tcW w:w="5920" w:type="dxa"/>
          </w:tcPr>
          <w:p w:rsidR="00567017" w:rsidRPr="009E483B" w:rsidRDefault="00556067" w:rsidP="004C14C4">
            <w:pPr>
              <w:jc w:val="both"/>
              <w:rPr>
                <w:b/>
                <w:sz w:val="28"/>
                <w:szCs w:val="28"/>
              </w:rPr>
            </w:pPr>
            <w:r w:rsidRPr="009E483B">
              <w:rPr>
                <w:b/>
                <w:sz w:val="28"/>
                <w:szCs w:val="28"/>
              </w:rPr>
              <w:t xml:space="preserve">Про </w:t>
            </w:r>
            <w:r w:rsidR="00E5340D" w:rsidRPr="009E483B">
              <w:rPr>
                <w:b/>
                <w:sz w:val="28"/>
                <w:szCs w:val="28"/>
              </w:rPr>
              <w:t xml:space="preserve">приймання-передачу нерухомого майна з балансу </w:t>
            </w:r>
            <w:r w:rsidR="009E483B" w:rsidRPr="009E483B">
              <w:rPr>
                <w:b/>
                <w:sz w:val="28"/>
                <w:szCs w:val="28"/>
              </w:rPr>
              <w:t>обласної</w:t>
            </w:r>
            <w:r w:rsidR="009E483B">
              <w:rPr>
                <w:b/>
                <w:sz w:val="28"/>
                <w:szCs w:val="28"/>
              </w:rPr>
              <w:t xml:space="preserve"> комунальної медичної установи "</w:t>
            </w:r>
            <w:r w:rsidR="009E483B" w:rsidRPr="009E483B">
              <w:rPr>
                <w:b/>
                <w:sz w:val="28"/>
                <w:szCs w:val="28"/>
              </w:rPr>
              <w:t>Обласний дитячий</w:t>
            </w:r>
            <w:r w:rsidR="009E483B">
              <w:rPr>
                <w:b/>
                <w:sz w:val="28"/>
                <w:szCs w:val="28"/>
              </w:rPr>
              <w:t xml:space="preserve"> протитуберкульозний санаторій "Садгора"</w:t>
            </w:r>
            <w:r w:rsidR="00E5340D" w:rsidRPr="009E483B">
              <w:rPr>
                <w:b/>
                <w:sz w:val="28"/>
                <w:szCs w:val="28"/>
              </w:rPr>
              <w:t xml:space="preserve"> на баланс </w:t>
            </w:r>
            <w:r w:rsidR="009E483B" w:rsidRPr="009E483B">
              <w:rPr>
                <w:b/>
                <w:sz w:val="28"/>
                <w:szCs w:val="28"/>
              </w:rPr>
              <w:t>обласного комунального некомерційного підприємства "</w:t>
            </w:r>
            <w:r w:rsidR="009E483B" w:rsidRPr="009E483B">
              <w:rPr>
                <w:b/>
                <w:bCs/>
                <w:sz w:val="28"/>
                <w:szCs w:val="28"/>
              </w:rPr>
              <w:t>Чернівецька обласна психіатрична лікарня</w:t>
            </w:r>
            <w:r w:rsidR="009E483B" w:rsidRPr="009E483B">
              <w:rPr>
                <w:b/>
                <w:sz w:val="28"/>
                <w:szCs w:val="28"/>
              </w:rPr>
              <w:t>"</w:t>
            </w:r>
          </w:p>
        </w:tc>
      </w:tr>
    </w:tbl>
    <w:p w:rsidR="00FC1505" w:rsidRPr="00367872" w:rsidRDefault="00FC1505" w:rsidP="00C15743">
      <w:pPr>
        <w:rPr>
          <w:sz w:val="28"/>
          <w:szCs w:val="28"/>
        </w:rPr>
      </w:pPr>
    </w:p>
    <w:p w:rsidR="00380FC9" w:rsidRPr="009E483B" w:rsidRDefault="00C15743" w:rsidP="008267AC">
      <w:pPr>
        <w:ind w:firstLine="567"/>
        <w:jc w:val="both"/>
        <w:rPr>
          <w:sz w:val="28"/>
          <w:szCs w:val="28"/>
        </w:rPr>
      </w:pPr>
      <w:r w:rsidRPr="00E5340D">
        <w:rPr>
          <w:sz w:val="28"/>
          <w:szCs w:val="28"/>
        </w:rPr>
        <w:t>Керуючись п</w:t>
      </w:r>
      <w:r w:rsidR="00876C27" w:rsidRPr="00E5340D">
        <w:rPr>
          <w:sz w:val="28"/>
          <w:szCs w:val="28"/>
        </w:rPr>
        <w:t>.7 ст.55, ст.60 Закону України "</w:t>
      </w:r>
      <w:r w:rsidRPr="00E5340D">
        <w:rPr>
          <w:sz w:val="28"/>
          <w:szCs w:val="28"/>
        </w:rPr>
        <w:t>Про місцеве самоврядування в Україні</w:t>
      </w:r>
      <w:r w:rsidR="00876C27" w:rsidRPr="00E5340D">
        <w:rPr>
          <w:sz w:val="28"/>
          <w:szCs w:val="28"/>
        </w:rPr>
        <w:t>"</w:t>
      </w:r>
      <w:r w:rsidRPr="00E5340D">
        <w:rPr>
          <w:sz w:val="28"/>
          <w:szCs w:val="28"/>
        </w:rPr>
        <w:t xml:space="preserve">, </w:t>
      </w:r>
      <w:r w:rsidR="004C14C4">
        <w:rPr>
          <w:sz w:val="28"/>
          <w:szCs w:val="28"/>
        </w:rPr>
        <w:t>на виконання пункту 1</w:t>
      </w:r>
      <w:r w:rsidR="009E483B">
        <w:rPr>
          <w:sz w:val="28"/>
          <w:szCs w:val="28"/>
        </w:rPr>
        <w:t>3</w:t>
      </w:r>
      <w:r w:rsidR="00556067" w:rsidRPr="00E5340D">
        <w:rPr>
          <w:sz w:val="28"/>
          <w:szCs w:val="28"/>
        </w:rPr>
        <w:t xml:space="preserve"> рішення</w:t>
      </w:r>
      <w:r w:rsidR="002C63BE" w:rsidRPr="00E5340D">
        <w:rPr>
          <w:sz w:val="28"/>
          <w:szCs w:val="28"/>
        </w:rPr>
        <w:t xml:space="preserve"> </w:t>
      </w:r>
      <w:r w:rsidR="00E5340D" w:rsidRPr="00E5340D">
        <w:rPr>
          <w:sz w:val="28"/>
          <w:szCs w:val="28"/>
        </w:rPr>
        <w:t>3</w:t>
      </w:r>
      <w:r w:rsidR="004C14C4">
        <w:rPr>
          <w:sz w:val="28"/>
          <w:szCs w:val="28"/>
        </w:rPr>
        <w:t>6</w:t>
      </w:r>
      <w:r w:rsidR="00556067" w:rsidRPr="00E5340D">
        <w:rPr>
          <w:sz w:val="28"/>
          <w:szCs w:val="28"/>
        </w:rPr>
        <w:t xml:space="preserve">-ї сесії Чернівецької обласної ради </w:t>
      </w:r>
      <w:r w:rsidR="00556067" w:rsidRPr="00E5340D">
        <w:rPr>
          <w:sz w:val="28"/>
          <w:szCs w:val="28"/>
          <w:lang w:val="en-US"/>
        </w:rPr>
        <w:t>VII</w:t>
      </w:r>
      <w:r w:rsidR="00556067" w:rsidRPr="00E5340D">
        <w:rPr>
          <w:sz w:val="28"/>
          <w:szCs w:val="28"/>
        </w:rPr>
        <w:t xml:space="preserve"> скликання від </w:t>
      </w:r>
      <w:r w:rsidR="004C14C4">
        <w:rPr>
          <w:sz w:val="28"/>
          <w:szCs w:val="28"/>
        </w:rPr>
        <w:t>04.02.2020</w:t>
      </w:r>
      <w:r w:rsidR="00556067" w:rsidRPr="00E5340D">
        <w:rPr>
          <w:sz w:val="28"/>
          <w:szCs w:val="28"/>
        </w:rPr>
        <w:t xml:space="preserve"> №</w:t>
      </w:r>
      <w:r w:rsidR="00E5340D" w:rsidRPr="00E5340D">
        <w:rPr>
          <w:sz w:val="28"/>
          <w:szCs w:val="28"/>
        </w:rPr>
        <w:t>1</w:t>
      </w:r>
      <w:r w:rsidR="009E483B">
        <w:rPr>
          <w:sz w:val="28"/>
          <w:szCs w:val="28"/>
        </w:rPr>
        <w:t>3</w:t>
      </w:r>
      <w:r w:rsidR="00556067" w:rsidRPr="00E5340D">
        <w:rPr>
          <w:sz w:val="28"/>
          <w:szCs w:val="28"/>
        </w:rPr>
        <w:t>-</w:t>
      </w:r>
      <w:r w:rsidR="00E5340D" w:rsidRPr="00E5340D">
        <w:rPr>
          <w:sz w:val="28"/>
          <w:szCs w:val="28"/>
        </w:rPr>
        <w:t>3</w:t>
      </w:r>
      <w:r w:rsidR="004C14C4">
        <w:rPr>
          <w:sz w:val="28"/>
          <w:szCs w:val="28"/>
        </w:rPr>
        <w:t>6</w:t>
      </w:r>
      <w:r w:rsidR="00556067" w:rsidRPr="00E5340D">
        <w:rPr>
          <w:sz w:val="28"/>
          <w:szCs w:val="28"/>
        </w:rPr>
        <w:t>/</w:t>
      </w:r>
      <w:r w:rsidR="004C14C4">
        <w:rPr>
          <w:sz w:val="28"/>
          <w:szCs w:val="28"/>
        </w:rPr>
        <w:t>20</w:t>
      </w:r>
      <w:r w:rsidR="00556067" w:rsidRPr="00E5340D">
        <w:rPr>
          <w:sz w:val="28"/>
          <w:szCs w:val="28"/>
        </w:rPr>
        <w:t xml:space="preserve"> </w:t>
      </w:r>
      <w:r w:rsidR="00E5340D" w:rsidRPr="009E483B">
        <w:rPr>
          <w:sz w:val="28"/>
          <w:szCs w:val="28"/>
        </w:rPr>
        <w:t>"</w:t>
      </w:r>
      <w:r w:rsidR="009E483B" w:rsidRPr="009E483B">
        <w:rPr>
          <w:sz w:val="28"/>
          <w:szCs w:val="28"/>
        </w:rPr>
        <w:t>Про ліквідацію обласного комунального некомерційного підприємства "Обласний дитячий протитуберкульозний санаторій "Садгора" та обласної комунальної медичної установи "Обласний дитячий протитуберкульозний санаторій "Садгора"</w:t>
      </w:r>
      <w:r w:rsidR="00F71CEB" w:rsidRPr="009E483B">
        <w:rPr>
          <w:sz w:val="28"/>
          <w:szCs w:val="28"/>
        </w:rPr>
        <w:t>:</w:t>
      </w:r>
    </w:p>
    <w:p w:rsidR="00F85E48" w:rsidRPr="009E483B" w:rsidRDefault="00F85E48" w:rsidP="00F85E48">
      <w:pPr>
        <w:spacing w:line="276" w:lineRule="auto"/>
        <w:jc w:val="both"/>
        <w:rPr>
          <w:sz w:val="16"/>
          <w:szCs w:val="28"/>
        </w:rPr>
      </w:pPr>
    </w:p>
    <w:p w:rsidR="004C14C4" w:rsidRPr="009E483B" w:rsidRDefault="009E483B" w:rsidP="009E483B">
      <w:pPr>
        <w:pStyle w:val="a4"/>
        <w:numPr>
          <w:ilvl w:val="0"/>
          <w:numId w:val="6"/>
        </w:numPr>
        <w:ind w:left="0" w:firstLine="567"/>
        <w:jc w:val="both"/>
        <w:rPr>
          <w:bCs/>
          <w:sz w:val="28"/>
          <w:szCs w:val="28"/>
        </w:rPr>
      </w:pPr>
      <w:r w:rsidRPr="009E483B">
        <w:rPr>
          <w:sz w:val="28"/>
          <w:szCs w:val="28"/>
        </w:rPr>
        <w:t>Створити комісію з</w:t>
      </w:r>
      <w:r w:rsidRPr="009E483B">
        <w:rPr>
          <w:bCs/>
          <w:sz w:val="28"/>
          <w:szCs w:val="28"/>
        </w:rPr>
        <w:t xml:space="preserve"> приймання-передачі нерухомого майна </w:t>
      </w:r>
      <w:r w:rsidRPr="009E483B">
        <w:rPr>
          <w:sz w:val="28"/>
          <w:szCs w:val="28"/>
        </w:rPr>
        <w:t>з балансу обласної</w:t>
      </w:r>
      <w:r>
        <w:rPr>
          <w:sz w:val="28"/>
          <w:szCs w:val="28"/>
        </w:rPr>
        <w:t xml:space="preserve"> комунальної медичної установи "</w:t>
      </w:r>
      <w:r w:rsidRPr="009E483B">
        <w:rPr>
          <w:sz w:val="28"/>
          <w:szCs w:val="28"/>
        </w:rPr>
        <w:t>Обласний дитячий</w:t>
      </w:r>
      <w:r>
        <w:rPr>
          <w:sz w:val="28"/>
          <w:szCs w:val="28"/>
        </w:rPr>
        <w:t xml:space="preserve"> протитуберкульозний санаторій "Садгора"</w:t>
      </w:r>
      <w:r w:rsidRPr="009E483B">
        <w:rPr>
          <w:sz w:val="28"/>
          <w:szCs w:val="28"/>
        </w:rPr>
        <w:t xml:space="preserve"> на баланс обласного комунального некомерційного підприємства "</w:t>
      </w:r>
      <w:r w:rsidRPr="009E483B">
        <w:rPr>
          <w:bCs/>
          <w:sz w:val="28"/>
          <w:szCs w:val="28"/>
        </w:rPr>
        <w:t>Чернівецька обласна психіатрична лікарня</w:t>
      </w:r>
      <w:r w:rsidRPr="009E483B">
        <w:rPr>
          <w:sz w:val="28"/>
          <w:szCs w:val="28"/>
        </w:rPr>
        <w:t>"</w:t>
      </w:r>
      <w:r>
        <w:rPr>
          <w:b/>
          <w:sz w:val="28"/>
          <w:szCs w:val="28"/>
        </w:rPr>
        <w:t xml:space="preserve"> </w:t>
      </w:r>
      <w:r>
        <w:rPr>
          <w:sz w:val="28"/>
          <w:szCs w:val="28"/>
        </w:rPr>
        <w:t xml:space="preserve">(згідно з Додатком №1), а саме: </w:t>
      </w:r>
      <w:r w:rsidRPr="00B81712">
        <w:rPr>
          <w:sz w:val="28"/>
          <w:szCs w:val="28"/>
        </w:rPr>
        <w:t>протитуберкульозний корпус літ. "А" пл. 2534,6 кв.м., пульмонологічний корпус літ. "Б" пл. 1059,0 кв.м., школа літ. "В" пл. 1941,5 кв.м., адмінкорпус літ. "Г" пл. 118,1 кв.м., харчоблок літ. "Д" пл. 878,5 кв.м., рентгенологічний корпус літ. "Е" пл. 392,6 кв.м., майстерня літ. "Ж" пл. 240,9 кв.м., гаражі літ. "З" пл. 204,7 кв.м., пральня-котельня літ. "Л" пл.</w:t>
      </w:r>
      <w:r>
        <w:rPr>
          <w:sz w:val="28"/>
          <w:szCs w:val="28"/>
        </w:rPr>
        <w:t xml:space="preserve"> 377,4 кв.м., вбиральня літ."К" за адресою: м. Чернівці, вул. Івана Підкови, будинок 11 </w:t>
      </w:r>
      <w:r w:rsidRPr="00B81712">
        <w:rPr>
          <w:sz w:val="28"/>
          <w:szCs w:val="28"/>
        </w:rPr>
        <w:t>(згідно свідоцтва про право власності на нерухоме майно від 14.05.2003 №747039)</w:t>
      </w:r>
      <w:r>
        <w:rPr>
          <w:sz w:val="28"/>
          <w:szCs w:val="28"/>
        </w:rPr>
        <w:t>.</w:t>
      </w:r>
    </w:p>
    <w:p w:rsidR="00F85E48" w:rsidRPr="00A01429" w:rsidRDefault="00A01429" w:rsidP="00A01429">
      <w:pPr>
        <w:pStyle w:val="a4"/>
        <w:numPr>
          <w:ilvl w:val="0"/>
          <w:numId w:val="6"/>
        </w:numPr>
        <w:ind w:left="0" w:firstLine="567"/>
        <w:jc w:val="both"/>
        <w:rPr>
          <w:bCs/>
          <w:sz w:val="28"/>
          <w:szCs w:val="28"/>
        </w:rPr>
      </w:pPr>
      <w:r w:rsidRPr="00E5340D">
        <w:rPr>
          <w:sz w:val="28"/>
        </w:rPr>
        <w:t xml:space="preserve">Комісії подати на затвердження голові Чернівецької обласної ради </w:t>
      </w:r>
      <w:r>
        <w:rPr>
          <w:sz w:val="28"/>
        </w:rPr>
        <w:t>Івану МУНТЯНУ</w:t>
      </w:r>
      <w:r w:rsidRPr="00E5340D">
        <w:rPr>
          <w:sz w:val="28"/>
        </w:rPr>
        <w:t xml:space="preserve"> акт</w:t>
      </w:r>
      <w:r>
        <w:rPr>
          <w:sz w:val="28"/>
        </w:rPr>
        <w:t>и</w:t>
      </w:r>
      <w:r w:rsidRPr="00E5340D">
        <w:rPr>
          <w:sz w:val="28"/>
        </w:rPr>
        <w:t xml:space="preserve"> приймання-передачі </w:t>
      </w:r>
      <w:r w:rsidRPr="00E5340D">
        <w:rPr>
          <w:bCs/>
          <w:sz w:val="28"/>
          <w:szCs w:val="28"/>
        </w:rPr>
        <w:t xml:space="preserve">нерухомого майна </w:t>
      </w:r>
      <w:r w:rsidRPr="00E5340D">
        <w:rPr>
          <w:sz w:val="28"/>
          <w:szCs w:val="28"/>
        </w:rPr>
        <w:t>з балансу</w:t>
      </w:r>
      <w:r>
        <w:rPr>
          <w:sz w:val="28"/>
          <w:szCs w:val="28"/>
        </w:rPr>
        <w:t xml:space="preserve"> </w:t>
      </w:r>
      <w:r w:rsidR="009E483B" w:rsidRPr="009E483B">
        <w:rPr>
          <w:sz w:val="28"/>
          <w:szCs w:val="28"/>
        </w:rPr>
        <w:t>обласної</w:t>
      </w:r>
      <w:r w:rsidR="009E483B">
        <w:rPr>
          <w:sz w:val="28"/>
          <w:szCs w:val="28"/>
        </w:rPr>
        <w:t xml:space="preserve"> комунальної медичної установи "</w:t>
      </w:r>
      <w:r w:rsidR="009E483B" w:rsidRPr="009E483B">
        <w:rPr>
          <w:sz w:val="28"/>
          <w:szCs w:val="28"/>
        </w:rPr>
        <w:t>Обласний дитячий</w:t>
      </w:r>
      <w:r w:rsidR="009E483B">
        <w:rPr>
          <w:sz w:val="28"/>
          <w:szCs w:val="28"/>
        </w:rPr>
        <w:t xml:space="preserve"> протитуберкульозний санаторій "Садгора"</w:t>
      </w:r>
      <w:r w:rsidR="009E483B" w:rsidRPr="009E483B">
        <w:rPr>
          <w:sz w:val="28"/>
          <w:szCs w:val="28"/>
        </w:rPr>
        <w:t xml:space="preserve"> на баланс обласного комунального некомерційного підприємства "</w:t>
      </w:r>
      <w:r w:rsidR="009E483B" w:rsidRPr="009E483B">
        <w:rPr>
          <w:bCs/>
          <w:sz w:val="28"/>
          <w:szCs w:val="28"/>
        </w:rPr>
        <w:t>Чернівецька обласна психіатрична лікарня</w:t>
      </w:r>
      <w:r w:rsidR="009E483B" w:rsidRPr="009E483B">
        <w:rPr>
          <w:sz w:val="28"/>
          <w:szCs w:val="28"/>
        </w:rPr>
        <w:t>"</w:t>
      </w:r>
      <w:r w:rsidR="009E483B">
        <w:rPr>
          <w:sz w:val="28"/>
          <w:szCs w:val="28"/>
        </w:rPr>
        <w:t>.</w:t>
      </w:r>
    </w:p>
    <w:p w:rsidR="00446C8D" w:rsidRPr="00E5340D" w:rsidRDefault="005B225B" w:rsidP="00E5340D">
      <w:pPr>
        <w:pStyle w:val="a4"/>
        <w:numPr>
          <w:ilvl w:val="0"/>
          <w:numId w:val="6"/>
        </w:numPr>
        <w:ind w:left="0" w:firstLine="567"/>
        <w:jc w:val="both"/>
        <w:rPr>
          <w:sz w:val="28"/>
          <w:szCs w:val="28"/>
        </w:rPr>
      </w:pPr>
      <w:r w:rsidRPr="00E5340D">
        <w:rPr>
          <w:spacing w:val="-4"/>
          <w:sz w:val="28"/>
          <w:szCs w:val="28"/>
        </w:rPr>
        <w:t xml:space="preserve">Контроль за виконанням цього розпорядження </w:t>
      </w:r>
      <w:r w:rsidR="00E9518D">
        <w:rPr>
          <w:spacing w:val="-4"/>
          <w:sz w:val="28"/>
          <w:szCs w:val="28"/>
        </w:rPr>
        <w:t>залишаю за собою.</w:t>
      </w:r>
    </w:p>
    <w:p w:rsidR="005D1733" w:rsidRPr="00367872" w:rsidRDefault="005D1733" w:rsidP="007F25C8">
      <w:pPr>
        <w:jc w:val="both"/>
        <w:rPr>
          <w:b/>
          <w:sz w:val="28"/>
          <w:szCs w:val="28"/>
        </w:rPr>
      </w:pPr>
    </w:p>
    <w:p w:rsidR="004C14C4" w:rsidRDefault="00E9518D" w:rsidP="00891F4D">
      <w:pPr>
        <w:jc w:val="both"/>
        <w:rPr>
          <w:b/>
          <w:sz w:val="28"/>
          <w:szCs w:val="28"/>
        </w:rPr>
      </w:pPr>
      <w:r>
        <w:rPr>
          <w:b/>
          <w:sz w:val="28"/>
          <w:szCs w:val="28"/>
        </w:rPr>
        <w:t xml:space="preserve">Перший заступник </w:t>
      </w:r>
    </w:p>
    <w:p w:rsidR="0089404A" w:rsidRDefault="00E9518D" w:rsidP="0089404A">
      <w:pPr>
        <w:jc w:val="both"/>
        <w:rPr>
          <w:b/>
          <w:sz w:val="28"/>
          <w:szCs w:val="28"/>
        </w:rPr>
      </w:pPr>
      <w:r>
        <w:rPr>
          <w:b/>
          <w:sz w:val="28"/>
          <w:szCs w:val="28"/>
        </w:rPr>
        <w:t>г</w:t>
      </w:r>
      <w:r w:rsidR="00567017" w:rsidRPr="00367872">
        <w:rPr>
          <w:b/>
          <w:sz w:val="28"/>
          <w:szCs w:val="28"/>
        </w:rPr>
        <w:t>олов</w:t>
      </w:r>
      <w:r>
        <w:rPr>
          <w:b/>
          <w:sz w:val="28"/>
          <w:szCs w:val="28"/>
        </w:rPr>
        <w:t>и</w:t>
      </w:r>
      <w:r w:rsidR="00567017" w:rsidRPr="00367872">
        <w:rPr>
          <w:b/>
          <w:sz w:val="28"/>
          <w:szCs w:val="28"/>
        </w:rPr>
        <w:t xml:space="preserve"> </w:t>
      </w:r>
      <w:r w:rsidR="00E05312">
        <w:rPr>
          <w:b/>
          <w:sz w:val="28"/>
          <w:szCs w:val="28"/>
        </w:rPr>
        <w:t xml:space="preserve">обласної ради                        </w:t>
      </w:r>
      <w:r w:rsidR="00DB5A59">
        <w:rPr>
          <w:b/>
          <w:sz w:val="28"/>
          <w:szCs w:val="28"/>
        </w:rPr>
        <w:t xml:space="preserve">    </w:t>
      </w:r>
      <w:r w:rsidR="004C14C4">
        <w:rPr>
          <w:b/>
          <w:sz w:val="28"/>
          <w:szCs w:val="28"/>
        </w:rPr>
        <w:t xml:space="preserve">                          </w:t>
      </w:r>
      <w:r w:rsidR="00DB5A59">
        <w:rPr>
          <w:b/>
          <w:sz w:val="28"/>
          <w:szCs w:val="28"/>
        </w:rPr>
        <w:t xml:space="preserve">  </w:t>
      </w:r>
      <w:r w:rsidR="00E05312">
        <w:rPr>
          <w:b/>
          <w:sz w:val="28"/>
          <w:szCs w:val="28"/>
        </w:rPr>
        <w:t xml:space="preserve">   </w:t>
      </w:r>
      <w:r w:rsidR="004C14C4">
        <w:rPr>
          <w:b/>
          <w:sz w:val="28"/>
          <w:szCs w:val="28"/>
        </w:rPr>
        <w:t xml:space="preserve">Інга </w:t>
      </w:r>
      <w:r>
        <w:rPr>
          <w:b/>
          <w:sz w:val="28"/>
          <w:szCs w:val="28"/>
        </w:rPr>
        <w:t>М</w:t>
      </w:r>
      <w:r w:rsidR="004C14C4">
        <w:rPr>
          <w:b/>
          <w:sz w:val="28"/>
          <w:szCs w:val="28"/>
        </w:rPr>
        <w:t>АКОВЕЦЬКА</w:t>
      </w:r>
      <w:r w:rsidR="0089404A">
        <w:rPr>
          <w:b/>
          <w:sz w:val="28"/>
          <w:szCs w:val="28"/>
        </w:rPr>
        <w:br w:type="page"/>
      </w:r>
    </w:p>
    <w:p w:rsidR="00E9518D" w:rsidRPr="00A67115" w:rsidRDefault="00E9518D" w:rsidP="0089404A">
      <w:pPr>
        <w:jc w:val="both"/>
        <w:rPr>
          <w:lang w:val="en-US"/>
        </w:rPr>
      </w:pPr>
    </w:p>
    <w:p w:rsidR="00412BE4" w:rsidRDefault="00412BE4" w:rsidP="005D1733">
      <w:pPr>
        <w:tabs>
          <w:tab w:val="left" w:pos="7965"/>
        </w:tabs>
      </w:pPr>
    </w:p>
    <w:p w:rsidR="00412BE4" w:rsidRPr="00367872" w:rsidRDefault="00412BE4" w:rsidP="005D1733">
      <w:pPr>
        <w:tabs>
          <w:tab w:val="left" w:pos="7965"/>
        </w:tabs>
      </w:pPr>
    </w:p>
    <w:p w:rsidR="005D1733" w:rsidRPr="00367872" w:rsidRDefault="005D1733" w:rsidP="005D1733">
      <w:pPr>
        <w:shd w:val="clear" w:color="auto" w:fill="FFFFFF"/>
        <w:jc w:val="right"/>
        <w:rPr>
          <w:color w:val="110F12"/>
          <w:sz w:val="28"/>
          <w:szCs w:val="28"/>
        </w:rPr>
      </w:pPr>
      <w:r w:rsidRPr="00367872">
        <w:rPr>
          <w:color w:val="110F12"/>
          <w:sz w:val="28"/>
          <w:szCs w:val="28"/>
        </w:rPr>
        <w:t xml:space="preserve">Додаток № 1 </w:t>
      </w:r>
    </w:p>
    <w:p w:rsidR="005D1733" w:rsidRPr="00367872" w:rsidRDefault="005D1733" w:rsidP="005D1733">
      <w:pPr>
        <w:shd w:val="clear" w:color="auto" w:fill="FFFFFF"/>
        <w:jc w:val="right"/>
        <w:rPr>
          <w:color w:val="110F12"/>
          <w:sz w:val="28"/>
          <w:szCs w:val="28"/>
        </w:rPr>
      </w:pPr>
      <w:r w:rsidRPr="00367872">
        <w:rPr>
          <w:color w:val="110F12"/>
          <w:sz w:val="28"/>
          <w:szCs w:val="28"/>
        </w:rPr>
        <w:t>до розпорядження голови обласної ради</w:t>
      </w:r>
    </w:p>
    <w:p w:rsidR="005D1733" w:rsidRPr="00367872" w:rsidRDefault="0089404A" w:rsidP="005D1733">
      <w:pPr>
        <w:shd w:val="clear" w:color="auto" w:fill="FFFFFF"/>
        <w:jc w:val="right"/>
        <w:rPr>
          <w:color w:val="110F12"/>
          <w:sz w:val="28"/>
          <w:szCs w:val="28"/>
        </w:rPr>
      </w:pPr>
      <w:r w:rsidRPr="00367872">
        <w:rPr>
          <w:color w:val="110F12"/>
          <w:sz w:val="28"/>
          <w:szCs w:val="28"/>
        </w:rPr>
        <w:t xml:space="preserve">від </w:t>
      </w:r>
      <w:r>
        <w:rPr>
          <w:color w:val="110F12"/>
          <w:sz w:val="28"/>
          <w:szCs w:val="28"/>
          <w:lang w:val="ru-RU"/>
        </w:rPr>
        <w:t>"8"</w:t>
      </w:r>
      <w:r>
        <w:rPr>
          <w:color w:val="110F12"/>
          <w:sz w:val="28"/>
          <w:szCs w:val="28"/>
        </w:rPr>
        <w:t xml:space="preserve"> квітня 2020</w:t>
      </w:r>
      <w:r w:rsidRPr="00367872">
        <w:rPr>
          <w:color w:val="110F12"/>
          <w:sz w:val="28"/>
          <w:szCs w:val="28"/>
        </w:rPr>
        <w:t xml:space="preserve"> року № </w:t>
      </w:r>
      <w:r>
        <w:rPr>
          <w:color w:val="110F12"/>
          <w:sz w:val="28"/>
          <w:szCs w:val="28"/>
          <w:lang w:val="ru-RU"/>
        </w:rPr>
        <w:t>219</w:t>
      </w:r>
    </w:p>
    <w:p w:rsidR="005D1733" w:rsidRPr="00367872" w:rsidRDefault="005D1733" w:rsidP="005D1733">
      <w:pPr>
        <w:jc w:val="right"/>
        <w:rPr>
          <w:b/>
          <w:sz w:val="28"/>
          <w:szCs w:val="28"/>
        </w:rPr>
      </w:pPr>
    </w:p>
    <w:p w:rsidR="00A52EA7" w:rsidRPr="00367872" w:rsidRDefault="00A52EA7" w:rsidP="005D1733">
      <w:pPr>
        <w:jc w:val="right"/>
        <w:rPr>
          <w:b/>
          <w:sz w:val="28"/>
          <w:szCs w:val="28"/>
        </w:rPr>
      </w:pPr>
    </w:p>
    <w:p w:rsidR="00A52EA7" w:rsidRPr="00367872" w:rsidRDefault="00A52EA7" w:rsidP="005D1733">
      <w:pPr>
        <w:jc w:val="right"/>
        <w:rPr>
          <w:b/>
          <w:sz w:val="28"/>
          <w:szCs w:val="28"/>
        </w:rPr>
      </w:pPr>
    </w:p>
    <w:p w:rsidR="005D1733" w:rsidRPr="00367872" w:rsidRDefault="005D1733" w:rsidP="0028640F">
      <w:pPr>
        <w:jc w:val="center"/>
        <w:rPr>
          <w:b/>
          <w:sz w:val="28"/>
          <w:szCs w:val="28"/>
        </w:rPr>
      </w:pPr>
      <w:r w:rsidRPr="00367872">
        <w:rPr>
          <w:b/>
          <w:sz w:val="28"/>
          <w:szCs w:val="28"/>
        </w:rPr>
        <w:t>Склад комісії</w:t>
      </w:r>
    </w:p>
    <w:p w:rsidR="005D1733" w:rsidRPr="00412BE4" w:rsidRDefault="00F85BC9" w:rsidP="007E2313">
      <w:pPr>
        <w:jc w:val="center"/>
        <w:rPr>
          <w:b/>
          <w:sz w:val="28"/>
          <w:szCs w:val="28"/>
        </w:rPr>
      </w:pPr>
      <w:r w:rsidRPr="00412BE4">
        <w:rPr>
          <w:b/>
          <w:sz w:val="28"/>
          <w:szCs w:val="28"/>
        </w:rPr>
        <w:t xml:space="preserve">з </w:t>
      </w:r>
      <w:r w:rsidR="007E2313" w:rsidRPr="00412BE4">
        <w:rPr>
          <w:b/>
          <w:sz w:val="28"/>
          <w:szCs w:val="28"/>
        </w:rPr>
        <w:t xml:space="preserve">приймання-передачі </w:t>
      </w:r>
      <w:r w:rsidR="00A01429" w:rsidRPr="00E5340D">
        <w:rPr>
          <w:b/>
          <w:sz w:val="28"/>
          <w:szCs w:val="28"/>
        </w:rPr>
        <w:t xml:space="preserve">нерухомого майна </w:t>
      </w:r>
      <w:r w:rsidR="00903C31" w:rsidRPr="009E483B">
        <w:rPr>
          <w:b/>
          <w:sz w:val="28"/>
          <w:szCs w:val="28"/>
        </w:rPr>
        <w:t>з балансу обласної</w:t>
      </w:r>
      <w:r w:rsidR="00903C31">
        <w:rPr>
          <w:b/>
          <w:sz w:val="28"/>
          <w:szCs w:val="28"/>
        </w:rPr>
        <w:t xml:space="preserve"> комунальної медичної установи "</w:t>
      </w:r>
      <w:r w:rsidR="00903C31" w:rsidRPr="009E483B">
        <w:rPr>
          <w:b/>
          <w:sz w:val="28"/>
          <w:szCs w:val="28"/>
        </w:rPr>
        <w:t>Обласний дитячий</w:t>
      </w:r>
      <w:r w:rsidR="00903C31">
        <w:rPr>
          <w:b/>
          <w:sz w:val="28"/>
          <w:szCs w:val="28"/>
        </w:rPr>
        <w:t xml:space="preserve"> протитуберкульозний санаторій "Садгора"</w:t>
      </w:r>
      <w:r w:rsidR="00903C31" w:rsidRPr="009E483B">
        <w:rPr>
          <w:b/>
          <w:sz w:val="28"/>
          <w:szCs w:val="28"/>
        </w:rPr>
        <w:t xml:space="preserve"> на баланс обласного комунального некомерційного підприємства "</w:t>
      </w:r>
      <w:r w:rsidR="00903C31" w:rsidRPr="009E483B">
        <w:rPr>
          <w:b/>
          <w:bCs/>
          <w:sz w:val="28"/>
          <w:szCs w:val="28"/>
        </w:rPr>
        <w:t>Чернівецька обласна психіатрична лікарня</w:t>
      </w:r>
      <w:r w:rsidR="00903C31" w:rsidRPr="009E483B">
        <w:rPr>
          <w:b/>
          <w:sz w:val="28"/>
          <w:szCs w:val="28"/>
        </w:rPr>
        <w:t>"</w:t>
      </w:r>
    </w:p>
    <w:p w:rsidR="005D1733" w:rsidRDefault="005D1733" w:rsidP="005D1733">
      <w:pPr>
        <w:jc w:val="both"/>
        <w:rPr>
          <w:b/>
          <w:sz w:val="28"/>
        </w:rPr>
      </w:pPr>
    </w:p>
    <w:p w:rsidR="007E2313" w:rsidRPr="00367872" w:rsidRDefault="007E2313" w:rsidP="005D1733">
      <w:pPr>
        <w:jc w:val="both"/>
        <w:rPr>
          <w:b/>
          <w:sz w:val="28"/>
        </w:rPr>
      </w:pPr>
    </w:p>
    <w:p w:rsidR="005D1733" w:rsidRPr="00367872" w:rsidRDefault="005D1733" w:rsidP="008A1CE4">
      <w:pPr>
        <w:jc w:val="both"/>
        <w:rPr>
          <w:b/>
          <w:sz w:val="28"/>
        </w:rPr>
      </w:pPr>
      <w:r w:rsidRPr="00367872">
        <w:rPr>
          <w:b/>
          <w:sz w:val="28"/>
        </w:rPr>
        <w:t>Голова комісії:</w:t>
      </w:r>
    </w:p>
    <w:p w:rsidR="00585DA1" w:rsidRPr="000A0259" w:rsidRDefault="000A6841" w:rsidP="00585DA1">
      <w:pPr>
        <w:pStyle w:val="a4"/>
        <w:numPr>
          <w:ilvl w:val="0"/>
          <w:numId w:val="4"/>
        </w:numPr>
        <w:spacing w:line="276" w:lineRule="auto"/>
        <w:ind w:left="0"/>
        <w:jc w:val="both"/>
        <w:rPr>
          <w:sz w:val="28"/>
          <w:szCs w:val="28"/>
        </w:rPr>
      </w:pPr>
      <w:r w:rsidRPr="000A0259">
        <w:rPr>
          <w:sz w:val="28"/>
        </w:rPr>
        <w:t>Луканюк Олександр Васильович – начальн</w:t>
      </w:r>
      <w:r w:rsidR="000A0259" w:rsidRPr="000A0259">
        <w:rPr>
          <w:sz w:val="28"/>
        </w:rPr>
        <w:t>ик відділу обліку, використання та приватизації майна управління з питань забезпечення повноважень щодо управління об’єктами спільної власності виконавчого апарату Чернівецької обласної ради.</w:t>
      </w:r>
      <w:r w:rsidRPr="000A0259">
        <w:rPr>
          <w:sz w:val="28"/>
        </w:rPr>
        <w:t xml:space="preserve"> </w:t>
      </w:r>
    </w:p>
    <w:p w:rsidR="000A0259" w:rsidRPr="000A0259" w:rsidRDefault="000A0259" w:rsidP="000A0259">
      <w:pPr>
        <w:pStyle w:val="a4"/>
        <w:spacing w:line="276" w:lineRule="auto"/>
        <w:ind w:left="0"/>
        <w:jc w:val="both"/>
        <w:rPr>
          <w:sz w:val="28"/>
          <w:szCs w:val="28"/>
        </w:rPr>
      </w:pPr>
    </w:p>
    <w:p w:rsidR="00F65D3E" w:rsidRDefault="005D1733" w:rsidP="0048396E">
      <w:pPr>
        <w:jc w:val="both"/>
        <w:rPr>
          <w:b/>
          <w:sz w:val="28"/>
        </w:rPr>
      </w:pPr>
      <w:r w:rsidRPr="00367872">
        <w:rPr>
          <w:b/>
          <w:sz w:val="28"/>
        </w:rPr>
        <w:t>Члени комісії:</w:t>
      </w:r>
    </w:p>
    <w:p w:rsidR="009E483B" w:rsidRPr="00903C31" w:rsidRDefault="0058761E" w:rsidP="0048396E">
      <w:pPr>
        <w:pStyle w:val="a4"/>
        <w:numPr>
          <w:ilvl w:val="0"/>
          <w:numId w:val="4"/>
        </w:numPr>
        <w:spacing w:line="276" w:lineRule="auto"/>
        <w:ind w:left="0"/>
        <w:jc w:val="both"/>
        <w:rPr>
          <w:sz w:val="28"/>
          <w:szCs w:val="28"/>
        </w:rPr>
      </w:pPr>
      <w:r>
        <w:rPr>
          <w:sz w:val="28"/>
          <w:szCs w:val="28"/>
        </w:rPr>
        <w:t xml:space="preserve">Матейчук Світлана Зіновіївна – </w:t>
      </w:r>
      <w:r w:rsidR="00903C31" w:rsidRPr="00903C31">
        <w:rPr>
          <w:sz w:val="28"/>
          <w:szCs w:val="28"/>
        </w:rPr>
        <w:t>головний лікар обласної комунальної медичної установи "Обласний дитячий протитуберкульозний санаторій "Садгора"</w:t>
      </w:r>
      <w:r w:rsidR="00903C31">
        <w:rPr>
          <w:sz w:val="28"/>
          <w:szCs w:val="28"/>
        </w:rPr>
        <w:t>;</w:t>
      </w:r>
    </w:p>
    <w:p w:rsidR="009E483B" w:rsidRPr="009E483B" w:rsidRDefault="00015674" w:rsidP="0048396E">
      <w:pPr>
        <w:pStyle w:val="a4"/>
        <w:numPr>
          <w:ilvl w:val="0"/>
          <w:numId w:val="4"/>
        </w:numPr>
        <w:spacing w:line="276" w:lineRule="auto"/>
        <w:ind w:left="0"/>
        <w:jc w:val="both"/>
        <w:rPr>
          <w:sz w:val="28"/>
          <w:szCs w:val="28"/>
        </w:rPr>
      </w:pPr>
      <w:r>
        <w:rPr>
          <w:sz w:val="28"/>
          <w:szCs w:val="28"/>
        </w:rPr>
        <w:t>Унгурян Наталія Миколаївна</w:t>
      </w:r>
      <w:r w:rsidR="0058761E">
        <w:rPr>
          <w:sz w:val="28"/>
          <w:szCs w:val="28"/>
        </w:rPr>
        <w:t xml:space="preserve"> </w:t>
      </w:r>
      <w:r>
        <w:rPr>
          <w:sz w:val="28"/>
          <w:szCs w:val="28"/>
        </w:rPr>
        <w:t>–</w:t>
      </w:r>
      <w:r w:rsidR="0058761E">
        <w:rPr>
          <w:sz w:val="28"/>
          <w:szCs w:val="28"/>
        </w:rPr>
        <w:t xml:space="preserve"> </w:t>
      </w:r>
      <w:r>
        <w:rPr>
          <w:sz w:val="28"/>
          <w:szCs w:val="28"/>
        </w:rPr>
        <w:t xml:space="preserve">в.о. головного бухгалтера </w:t>
      </w:r>
      <w:r w:rsidRPr="00903C31">
        <w:rPr>
          <w:sz w:val="28"/>
          <w:szCs w:val="28"/>
        </w:rPr>
        <w:t>обласної комунальної медичної установи "Обласний дитячий протитуберкульозний санаторій "Садгора"</w:t>
      </w:r>
      <w:r>
        <w:rPr>
          <w:sz w:val="28"/>
          <w:szCs w:val="28"/>
        </w:rPr>
        <w:t>;</w:t>
      </w:r>
    </w:p>
    <w:p w:rsidR="009E483B" w:rsidRPr="00015674" w:rsidRDefault="0058761E" w:rsidP="0048396E">
      <w:pPr>
        <w:pStyle w:val="a4"/>
        <w:numPr>
          <w:ilvl w:val="0"/>
          <w:numId w:val="4"/>
        </w:numPr>
        <w:spacing w:line="276" w:lineRule="auto"/>
        <w:ind w:left="0"/>
        <w:jc w:val="both"/>
        <w:rPr>
          <w:sz w:val="28"/>
          <w:szCs w:val="28"/>
        </w:rPr>
      </w:pPr>
      <w:r>
        <w:rPr>
          <w:sz w:val="28"/>
          <w:szCs w:val="28"/>
        </w:rPr>
        <w:t xml:space="preserve">Піц Андрій Костянтинович – </w:t>
      </w:r>
      <w:r w:rsidR="00015674">
        <w:rPr>
          <w:sz w:val="28"/>
          <w:szCs w:val="28"/>
        </w:rPr>
        <w:t xml:space="preserve">в.о. генерального директора обласного комунального некомерційного </w:t>
      </w:r>
      <w:r w:rsidR="00015674" w:rsidRPr="00015674">
        <w:rPr>
          <w:sz w:val="28"/>
          <w:szCs w:val="28"/>
        </w:rPr>
        <w:t>підприємства "Чернівецька обласна психіатрична лікарня"</w:t>
      </w:r>
      <w:r w:rsidR="00015674">
        <w:rPr>
          <w:sz w:val="28"/>
          <w:szCs w:val="28"/>
        </w:rPr>
        <w:t>;</w:t>
      </w:r>
    </w:p>
    <w:p w:rsidR="009E483B" w:rsidRPr="00015674" w:rsidRDefault="00015674" w:rsidP="00015674">
      <w:pPr>
        <w:pStyle w:val="a4"/>
        <w:numPr>
          <w:ilvl w:val="0"/>
          <w:numId w:val="4"/>
        </w:numPr>
        <w:spacing w:line="276" w:lineRule="auto"/>
        <w:ind w:left="0"/>
        <w:jc w:val="both"/>
        <w:rPr>
          <w:sz w:val="28"/>
          <w:szCs w:val="28"/>
        </w:rPr>
      </w:pPr>
      <w:r>
        <w:rPr>
          <w:sz w:val="28"/>
          <w:szCs w:val="28"/>
        </w:rPr>
        <w:t>Мильничук Ольга Іванівна</w:t>
      </w:r>
      <w:r w:rsidR="0058761E">
        <w:rPr>
          <w:sz w:val="28"/>
          <w:szCs w:val="28"/>
        </w:rPr>
        <w:t xml:space="preserve"> </w:t>
      </w:r>
      <w:r>
        <w:rPr>
          <w:sz w:val="28"/>
          <w:szCs w:val="28"/>
        </w:rPr>
        <w:t>–</w:t>
      </w:r>
      <w:r w:rsidR="0058761E">
        <w:rPr>
          <w:sz w:val="28"/>
          <w:szCs w:val="28"/>
        </w:rPr>
        <w:t xml:space="preserve"> </w:t>
      </w:r>
      <w:r>
        <w:rPr>
          <w:sz w:val="28"/>
          <w:szCs w:val="28"/>
        </w:rPr>
        <w:t xml:space="preserve">головний бухгалтер обласного комунального некомерційного </w:t>
      </w:r>
      <w:r w:rsidRPr="00015674">
        <w:rPr>
          <w:sz w:val="28"/>
          <w:szCs w:val="28"/>
        </w:rPr>
        <w:t>підприємства "Чернівецька обласна психіатрична лікарня"</w:t>
      </w:r>
      <w:r>
        <w:rPr>
          <w:sz w:val="28"/>
          <w:szCs w:val="28"/>
        </w:rPr>
        <w:t>.</w:t>
      </w:r>
    </w:p>
    <w:p w:rsidR="00504759" w:rsidRPr="00F31192" w:rsidRDefault="00504759" w:rsidP="009D4796">
      <w:pPr>
        <w:jc w:val="both"/>
        <w:rPr>
          <w:sz w:val="28"/>
        </w:rPr>
      </w:pPr>
    </w:p>
    <w:p w:rsidR="005D1733" w:rsidRPr="00F31192" w:rsidRDefault="005D1733" w:rsidP="005D1733">
      <w:pPr>
        <w:jc w:val="both"/>
        <w:rPr>
          <w:sz w:val="28"/>
        </w:rPr>
      </w:pPr>
    </w:p>
    <w:p w:rsidR="005D1733" w:rsidRPr="00367872" w:rsidRDefault="005D1733" w:rsidP="00813993">
      <w:pPr>
        <w:jc w:val="both"/>
        <w:rPr>
          <w:b/>
          <w:sz w:val="28"/>
          <w:szCs w:val="28"/>
        </w:rPr>
      </w:pPr>
      <w:r w:rsidRPr="00367872">
        <w:rPr>
          <w:b/>
          <w:sz w:val="28"/>
          <w:szCs w:val="28"/>
        </w:rPr>
        <w:t xml:space="preserve">Керуючий справами обласної ради                      </w:t>
      </w:r>
      <w:r w:rsidR="0048396E">
        <w:rPr>
          <w:b/>
          <w:sz w:val="28"/>
          <w:szCs w:val="28"/>
        </w:rPr>
        <w:t xml:space="preserve">   </w:t>
      </w:r>
      <w:r w:rsidR="00A01429">
        <w:rPr>
          <w:b/>
          <w:sz w:val="28"/>
          <w:szCs w:val="28"/>
        </w:rPr>
        <w:t xml:space="preserve">  </w:t>
      </w:r>
      <w:r w:rsidRPr="00367872">
        <w:rPr>
          <w:b/>
          <w:sz w:val="28"/>
          <w:szCs w:val="28"/>
        </w:rPr>
        <w:t xml:space="preserve">           </w:t>
      </w:r>
      <w:r w:rsidR="00A01429">
        <w:rPr>
          <w:b/>
          <w:sz w:val="28"/>
          <w:szCs w:val="28"/>
        </w:rPr>
        <w:t xml:space="preserve">   Микола </w:t>
      </w:r>
      <w:r w:rsidRPr="00367872">
        <w:rPr>
          <w:b/>
          <w:sz w:val="28"/>
          <w:szCs w:val="28"/>
        </w:rPr>
        <w:t>Б</w:t>
      </w:r>
      <w:r w:rsidR="00A01429">
        <w:rPr>
          <w:b/>
          <w:sz w:val="28"/>
          <w:szCs w:val="28"/>
        </w:rPr>
        <w:t>ОРЕЦЬ</w:t>
      </w:r>
    </w:p>
    <w:sectPr w:rsidR="005D1733" w:rsidRPr="00367872" w:rsidSect="009E483B">
      <w:pgSz w:w="11906" w:h="16838"/>
      <w:pgMar w:top="426" w:right="566" w:bottom="12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1C1" w:rsidRDefault="000C11C1" w:rsidP="00534ED5">
      <w:r>
        <w:separator/>
      </w:r>
    </w:p>
  </w:endnote>
  <w:endnote w:type="continuationSeparator" w:id="0">
    <w:p w:rsidR="000C11C1" w:rsidRDefault="000C11C1" w:rsidP="0053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1C1" w:rsidRDefault="000C11C1" w:rsidP="00534ED5">
      <w:r>
        <w:separator/>
      </w:r>
    </w:p>
  </w:footnote>
  <w:footnote w:type="continuationSeparator" w:id="0">
    <w:p w:rsidR="000C11C1" w:rsidRDefault="000C11C1" w:rsidP="00534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E"/>
    <w:multiLevelType w:val="hybridMultilevel"/>
    <w:tmpl w:val="CD6ADA1E"/>
    <w:lvl w:ilvl="0" w:tplc="CBFE81FA">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72C3562"/>
    <w:multiLevelType w:val="hybridMultilevel"/>
    <w:tmpl w:val="A0D6AB6A"/>
    <w:lvl w:ilvl="0" w:tplc="A990A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7E3458"/>
    <w:multiLevelType w:val="hybridMultilevel"/>
    <w:tmpl w:val="4D5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80A38"/>
    <w:multiLevelType w:val="hybridMultilevel"/>
    <w:tmpl w:val="4C2EE088"/>
    <w:lvl w:ilvl="0" w:tplc="4E6CEF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4E55A3"/>
    <w:multiLevelType w:val="hybridMultilevel"/>
    <w:tmpl w:val="BAB43FF0"/>
    <w:lvl w:ilvl="0" w:tplc="413E46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3E761D"/>
    <w:rsid w:val="000063E3"/>
    <w:rsid w:val="00015674"/>
    <w:rsid w:val="00017CCD"/>
    <w:rsid w:val="000522AA"/>
    <w:rsid w:val="000528D9"/>
    <w:rsid w:val="00056F28"/>
    <w:rsid w:val="00072258"/>
    <w:rsid w:val="00080842"/>
    <w:rsid w:val="00084756"/>
    <w:rsid w:val="00085447"/>
    <w:rsid w:val="00090DC5"/>
    <w:rsid w:val="000A0259"/>
    <w:rsid w:val="000A2736"/>
    <w:rsid w:val="000A4A71"/>
    <w:rsid w:val="000A50F0"/>
    <w:rsid w:val="000A5283"/>
    <w:rsid w:val="000A6841"/>
    <w:rsid w:val="000B5E8E"/>
    <w:rsid w:val="000C11C1"/>
    <w:rsid w:val="000E3E6E"/>
    <w:rsid w:val="000E78BA"/>
    <w:rsid w:val="000F0BB6"/>
    <w:rsid w:val="00112DD7"/>
    <w:rsid w:val="00116974"/>
    <w:rsid w:val="00116D19"/>
    <w:rsid w:val="00117868"/>
    <w:rsid w:val="00122C40"/>
    <w:rsid w:val="00134247"/>
    <w:rsid w:val="00186F28"/>
    <w:rsid w:val="001C4C4C"/>
    <w:rsid w:val="001C76FE"/>
    <w:rsid w:val="001E7CB6"/>
    <w:rsid w:val="0020164E"/>
    <w:rsid w:val="002109DD"/>
    <w:rsid w:val="00236206"/>
    <w:rsid w:val="0025052F"/>
    <w:rsid w:val="002703AF"/>
    <w:rsid w:val="00281434"/>
    <w:rsid w:val="0028640F"/>
    <w:rsid w:val="00290881"/>
    <w:rsid w:val="00291D10"/>
    <w:rsid w:val="002929BD"/>
    <w:rsid w:val="002A510E"/>
    <w:rsid w:val="002C1918"/>
    <w:rsid w:val="002C63BE"/>
    <w:rsid w:val="002E7803"/>
    <w:rsid w:val="00301A7C"/>
    <w:rsid w:val="00330874"/>
    <w:rsid w:val="003414D3"/>
    <w:rsid w:val="00347883"/>
    <w:rsid w:val="00367872"/>
    <w:rsid w:val="00372AE9"/>
    <w:rsid w:val="00380FC9"/>
    <w:rsid w:val="00383CE0"/>
    <w:rsid w:val="003E761D"/>
    <w:rsid w:val="00412BE4"/>
    <w:rsid w:val="00432C17"/>
    <w:rsid w:val="004422FB"/>
    <w:rsid w:val="00446C8D"/>
    <w:rsid w:val="00454BAB"/>
    <w:rsid w:val="00471950"/>
    <w:rsid w:val="0047722C"/>
    <w:rsid w:val="0048396E"/>
    <w:rsid w:val="004940D0"/>
    <w:rsid w:val="004C14C4"/>
    <w:rsid w:val="00504759"/>
    <w:rsid w:val="00524D86"/>
    <w:rsid w:val="00534ED5"/>
    <w:rsid w:val="005468E8"/>
    <w:rsid w:val="00556067"/>
    <w:rsid w:val="00567017"/>
    <w:rsid w:val="0058454E"/>
    <w:rsid w:val="00585DA1"/>
    <w:rsid w:val="005865BE"/>
    <w:rsid w:val="0058761E"/>
    <w:rsid w:val="005A1E55"/>
    <w:rsid w:val="005A4412"/>
    <w:rsid w:val="005A4CC6"/>
    <w:rsid w:val="005A565A"/>
    <w:rsid w:val="005B20AB"/>
    <w:rsid w:val="005B225B"/>
    <w:rsid w:val="005B5AC9"/>
    <w:rsid w:val="005D1733"/>
    <w:rsid w:val="005E1C03"/>
    <w:rsid w:val="00621C8D"/>
    <w:rsid w:val="006332BD"/>
    <w:rsid w:val="00635093"/>
    <w:rsid w:val="006504C9"/>
    <w:rsid w:val="00657444"/>
    <w:rsid w:val="006C15D0"/>
    <w:rsid w:val="006E477F"/>
    <w:rsid w:val="006E4A38"/>
    <w:rsid w:val="006F3B7A"/>
    <w:rsid w:val="007441A3"/>
    <w:rsid w:val="007455DC"/>
    <w:rsid w:val="00746BB6"/>
    <w:rsid w:val="00764186"/>
    <w:rsid w:val="0076550B"/>
    <w:rsid w:val="007A29D2"/>
    <w:rsid w:val="007B1D8F"/>
    <w:rsid w:val="007E2313"/>
    <w:rsid w:val="007F25C8"/>
    <w:rsid w:val="007F560C"/>
    <w:rsid w:val="00813993"/>
    <w:rsid w:val="008165AF"/>
    <w:rsid w:val="0082366C"/>
    <w:rsid w:val="0082415B"/>
    <w:rsid w:val="008267AC"/>
    <w:rsid w:val="008411B2"/>
    <w:rsid w:val="00852642"/>
    <w:rsid w:val="00857EBA"/>
    <w:rsid w:val="00876C27"/>
    <w:rsid w:val="0089073E"/>
    <w:rsid w:val="00891F4D"/>
    <w:rsid w:val="0089404A"/>
    <w:rsid w:val="008A1CE4"/>
    <w:rsid w:val="008B481A"/>
    <w:rsid w:val="00901CBF"/>
    <w:rsid w:val="0090389C"/>
    <w:rsid w:val="00903C31"/>
    <w:rsid w:val="009736C2"/>
    <w:rsid w:val="009739E5"/>
    <w:rsid w:val="00986AD4"/>
    <w:rsid w:val="009B46D8"/>
    <w:rsid w:val="009D4796"/>
    <w:rsid w:val="009E483B"/>
    <w:rsid w:val="00A01429"/>
    <w:rsid w:val="00A07E86"/>
    <w:rsid w:val="00A07FE6"/>
    <w:rsid w:val="00A2471E"/>
    <w:rsid w:val="00A270B3"/>
    <w:rsid w:val="00A34C40"/>
    <w:rsid w:val="00A42FC0"/>
    <w:rsid w:val="00A52EA7"/>
    <w:rsid w:val="00A57B1A"/>
    <w:rsid w:val="00A67115"/>
    <w:rsid w:val="00A7419C"/>
    <w:rsid w:val="00A873E2"/>
    <w:rsid w:val="00AA50D5"/>
    <w:rsid w:val="00AA5DC7"/>
    <w:rsid w:val="00AD7CE3"/>
    <w:rsid w:val="00AE2C72"/>
    <w:rsid w:val="00AF29A7"/>
    <w:rsid w:val="00B02242"/>
    <w:rsid w:val="00B14D45"/>
    <w:rsid w:val="00B210C0"/>
    <w:rsid w:val="00B8398E"/>
    <w:rsid w:val="00BD7AF6"/>
    <w:rsid w:val="00BD7CDD"/>
    <w:rsid w:val="00BE5DD3"/>
    <w:rsid w:val="00C14D76"/>
    <w:rsid w:val="00C15743"/>
    <w:rsid w:val="00C27A81"/>
    <w:rsid w:val="00C7205D"/>
    <w:rsid w:val="00C82B84"/>
    <w:rsid w:val="00CB0653"/>
    <w:rsid w:val="00CF4891"/>
    <w:rsid w:val="00D1574E"/>
    <w:rsid w:val="00D16F67"/>
    <w:rsid w:val="00D219D2"/>
    <w:rsid w:val="00D62E0B"/>
    <w:rsid w:val="00DA7F2D"/>
    <w:rsid w:val="00DB5A59"/>
    <w:rsid w:val="00E05312"/>
    <w:rsid w:val="00E06818"/>
    <w:rsid w:val="00E1596E"/>
    <w:rsid w:val="00E40598"/>
    <w:rsid w:val="00E5340D"/>
    <w:rsid w:val="00E570ED"/>
    <w:rsid w:val="00E67BEA"/>
    <w:rsid w:val="00E71243"/>
    <w:rsid w:val="00E9518D"/>
    <w:rsid w:val="00EB5517"/>
    <w:rsid w:val="00EC1210"/>
    <w:rsid w:val="00EE2B18"/>
    <w:rsid w:val="00EF0D12"/>
    <w:rsid w:val="00F02B96"/>
    <w:rsid w:val="00F11AB1"/>
    <w:rsid w:val="00F26482"/>
    <w:rsid w:val="00F31192"/>
    <w:rsid w:val="00F451F9"/>
    <w:rsid w:val="00F65D3E"/>
    <w:rsid w:val="00F71CEB"/>
    <w:rsid w:val="00F85BC9"/>
    <w:rsid w:val="00F85E48"/>
    <w:rsid w:val="00FA3EBC"/>
    <w:rsid w:val="00FC1505"/>
    <w:rsid w:val="00FC1A1D"/>
    <w:rsid w:val="00FE29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выноски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и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и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C14C4"/>
    <w:rPr>
      <w:rFonts w:cs="Times New Roman"/>
    </w:rPr>
  </w:style>
  <w:style w:type="character" w:styleId="ac">
    <w:name w:val="Strong"/>
    <w:qFormat/>
    <w:rsid w:val="004C1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у виносці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і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і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219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2</Pages>
  <Words>2180</Words>
  <Characters>1243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pomichnyk</dc:creator>
  <cp:lastModifiedBy>Користувач Windows</cp:lastModifiedBy>
  <cp:revision>63</cp:revision>
  <cp:lastPrinted>2020-04-08T06:28:00Z</cp:lastPrinted>
  <dcterms:created xsi:type="dcterms:W3CDTF">2013-04-17T07:32:00Z</dcterms:created>
  <dcterms:modified xsi:type="dcterms:W3CDTF">2020-04-16T06:22:00Z</dcterms:modified>
</cp:coreProperties>
</file>