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15" w:rsidRDefault="00763315" w:rsidP="00763315">
      <w:pPr>
        <w:jc w:val="center"/>
        <w:rPr>
          <w:b/>
          <w:sz w:val="16"/>
          <w:szCs w:val="16"/>
          <w:lang w:val="uk-UA"/>
        </w:rPr>
      </w:pPr>
    </w:p>
    <w:p w:rsidR="00080751" w:rsidRPr="008B0160" w:rsidRDefault="00080751" w:rsidP="00763315">
      <w:pPr>
        <w:jc w:val="center"/>
        <w:rPr>
          <w:b/>
          <w:sz w:val="16"/>
          <w:szCs w:val="16"/>
          <w:lang w:val="uk-UA"/>
        </w:rPr>
      </w:pPr>
    </w:p>
    <w:p w:rsidR="0008462B" w:rsidRPr="008A3626" w:rsidRDefault="0008462B" w:rsidP="0008462B">
      <w:pPr>
        <w:spacing w:line="480" w:lineRule="atLeast"/>
        <w:ind w:right="-7"/>
        <w:jc w:val="center"/>
        <w:rPr>
          <w:b/>
        </w:rPr>
      </w:pPr>
      <w:r w:rsidRPr="008A3626">
        <w:rPr>
          <w:b/>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56.1pt" o:ole="" fillcolor="window">
            <v:imagedata r:id="rId5" o:title=""/>
          </v:shape>
          <o:OLEObject Type="Embed" ProgID="PBrush" ShapeID="_x0000_i1025" DrawAspect="Content" ObjectID="_1701586398" r:id="rId6">
            <o:FieldCodes>\s \* MERGEFORMAT</o:FieldCodes>
          </o:OLEObject>
        </w:object>
      </w:r>
    </w:p>
    <w:p w:rsidR="0008462B" w:rsidRPr="008A3626" w:rsidRDefault="0008462B" w:rsidP="0008462B">
      <w:pPr>
        <w:tabs>
          <w:tab w:val="left" w:pos="8292"/>
          <w:tab w:val="left" w:pos="8363"/>
        </w:tabs>
        <w:spacing w:line="480" w:lineRule="atLeast"/>
        <w:ind w:right="-7"/>
        <w:jc w:val="center"/>
        <w:rPr>
          <w:b/>
          <w:sz w:val="32"/>
        </w:rPr>
      </w:pPr>
      <w:r w:rsidRPr="008A3626">
        <w:rPr>
          <w:b/>
          <w:sz w:val="32"/>
        </w:rPr>
        <w:t>У К Р А Ї Н А</w:t>
      </w:r>
    </w:p>
    <w:p w:rsidR="0008462B" w:rsidRPr="008A3626" w:rsidRDefault="0008462B" w:rsidP="0008462B">
      <w:pPr>
        <w:pStyle w:val="1"/>
        <w:rPr>
          <w:sz w:val="40"/>
        </w:rPr>
      </w:pPr>
      <w:r w:rsidRPr="008A3626">
        <w:rPr>
          <w:sz w:val="40"/>
        </w:rPr>
        <w:t>ГОЛОВА ЧЕРНІВЕЦЬКОЇ ОБЛАСНОЇ РАДИ</w:t>
      </w:r>
    </w:p>
    <w:p w:rsidR="0008462B" w:rsidRPr="008A3626" w:rsidRDefault="0008462B" w:rsidP="0008462B">
      <w:pPr>
        <w:pStyle w:val="2"/>
        <w:spacing w:before="240"/>
      </w:pPr>
      <w:r w:rsidRPr="008A3626">
        <w:t>РОЗПОРЯДЖЕННЯ</w:t>
      </w:r>
    </w:p>
    <w:p w:rsidR="0008462B" w:rsidRPr="008A3626" w:rsidRDefault="0008462B" w:rsidP="0008462B"/>
    <w:p w:rsidR="0025144E" w:rsidRPr="0025144E" w:rsidRDefault="0025144E" w:rsidP="0025144E">
      <w:pPr>
        <w:keepNext/>
        <w:tabs>
          <w:tab w:val="right" w:pos="9638"/>
        </w:tabs>
        <w:spacing w:before="240" w:after="60"/>
        <w:outlineLvl w:val="2"/>
        <w:rPr>
          <w:b/>
          <w:bCs/>
          <w:sz w:val="28"/>
          <w:szCs w:val="28"/>
          <w:lang w:val="uk-UA"/>
        </w:rPr>
      </w:pPr>
      <w:r>
        <w:rPr>
          <w:b/>
          <w:bCs/>
          <w:sz w:val="28"/>
          <w:szCs w:val="28"/>
        </w:rPr>
        <w:t xml:space="preserve">«9» </w:t>
      </w:r>
      <w:proofErr w:type="spellStart"/>
      <w:r>
        <w:rPr>
          <w:b/>
          <w:bCs/>
          <w:sz w:val="28"/>
          <w:szCs w:val="28"/>
        </w:rPr>
        <w:t>грудня</w:t>
      </w:r>
      <w:proofErr w:type="spellEnd"/>
      <w:r>
        <w:rPr>
          <w:b/>
          <w:bCs/>
          <w:sz w:val="28"/>
          <w:szCs w:val="28"/>
        </w:rPr>
        <w:t xml:space="preserve"> 2021 р.</w:t>
      </w:r>
      <w:r>
        <w:rPr>
          <w:b/>
          <w:bCs/>
          <w:sz w:val="28"/>
          <w:szCs w:val="28"/>
        </w:rPr>
        <w:tab/>
        <w:t>№ 5</w:t>
      </w:r>
      <w:r>
        <w:rPr>
          <w:b/>
          <w:bCs/>
          <w:sz w:val="28"/>
          <w:szCs w:val="28"/>
          <w:lang w:val="uk-UA"/>
        </w:rPr>
        <w:t>19</w:t>
      </w:r>
    </w:p>
    <w:p w:rsidR="00080751" w:rsidRPr="0025144E" w:rsidRDefault="00080751" w:rsidP="006900E0">
      <w:pPr>
        <w:rPr>
          <w:b/>
          <w:sz w:val="28"/>
          <w:szCs w:val="28"/>
        </w:rPr>
      </w:pPr>
    </w:p>
    <w:p w:rsidR="00C131DF" w:rsidRDefault="00C131DF" w:rsidP="00C131DF">
      <w:pPr>
        <w:rPr>
          <w:b/>
          <w:sz w:val="28"/>
          <w:szCs w:val="28"/>
          <w:lang w:val="uk-UA"/>
        </w:rPr>
      </w:pPr>
      <w:r w:rsidRPr="00EB32D2">
        <w:rPr>
          <w:b/>
          <w:sz w:val="28"/>
          <w:szCs w:val="28"/>
          <w:lang w:val="uk-UA"/>
        </w:rPr>
        <w:t>Про</w:t>
      </w:r>
      <w:r>
        <w:rPr>
          <w:b/>
          <w:sz w:val="28"/>
          <w:szCs w:val="28"/>
          <w:lang w:val="uk-UA"/>
        </w:rPr>
        <w:t xml:space="preserve"> перевірку окремих питань</w:t>
      </w:r>
    </w:p>
    <w:p w:rsidR="00C131DF" w:rsidRDefault="00C131DF" w:rsidP="00C131DF">
      <w:pPr>
        <w:rPr>
          <w:b/>
          <w:sz w:val="28"/>
          <w:szCs w:val="28"/>
          <w:lang w:val="uk-UA"/>
        </w:rPr>
      </w:pPr>
      <w:r>
        <w:rPr>
          <w:b/>
          <w:sz w:val="28"/>
          <w:szCs w:val="28"/>
          <w:lang w:val="uk-UA"/>
        </w:rPr>
        <w:t>фінансово-господарської діяльності</w:t>
      </w:r>
    </w:p>
    <w:p w:rsidR="00C131DF" w:rsidRDefault="00C131DF" w:rsidP="00C131DF">
      <w:pPr>
        <w:rPr>
          <w:b/>
          <w:sz w:val="28"/>
          <w:szCs w:val="28"/>
          <w:lang w:val="uk-UA"/>
        </w:rPr>
      </w:pPr>
      <w:r>
        <w:rPr>
          <w:b/>
          <w:sz w:val="28"/>
          <w:szCs w:val="28"/>
          <w:lang w:val="uk-UA"/>
        </w:rPr>
        <w:t>ЧОКП «Бальнеологічний санаторій Брусниця»</w:t>
      </w:r>
      <w:r w:rsidRPr="00EB32D2">
        <w:rPr>
          <w:b/>
          <w:sz w:val="28"/>
          <w:szCs w:val="28"/>
          <w:lang w:val="uk-UA"/>
        </w:rPr>
        <w:t xml:space="preserve"> </w:t>
      </w:r>
    </w:p>
    <w:p w:rsidR="00C131DF" w:rsidRDefault="00C131DF" w:rsidP="00C131DF">
      <w:pPr>
        <w:rPr>
          <w:b/>
          <w:sz w:val="28"/>
          <w:szCs w:val="28"/>
          <w:lang w:val="uk-UA"/>
        </w:rPr>
      </w:pPr>
    </w:p>
    <w:p w:rsidR="00C131DF" w:rsidRDefault="00C131DF" w:rsidP="00C131DF">
      <w:pPr>
        <w:jc w:val="both"/>
        <w:rPr>
          <w:sz w:val="28"/>
          <w:szCs w:val="28"/>
          <w:lang w:val="uk-UA"/>
        </w:rPr>
      </w:pPr>
      <w:r>
        <w:rPr>
          <w:sz w:val="28"/>
          <w:szCs w:val="28"/>
          <w:lang w:val="uk-UA"/>
        </w:rPr>
        <w:tab/>
      </w:r>
      <w:r w:rsidRPr="0008462B">
        <w:rPr>
          <w:sz w:val="28"/>
          <w:szCs w:val="28"/>
          <w:lang w:val="uk-UA"/>
        </w:rPr>
        <w:t>Керуючись частиною 7 статті 55, статтею 60 Закону України «Про місцеве самоврядування в Україні»</w:t>
      </w:r>
      <w:r>
        <w:rPr>
          <w:sz w:val="28"/>
          <w:szCs w:val="28"/>
          <w:lang w:val="uk-UA"/>
        </w:rPr>
        <w:t xml:space="preserve">, з метою </w:t>
      </w:r>
      <w:r w:rsidRPr="00EF1405">
        <w:rPr>
          <w:sz w:val="28"/>
          <w:szCs w:val="28"/>
          <w:lang w:val="uk-UA"/>
        </w:rPr>
        <w:t>з’ясування</w:t>
      </w:r>
      <w:r>
        <w:rPr>
          <w:sz w:val="28"/>
          <w:szCs w:val="28"/>
          <w:lang w:val="uk-UA"/>
        </w:rPr>
        <w:t xml:space="preserve"> окремих</w:t>
      </w:r>
      <w:r w:rsidRPr="00EF1405">
        <w:rPr>
          <w:sz w:val="28"/>
          <w:szCs w:val="28"/>
          <w:lang w:val="uk-UA"/>
        </w:rPr>
        <w:t xml:space="preserve"> </w:t>
      </w:r>
      <w:r>
        <w:rPr>
          <w:sz w:val="28"/>
          <w:szCs w:val="28"/>
          <w:lang w:val="uk-UA"/>
        </w:rPr>
        <w:t>питань фінансово-господарської діяльності</w:t>
      </w:r>
      <w:r w:rsidRPr="000C3946">
        <w:rPr>
          <w:sz w:val="28"/>
          <w:szCs w:val="28"/>
          <w:lang w:val="uk-UA"/>
        </w:rPr>
        <w:t xml:space="preserve"> </w:t>
      </w:r>
      <w:r>
        <w:rPr>
          <w:sz w:val="28"/>
          <w:szCs w:val="28"/>
          <w:lang w:val="uk-UA"/>
        </w:rPr>
        <w:t>ЧОКП «Бальнеологічний санаторій Брусниця»:</w:t>
      </w:r>
    </w:p>
    <w:p w:rsidR="00C131DF" w:rsidRPr="002C3860" w:rsidRDefault="00C131DF" w:rsidP="00C131DF">
      <w:pPr>
        <w:jc w:val="both"/>
        <w:rPr>
          <w:sz w:val="8"/>
          <w:szCs w:val="8"/>
          <w:lang w:val="uk-UA"/>
        </w:rPr>
      </w:pPr>
    </w:p>
    <w:p w:rsidR="00C131DF" w:rsidRDefault="00C131DF" w:rsidP="00C131DF">
      <w:pPr>
        <w:ind w:firstLine="708"/>
        <w:jc w:val="both"/>
        <w:rPr>
          <w:sz w:val="28"/>
          <w:szCs w:val="28"/>
          <w:lang w:val="uk-UA"/>
        </w:rPr>
      </w:pPr>
      <w:r w:rsidRPr="002C3860">
        <w:rPr>
          <w:sz w:val="28"/>
          <w:szCs w:val="28"/>
        </w:rPr>
        <w:t>1</w:t>
      </w:r>
      <w:r>
        <w:rPr>
          <w:sz w:val="28"/>
          <w:szCs w:val="28"/>
          <w:lang w:val="uk-UA"/>
        </w:rPr>
        <w:t xml:space="preserve">. Створити робочу групу </w:t>
      </w:r>
      <w:r w:rsidR="00671CA4">
        <w:rPr>
          <w:sz w:val="28"/>
          <w:szCs w:val="28"/>
          <w:lang w:val="uk-UA"/>
        </w:rPr>
        <w:t>з проведення</w:t>
      </w:r>
      <w:r>
        <w:rPr>
          <w:sz w:val="28"/>
          <w:szCs w:val="28"/>
          <w:lang w:val="uk-UA"/>
        </w:rPr>
        <w:t xml:space="preserve"> перевірки окремих питань фінансово-господарської діяльності</w:t>
      </w:r>
      <w:r w:rsidRPr="000C3946">
        <w:rPr>
          <w:sz w:val="28"/>
          <w:szCs w:val="28"/>
          <w:lang w:val="uk-UA"/>
        </w:rPr>
        <w:t xml:space="preserve"> </w:t>
      </w:r>
      <w:r>
        <w:rPr>
          <w:sz w:val="28"/>
          <w:szCs w:val="28"/>
          <w:lang w:val="uk-UA"/>
        </w:rPr>
        <w:t>ЧОКП «Бальнеологічний санаторій Брусниця» за 2019-2020 роки та звітний період 2021 року.</w:t>
      </w:r>
    </w:p>
    <w:p w:rsidR="00C131DF" w:rsidRPr="0008462B" w:rsidRDefault="00C131DF" w:rsidP="00C131DF">
      <w:pPr>
        <w:ind w:firstLine="708"/>
        <w:jc w:val="both"/>
        <w:rPr>
          <w:sz w:val="8"/>
          <w:szCs w:val="8"/>
          <w:lang w:val="uk-UA"/>
        </w:rPr>
      </w:pPr>
    </w:p>
    <w:p w:rsidR="00C131DF" w:rsidRDefault="00C131DF" w:rsidP="00C131DF">
      <w:pPr>
        <w:jc w:val="both"/>
        <w:rPr>
          <w:sz w:val="28"/>
          <w:szCs w:val="28"/>
          <w:lang w:val="uk-UA"/>
        </w:rPr>
      </w:pPr>
      <w:r>
        <w:rPr>
          <w:sz w:val="28"/>
          <w:szCs w:val="28"/>
          <w:lang w:val="uk-UA"/>
        </w:rPr>
        <w:tab/>
        <w:t xml:space="preserve">2. Затвердити склад робочої групи </w:t>
      </w:r>
      <w:r w:rsidR="00671CA4">
        <w:rPr>
          <w:sz w:val="28"/>
          <w:szCs w:val="28"/>
          <w:lang w:val="uk-UA"/>
        </w:rPr>
        <w:t>з</w:t>
      </w:r>
      <w:r>
        <w:rPr>
          <w:sz w:val="28"/>
          <w:szCs w:val="28"/>
          <w:lang w:val="uk-UA"/>
        </w:rPr>
        <w:t xml:space="preserve"> проведенн</w:t>
      </w:r>
      <w:r w:rsidR="00671CA4">
        <w:rPr>
          <w:sz w:val="28"/>
          <w:szCs w:val="28"/>
          <w:lang w:val="uk-UA"/>
        </w:rPr>
        <w:t>я</w:t>
      </w:r>
      <w:r>
        <w:rPr>
          <w:sz w:val="28"/>
          <w:szCs w:val="28"/>
          <w:lang w:val="uk-UA"/>
        </w:rPr>
        <w:t xml:space="preserve"> цієї перевірки (додається).</w:t>
      </w:r>
    </w:p>
    <w:p w:rsidR="00C131DF" w:rsidRPr="00F71DB6" w:rsidRDefault="00C131DF" w:rsidP="00C131DF">
      <w:pPr>
        <w:jc w:val="both"/>
        <w:rPr>
          <w:sz w:val="8"/>
          <w:szCs w:val="8"/>
          <w:lang w:val="uk-UA"/>
        </w:rPr>
      </w:pPr>
    </w:p>
    <w:p w:rsidR="00C131DF" w:rsidRDefault="00C131DF" w:rsidP="00C131DF">
      <w:pPr>
        <w:ind w:firstLine="708"/>
        <w:jc w:val="both"/>
        <w:rPr>
          <w:sz w:val="28"/>
          <w:szCs w:val="28"/>
          <w:lang w:val="uk-UA"/>
        </w:rPr>
      </w:pPr>
      <w:r>
        <w:rPr>
          <w:sz w:val="28"/>
          <w:szCs w:val="28"/>
          <w:lang w:val="uk-UA"/>
        </w:rPr>
        <w:t>3. Встановити</w:t>
      </w:r>
      <w:r w:rsidR="00671CA4">
        <w:rPr>
          <w:sz w:val="28"/>
          <w:szCs w:val="28"/>
          <w:lang w:val="uk-UA"/>
        </w:rPr>
        <w:t xml:space="preserve"> термін проведення перевірки з </w:t>
      </w:r>
      <w:r>
        <w:rPr>
          <w:sz w:val="28"/>
          <w:szCs w:val="28"/>
          <w:lang w:val="uk-UA"/>
        </w:rPr>
        <w:t xml:space="preserve">13 грудня 2021 року по </w:t>
      </w:r>
      <w:r w:rsidR="000F254D">
        <w:rPr>
          <w:sz w:val="28"/>
          <w:szCs w:val="28"/>
          <w:lang w:val="uk-UA"/>
        </w:rPr>
        <w:t xml:space="preserve">     </w:t>
      </w:r>
      <w:r>
        <w:rPr>
          <w:sz w:val="28"/>
          <w:szCs w:val="28"/>
          <w:lang w:val="uk-UA"/>
        </w:rPr>
        <w:t>14 січня 2022 року.</w:t>
      </w:r>
    </w:p>
    <w:p w:rsidR="00C131DF" w:rsidRPr="00F71DB6" w:rsidRDefault="00C131DF" w:rsidP="00C131DF">
      <w:pPr>
        <w:ind w:firstLine="708"/>
        <w:jc w:val="both"/>
        <w:rPr>
          <w:sz w:val="8"/>
          <w:szCs w:val="8"/>
          <w:lang w:val="uk-UA"/>
        </w:rPr>
      </w:pPr>
    </w:p>
    <w:p w:rsidR="00C131DF" w:rsidRDefault="00C131DF" w:rsidP="00C131DF">
      <w:pPr>
        <w:ind w:firstLine="708"/>
        <w:jc w:val="both"/>
        <w:rPr>
          <w:color w:val="000000"/>
          <w:sz w:val="28"/>
          <w:szCs w:val="28"/>
          <w:lang w:val="uk-UA"/>
        </w:rPr>
      </w:pPr>
      <w:r w:rsidRPr="00ED37A7">
        <w:rPr>
          <w:sz w:val="28"/>
          <w:szCs w:val="28"/>
          <w:lang w:val="uk-UA"/>
        </w:rPr>
        <w:t xml:space="preserve">4. Матеріали перевірки подати мені особисто до </w:t>
      </w:r>
      <w:r>
        <w:rPr>
          <w:sz w:val="28"/>
          <w:szCs w:val="28"/>
          <w:lang w:val="uk-UA"/>
        </w:rPr>
        <w:t>20</w:t>
      </w:r>
      <w:r w:rsidRPr="00ED37A7">
        <w:rPr>
          <w:sz w:val="28"/>
          <w:szCs w:val="28"/>
          <w:lang w:val="uk-UA"/>
        </w:rPr>
        <w:t xml:space="preserve"> січня 2022 року </w:t>
      </w:r>
      <w:r w:rsidRPr="00ED37A7">
        <w:rPr>
          <w:color w:val="000000"/>
          <w:sz w:val="28"/>
          <w:szCs w:val="28"/>
          <w:lang w:val="uk-UA"/>
        </w:rPr>
        <w:t>для подальшого прийняття рішення.</w:t>
      </w:r>
    </w:p>
    <w:p w:rsidR="00C131DF" w:rsidRPr="00F71DB6" w:rsidRDefault="00C131DF" w:rsidP="00C131DF">
      <w:pPr>
        <w:ind w:firstLine="708"/>
        <w:jc w:val="both"/>
        <w:rPr>
          <w:sz w:val="8"/>
          <w:szCs w:val="8"/>
          <w:lang w:val="uk-UA"/>
        </w:rPr>
      </w:pPr>
    </w:p>
    <w:p w:rsidR="00C131DF" w:rsidRDefault="00C131DF" w:rsidP="00C131DF">
      <w:pPr>
        <w:ind w:firstLine="708"/>
        <w:jc w:val="both"/>
        <w:rPr>
          <w:sz w:val="28"/>
          <w:szCs w:val="28"/>
          <w:lang w:val="uk-UA"/>
        </w:rPr>
      </w:pPr>
      <w:r>
        <w:rPr>
          <w:sz w:val="28"/>
          <w:szCs w:val="28"/>
          <w:lang w:val="uk-UA"/>
        </w:rPr>
        <w:t>5. Контроль за виконанням цього розпорядження залишаю за собою.</w:t>
      </w:r>
    </w:p>
    <w:p w:rsidR="00C131DF" w:rsidRDefault="00C131DF" w:rsidP="00C131DF">
      <w:pPr>
        <w:jc w:val="both"/>
        <w:rPr>
          <w:sz w:val="28"/>
          <w:szCs w:val="28"/>
          <w:lang w:val="uk-UA"/>
        </w:rPr>
      </w:pPr>
    </w:p>
    <w:p w:rsidR="00C131DF" w:rsidRDefault="00C131DF" w:rsidP="00C131DF">
      <w:pPr>
        <w:jc w:val="both"/>
        <w:rPr>
          <w:sz w:val="28"/>
          <w:szCs w:val="28"/>
          <w:lang w:val="uk-UA"/>
        </w:rPr>
      </w:pPr>
    </w:p>
    <w:p w:rsidR="00C131DF" w:rsidRDefault="00C131DF" w:rsidP="00C131DF">
      <w:pPr>
        <w:jc w:val="both"/>
        <w:rPr>
          <w:sz w:val="28"/>
          <w:szCs w:val="28"/>
          <w:lang w:val="uk-UA"/>
        </w:rPr>
      </w:pPr>
    </w:p>
    <w:p w:rsidR="00C131DF" w:rsidRDefault="00C131DF" w:rsidP="00C131DF">
      <w:pPr>
        <w:jc w:val="both"/>
        <w:rPr>
          <w:b/>
          <w:sz w:val="28"/>
          <w:szCs w:val="28"/>
          <w:lang w:val="uk-UA"/>
        </w:rPr>
      </w:pPr>
      <w:r w:rsidRPr="00EB32D2">
        <w:rPr>
          <w:b/>
          <w:sz w:val="28"/>
          <w:szCs w:val="28"/>
          <w:lang w:val="uk-UA"/>
        </w:rPr>
        <w:t xml:space="preserve">Голова обласної </w:t>
      </w:r>
      <w:r>
        <w:rPr>
          <w:b/>
          <w:sz w:val="28"/>
          <w:szCs w:val="28"/>
          <w:lang w:val="uk-UA"/>
        </w:rPr>
        <w:t xml:space="preserve">ради                                                      </w:t>
      </w:r>
      <w:r w:rsidR="00671CA4">
        <w:rPr>
          <w:b/>
          <w:sz w:val="28"/>
          <w:szCs w:val="28"/>
          <w:lang w:val="uk-UA"/>
        </w:rPr>
        <w:t xml:space="preserve">          </w:t>
      </w:r>
      <w:r>
        <w:rPr>
          <w:b/>
          <w:sz w:val="28"/>
          <w:szCs w:val="28"/>
          <w:lang w:val="uk-UA"/>
        </w:rPr>
        <w:t>Олексій БОЙКО</w:t>
      </w:r>
    </w:p>
    <w:p w:rsidR="0025144E" w:rsidRDefault="0025144E">
      <w:pPr>
        <w:rPr>
          <w:sz w:val="28"/>
          <w:szCs w:val="28"/>
          <w:lang w:val="uk-UA"/>
        </w:rPr>
      </w:pPr>
      <w:r>
        <w:rPr>
          <w:sz w:val="28"/>
          <w:szCs w:val="28"/>
          <w:lang w:val="uk-UA"/>
        </w:rPr>
        <w:br w:type="page"/>
      </w:r>
    </w:p>
    <w:p w:rsidR="00C131DF" w:rsidRPr="00650848" w:rsidRDefault="00C131DF" w:rsidP="00C131DF">
      <w:pPr>
        <w:pStyle w:val="a6"/>
        <w:ind w:left="5664"/>
        <w:jc w:val="left"/>
        <w:rPr>
          <w:szCs w:val="28"/>
        </w:rPr>
      </w:pPr>
      <w:r w:rsidRPr="00650848">
        <w:rPr>
          <w:szCs w:val="28"/>
        </w:rPr>
        <w:lastRenderedPageBreak/>
        <w:t>ЗАТВЕРДЖЕНО</w:t>
      </w:r>
    </w:p>
    <w:p w:rsidR="00C131DF" w:rsidRPr="00650848" w:rsidRDefault="00C131DF" w:rsidP="00C131DF">
      <w:pPr>
        <w:pStyle w:val="a6"/>
        <w:ind w:left="5664"/>
        <w:jc w:val="left"/>
        <w:rPr>
          <w:szCs w:val="28"/>
        </w:rPr>
      </w:pPr>
      <w:r w:rsidRPr="00650848">
        <w:rPr>
          <w:szCs w:val="28"/>
        </w:rPr>
        <w:t>Розпорядження</w:t>
      </w:r>
      <w:r w:rsidR="000F254D">
        <w:rPr>
          <w:szCs w:val="28"/>
        </w:rPr>
        <w:t xml:space="preserve"> голови</w:t>
      </w:r>
      <w:r w:rsidRPr="00650848">
        <w:rPr>
          <w:szCs w:val="28"/>
        </w:rPr>
        <w:t xml:space="preserve"> Чернівецької</w:t>
      </w:r>
    </w:p>
    <w:p w:rsidR="00C131DF" w:rsidRPr="00650848" w:rsidRDefault="00C131DF" w:rsidP="00C131DF">
      <w:pPr>
        <w:pStyle w:val="a6"/>
        <w:ind w:left="5664"/>
        <w:jc w:val="left"/>
        <w:rPr>
          <w:szCs w:val="28"/>
        </w:rPr>
      </w:pPr>
      <w:r w:rsidRPr="00650848">
        <w:rPr>
          <w:szCs w:val="28"/>
        </w:rPr>
        <w:t>обласної ради</w:t>
      </w:r>
    </w:p>
    <w:p w:rsidR="00C131DF" w:rsidRPr="00650848" w:rsidRDefault="00C131DF" w:rsidP="00C131DF">
      <w:pPr>
        <w:pStyle w:val="a6"/>
        <w:ind w:left="5664"/>
        <w:jc w:val="left"/>
        <w:rPr>
          <w:szCs w:val="28"/>
        </w:rPr>
      </w:pPr>
    </w:p>
    <w:p w:rsidR="00C131DF" w:rsidRPr="00671CA4" w:rsidRDefault="0025144E" w:rsidP="00671CA4">
      <w:pPr>
        <w:pStyle w:val="a6"/>
        <w:ind w:left="5664"/>
        <w:jc w:val="left"/>
        <w:rPr>
          <w:szCs w:val="28"/>
        </w:rPr>
      </w:pPr>
      <w:r>
        <w:rPr>
          <w:szCs w:val="28"/>
        </w:rPr>
        <w:t xml:space="preserve">09 грудня 2021 </w:t>
      </w:r>
      <w:r w:rsidR="00C131DF" w:rsidRPr="00650848">
        <w:rPr>
          <w:szCs w:val="28"/>
        </w:rPr>
        <w:t>№</w:t>
      </w:r>
      <w:r>
        <w:rPr>
          <w:szCs w:val="28"/>
        </w:rPr>
        <w:t xml:space="preserve"> 519</w:t>
      </w:r>
    </w:p>
    <w:p w:rsidR="00671CA4" w:rsidRDefault="00671CA4" w:rsidP="00C131DF">
      <w:pPr>
        <w:pStyle w:val="a6"/>
        <w:rPr>
          <w:b/>
          <w:szCs w:val="28"/>
        </w:rPr>
      </w:pPr>
    </w:p>
    <w:p w:rsidR="00C131DF" w:rsidRPr="00650848" w:rsidRDefault="00C131DF" w:rsidP="00C131DF">
      <w:pPr>
        <w:pStyle w:val="a6"/>
        <w:rPr>
          <w:b/>
          <w:szCs w:val="28"/>
        </w:rPr>
      </w:pPr>
      <w:r w:rsidRPr="00650848">
        <w:rPr>
          <w:b/>
          <w:szCs w:val="28"/>
        </w:rPr>
        <w:t xml:space="preserve">СКЛАД </w:t>
      </w:r>
    </w:p>
    <w:p w:rsidR="00C131DF" w:rsidRPr="00650848" w:rsidRDefault="00C131DF" w:rsidP="00C131DF">
      <w:pPr>
        <w:pStyle w:val="a6"/>
        <w:rPr>
          <w:b/>
        </w:rPr>
      </w:pPr>
      <w:r w:rsidRPr="00650848">
        <w:rPr>
          <w:b/>
        </w:rPr>
        <w:t xml:space="preserve">робочої групи </w:t>
      </w:r>
      <w:r w:rsidR="00671CA4">
        <w:rPr>
          <w:b/>
        </w:rPr>
        <w:t>з</w:t>
      </w:r>
      <w:r w:rsidR="00650848" w:rsidRPr="00650848">
        <w:rPr>
          <w:b/>
        </w:rPr>
        <w:t xml:space="preserve"> проведенн</w:t>
      </w:r>
      <w:r w:rsidR="00671CA4">
        <w:rPr>
          <w:b/>
        </w:rPr>
        <w:t>я</w:t>
      </w:r>
      <w:r w:rsidRPr="00650848">
        <w:rPr>
          <w:b/>
        </w:rPr>
        <w:t xml:space="preserve"> </w:t>
      </w:r>
      <w:r w:rsidRPr="00650848">
        <w:rPr>
          <w:b/>
          <w:szCs w:val="28"/>
        </w:rPr>
        <w:t>перевірки окремих питань фінансово-господарської діяльності ЧОКП «Бальнеологічний санаторій Брусниця»</w:t>
      </w:r>
    </w:p>
    <w:p w:rsidR="00C131DF" w:rsidRDefault="00C131DF" w:rsidP="00C131DF">
      <w:pPr>
        <w:pStyle w:val="a6"/>
        <w:rPr>
          <w:b/>
        </w:rPr>
      </w:pPr>
    </w:p>
    <w:tbl>
      <w:tblPr>
        <w:tblW w:w="9889" w:type="dxa"/>
        <w:tblLook w:val="01E0"/>
      </w:tblPr>
      <w:tblGrid>
        <w:gridCol w:w="3930"/>
        <w:gridCol w:w="5959"/>
      </w:tblGrid>
      <w:tr w:rsidR="00C131DF" w:rsidRPr="0025144E" w:rsidTr="00671CA4">
        <w:tc>
          <w:tcPr>
            <w:tcW w:w="3930" w:type="dxa"/>
          </w:tcPr>
          <w:p w:rsidR="00C131DF" w:rsidRPr="00890C4D" w:rsidRDefault="00C131DF" w:rsidP="005D086D">
            <w:pPr>
              <w:pStyle w:val="a6"/>
              <w:ind w:left="0"/>
              <w:jc w:val="left"/>
              <w:rPr>
                <w:b/>
              </w:rPr>
            </w:pPr>
            <w:r w:rsidRPr="00890C4D">
              <w:rPr>
                <w:szCs w:val="28"/>
              </w:rPr>
              <w:t>Ярослав БАРТОШ</w:t>
            </w:r>
          </w:p>
        </w:tc>
        <w:tc>
          <w:tcPr>
            <w:tcW w:w="5959" w:type="dxa"/>
          </w:tcPr>
          <w:p w:rsidR="00C131DF" w:rsidRPr="00890C4D" w:rsidRDefault="00C131DF" w:rsidP="00671CA4">
            <w:pPr>
              <w:pStyle w:val="a6"/>
              <w:ind w:left="0" w:right="0"/>
              <w:jc w:val="left"/>
              <w:rPr>
                <w:b/>
              </w:rPr>
            </w:pPr>
            <w:r w:rsidRPr="00890C4D">
              <w:rPr>
                <w:bCs/>
                <w:szCs w:val="28"/>
              </w:rPr>
              <w:t>начальник відділу</w:t>
            </w:r>
            <w:r w:rsidRPr="00890C4D">
              <w:rPr>
                <w:szCs w:val="28"/>
              </w:rPr>
              <w:t xml:space="preserve"> </w:t>
            </w:r>
            <w:r w:rsidRPr="00890C4D">
              <w:rPr>
                <w:rStyle w:val="212pt"/>
                <w:sz w:val="28"/>
                <w:szCs w:val="28"/>
              </w:rPr>
              <w:t xml:space="preserve">з питань комунальної власності виконавчого апарату Чернівецької обласної ради, </w:t>
            </w:r>
            <w:r>
              <w:rPr>
                <w:rStyle w:val="212pt"/>
                <w:sz w:val="28"/>
                <w:szCs w:val="28"/>
              </w:rPr>
              <w:t xml:space="preserve">депутат </w:t>
            </w:r>
            <w:r>
              <w:rPr>
                <w:color w:val="000000" w:themeColor="text1"/>
                <w:szCs w:val="28"/>
              </w:rPr>
              <w:t xml:space="preserve">Чернівецької обласної ради VIII скликання, </w:t>
            </w:r>
            <w:r w:rsidRPr="00890C4D">
              <w:rPr>
                <w:szCs w:val="28"/>
              </w:rPr>
              <w:t xml:space="preserve">голова постійної комісії </w:t>
            </w:r>
            <w:r w:rsidRPr="00890C4D">
              <w:rPr>
                <w:rStyle w:val="212pt"/>
                <w:sz w:val="28"/>
                <w:szCs w:val="28"/>
              </w:rPr>
              <w:t>обласної ради</w:t>
            </w:r>
            <w:r w:rsidRPr="00890C4D">
              <w:rPr>
                <w:szCs w:val="28"/>
              </w:rPr>
              <w:t xml:space="preserve"> з питань охорони навколишнього природного середовища, природокористування, паливно-енергетичного комплексу та надзвичайних ситуацій,</w:t>
            </w:r>
            <w:r w:rsidRPr="00890C4D">
              <w:rPr>
                <w:b/>
              </w:rPr>
              <w:t xml:space="preserve"> керівник робочої групи</w:t>
            </w:r>
          </w:p>
          <w:p w:rsidR="00C131DF" w:rsidRPr="00F71DB6" w:rsidRDefault="00C131DF" w:rsidP="005D086D">
            <w:pPr>
              <w:pStyle w:val="a6"/>
              <w:ind w:left="0"/>
              <w:jc w:val="left"/>
              <w:rPr>
                <w:b/>
                <w:sz w:val="8"/>
                <w:szCs w:val="8"/>
              </w:rPr>
            </w:pPr>
          </w:p>
        </w:tc>
      </w:tr>
      <w:tr w:rsidR="00C131DF" w:rsidRPr="000C1B32" w:rsidTr="00671CA4">
        <w:tc>
          <w:tcPr>
            <w:tcW w:w="3930" w:type="dxa"/>
          </w:tcPr>
          <w:p w:rsidR="00C131DF" w:rsidRDefault="00C131DF" w:rsidP="005D086D">
            <w:pPr>
              <w:jc w:val="both"/>
              <w:rPr>
                <w:b/>
                <w:sz w:val="28"/>
                <w:szCs w:val="28"/>
                <w:lang w:val="uk-UA"/>
              </w:rPr>
            </w:pPr>
            <w:r w:rsidRPr="00890C4D">
              <w:rPr>
                <w:b/>
                <w:sz w:val="28"/>
                <w:szCs w:val="28"/>
                <w:lang w:val="uk-UA"/>
              </w:rPr>
              <w:t>Члени робочої групи:</w:t>
            </w:r>
          </w:p>
          <w:p w:rsidR="00671CA4" w:rsidRPr="00890C4D" w:rsidRDefault="00671CA4" w:rsidP="005D086D">
            <w:pPr>
              <w:jc w:val="both"/>
              <w:rPr>
                <w:b/>
                <w:sz w:val="28"/>
                <w:szCs w:val="28"/>
                <w:lang w:val="uk-UA"/>
              </w:rPr>
            </w:pPr>
          </w:p>
          <w:p w:rsidR="00C131DF" w:rsidRPr="00F71DB6" w:rsidRDefault="00C131DF" w:rsidP="005D086D">
            <w:pPr>
              <w:pStyle w:val="a6"/>
              <w:ind w:left="0"/>
              <w:jc w:val="left"/>
              <w:rPr>
                <w:sz w:val="8"/>
                <w:szCs w:val="8"/>
              </w:rPr>
            </w:pPr>
          </w:p>
        </w:tc>
        <w:tc>
          <w:tcPr>
            <w:tcW w:w="5959" w:type="dxa"/>
          </w:tcPr>
          <w:p w:rsidR="00C131DF" w:rsidRPr="00890C4D" w:rsidRDefault="00C131DF" w:rsidP="00671CA4">
            <w:pPr>
              <w:pStyle w:val="a6"/>
              <w:ind w:left="0" w:right="-108"/>
              <w:jc w:val="left"/>
              <w:rPr>
                <w:bCs/>
                <w:szCs w:val="28"/>
              </w:rPr>
            </w:pPr>
          </w:p>
        </w:tc>
      </w:tr>
      <w:tr w:rsidR="00C131DF" w:rsidRPr="000C1B32" w:rsidTr="00671CA4">
        <w:tc>
          <w:tcPr>
            <w:tcW w:w="3930" w:type="dxa"/>
          </w:tcPr>
          <w:p w:rsidR="00C131DF" w:rsidRPr="00890C4D" w:rsidRDefault="00C131DF" w:rsidP="005D086D">
            <w:pPr>
              <w:pStyle w:val="a6"/>
              <w:ind w:left="0"/>
              <w:jc w:val="left"/>
              <w:rPr>
                <w:szCs w:val="28"/>
              </w:rPr>
            </w:pPr>
            <w:r w:rsidRPr="00890C4D">
              <w:rPr>
                <w:szCs w:val="28"/>
              </w:rPr>
              <w:t>Олександр ЛУКАНЮК</w:t>
            </w:r>
          </w:p>
        </w:tc>
        <w:tc>
          <w:tcPr>
            <w:tcW w:w="5959" w:type="dxa"/>
          </w:tcPr>
          <w:p w:rsidR="00C131DF" w:rsidRPr="00890C4D" w:rsidRDefault="00C131DF" w:rsidP="00671CA4">
            <w:pPr>
              <w:pStyle w:val="a6"/>
              <w:ind w:left="0" w:right="-108"/>
              <w:jc w:val="left"/>
              <w:rPr>
                <w:bCs/>
                <w:szCs w:val="28"/>
              </w:rPr>
            </w:pPr>
            <w:r w:rsidRPr="00890C4D">
              <w:rPr>
                <w:szCs w:val="28"/>
              </w:rPr>
              <w:t>заступник начальника</w:t>
            </w:r>
            <w:r w:rsidRPr="00890C4D">
              <w:rPr>
                <w:bCs/>
                <w:szCs w:val="28"/>
              </w:rPr>
              <w:t xml:space="preserve"> відділу</w:t>
            </w:r>
            <w:r w:rsidRPr="00890C4D">
              <w:rPr>
                <w:szCs w:val="28"/>
              </w:rPr>
              <w:t xml:space="preserve"> </w:t>
            </w:r>
            <w:r w:rsidRPr="00890C4D">
              <w:rPr>
                <w:rStyle w:val="212pt"/>
                <w:sz w:val="28"/>
                <w:szCs w:val="28"/>
              </w:rPr>
              <w:t>з питань комунальної власності виконавчого апарату обласної ради;</w:t>
            </w:r>
          </w:p>
        </w:tc>
      </w:tr>
      <w:tr w:rsidR="00C131DF" w:rsidRPr="00410718" w:rsidTr="00671CA4">
        <w:tc>
          <w:tcPr>
            <w:tcW w:w="3930" w:type="dxa"/>
          </w:tcPr>
          <w:p w:rsidR="00C131DF" w:rsidRPr="00F71DB6" w:rsidRDefault="00C131DF" w:rsidP="005D086D">
            <w:pPr>
              <w:pStyle w:val="a6"/>
              <w:ind w:left="0"/>
              <w:jc w:val="left"/>
              <w:rPr>
                <w:sz w:val="8"/>
                <w:szCs w:val="8"/>
              </w:rPr>
            </w:pPr>
          </w:p>
          <w:p w:rsidR="00C131DF" w:rsidRPr="00890C4D" w:rsidRDefault="00C131DF" w:rsidP="005D086D">
            <w:pPr>
              <w:pStyle w:val="a6"/>
              <w:ind w:left="0"/>
              <w:jc w:val="left"/>
              <w:rPr>
                <w:szCs w:val="28"/>
              </w:rPr>
            </w:pPr>
            <w:r w:rsidRPr="00890C4D">
              <w:rPr>
                <w:szCs w:val="28"/>
              </w:rPr>
              <w:t>Христина МОСКОВЧУК</w:t>
            </w:r>
          </w:p>
        </w:tc>
        <w:tc>
          <w:tcPr>
            <w:tcW w:w="5959" w:type="dxa"/>
          </w:tcPr>
          <w:p w:rsidR="00C131DF" w:rsidRPr="00F71DB6" w:rsidRDefault="00C131DF" w:rsidP="00671CA4">
            <w:pPr>
              <w:pStyle w:val="a6"/>
              <w:ind w:left="0" w:right="-108"/>
              <w:jc w:val="left"/>
              <w:rPr>
                <w:sz w:val="8"/>
                <w:szCs w:val="8"/>
              </w:rPr>
            </w:pPr>
          </w:p>
          <w:p w:rsidR="00C131DF" w:rsidRPr="00890C4D" w:rsidRDefault="00C131DF" w:rsidP="00671CA4">
            <w:pPr>
              <w:pStyle w:val="a6"/>
              <w:ind w:left="0" w:right="-108"/>
              <w:jc w:val="left"/>
              <w:rPr>
                <w:bCs/>
                <w:szCs w:val="28"/>
              </w:rPr>
            </w:pPr>
            <w:r w:rsidRPr="00890C4D">
              <w:rPr>
                <w:szCs w:val="28"/>
              </w:rPr>
              <w:t>головний спеціаліст-юрисконсульт відділу юридичної та кадрової роботи</w:t>
            </w:r>
            <w:r w:rsidRPr="00890C4D">
              <w:rPr>
                <w:rStyle w:val="212pt"/>
                <w:sz w:val="28"/>
                <w:szCs w:val="28"/>
              </w:rPr>
              <w:t xml:space="preserve"> виконавчого апарату обласної ради;</w:t>
            </w:r>
          </w:p>
        </w:tc>
      </w:tr>
      <w:tr w:rsidR="00C131DF" w:rsidRPr="000C1B32" w:rsidTr="00671CA4">
        <w:tc>
          <w:tcPr>
            <w:tcW w:w="3930" w:type="dxa"/>
          </w:tcPr>
          <w:p w:rsidR="00C131DF" w:rsidRPr="00F71DB6" w:rsidRDefault="00C131DF" w:rsidP="005D086D">
            <w:pPr>
              <w:pStyle w:val="a6"/>
              <w:ind w:left="0"/>
              <w:jc w:val="left"/>
              <w:rPr>
                <w:rStyle w:val="212pt"/>
                <w:sz w:val="8"/>
                <w:szCs w:val="8"/>
              </w:rPr>
            </w:pPr>
          </w:p>
          <w:p w:rsidR="00C131DF" w:rsidRPr="00890C4D" w:rsidRDefault="00C131DF" w:rsidP="005D086D">
            <w:pPr>
              <w:pStyle w:val="a6"/>
              <w:ind w:left="0"/>
              <w:jc w:val="left"/>
              <w:rPr>
                <w:szCs w:val="28"/>
              </w:rPr>
            </w:pPr>
            <w:r w:rsidRPr="00890C4D">
              <w:rPr>
                <w:rStyle w:val="212pt"/>
                <w:sz w:val="28"/>
                <w:szCs w:val="28"/>
              </w:rPr>
              <w:t>Іван ШЕВЧУК</w:t>
            </w:r>
          </w:p>
        </w:tc>
        <w:tc>
          <w:tcPr>
            <w:tcW w:w="5959" w:type="dxa"/>
          </w:tcPr>
          <w:p w:rsidR="00C131DF" w:rsidRPr="00F71DB6" w:rsidRDefault="00C131DF" w:rsidP="00671CA4">
            <w:pPr>
              <w:pStyle w:val="a6"/>
              <w:ind w:left="0" w:right="-108"/>
              <w:jc w:val="left"/>
              <w:rPr>
                <w:sz w:val="8"/>
                <w:szCs w:val="8"/>
              </w:rPr>
            </w:pPr>
          </w:p>
          <w:p w:rsidR="00C131DF" w:rsidRPr="00890C4D" w:rsidRDefault="00C131DF" w:rsidP="00671CA4">
            <w:pPr>
              <w:pStyle w:val="a6"/>
              <w:ind w:left="0" w:right="-108"/>
              <w:jc w:val="left"/>
              <w:rPr>
                <w:bCs/>
                <w:szCs w:val="28"/>
              </w:rPr>
            </w:pPr>
            <w:r>
              <w:rPr>
                <w:color w:val="000000" w:themeColor="text1"/>
                <w:szCs w:val="28"/>
              </w:rPr>
              <w:t xml:space="preserve">депутат Чернівецької обласної ради VIII скликання, </w:t>
            </w:r>
            <w:r w:rsidRPr="00890C4D">
              <w:rPr>
                <w:szCs w:val="28"/>
              </w:rPr>
              <w:t xml:space="preserve">голова постійної комісії </w:t>
            </w:r>
            <w:r w:rsidRPr="00890C4D">
              <w:rPr>
                <w:rStyle w:val="212pt"/>
                <w:sz w:val="28"/>
                <w:szCs w:val="28"/>
              </w:rPr>
              <w:t>обласної ради</w:t>
            </w:r>
            <w:r w:rsidRPr="00890C4D">
              <w:rPr>
                <w:szCs w:val="28"/>
              </w:rPr>
              <w:t xml:space="preserve"> з питань бюджету;</w:t>
            </w:r>
          </w:p>
        </w:tc>
      </w:tr>
      <w:tr w:rsidR="00C131DF" w:rsidRPr="000C1B32" w:rsidTr="00671CA4">
        <w:tc>
          <w:tcPr>
            <w:tcW w:w="3930" w:type="dxa"/>
          </w:tcPr>
          <w:p w:rsidR="00C131DF" w:rsidRPr="00F71DB6" w:rsidRDefault="00C131DF" w:rsidP="005D086D">
            <w:pPr>
              <w:pStyle w:val="a6"/>
              <w:ind w:left="0"/>
              <w:jc w:val="left"/>
              <w:rPr>
                <w:sz w:val="8"/>
                <w:szCs w:val="8"/>
              </w:rPr>
            </w:pPr>
          </w:p>
          <w:p w:rsidR="00C131DF" w:rsidRPr="00890C4D" w:rsidRDefault="00C131DF" w:rsidP="005D086D">
            <w:pPr>
              <w:pStyle w:val="a6"/>
              <w:ind w:left="0"/>
              <w:jc w:val="left"/>
              <w:rPr>
                <w:szCs w:val="28"/>
              </w:rPr>
            </w:pPr>
            <w:r w:rsidRPr="00890C4D">
              <w:rPr>
                <w:szCs w:val="28"/>
              </w:rPr>
              <w:t>Оксана БОГАТИРЕЦЬ</w:t>
            </w:r>
          </w:p>
        </w:tc>
        <w:tc>
          <w:tcPr>
            <w:tcW w:w="5959" w:type="dxa"/>
          </w:tcPr>
          <w:p w:rsidR="00C131DF" w:rsidRPr="00F71DB6" w:rsidRDefault="00C131DF" w:rsidP="00671CA4">
            <w:pPr>
              <w:pStyle w:val="a6"/>
              <w:ind w:left="0" w:right="-108"/>
              <w:jc w:val="left"/>
              <w:rPr>
                <w:bCs/>
                <w:sz w:val="8"/>
                <w:szCs w:val="8"/>
              </w:rPr>
            </w:pPr>
          </w:p>
          <w:p w:rsidR="00C131DF" w:rsidRPr="00F71DB6" w:rsidRDefault="00C131DF" w:rsidP="00671CA4">
            <w:pPr>
              <w:pStyle w:val="a6"/>
              <w:ind w:left="0" w:right="-108"/>
              <w:jc w:val="left"/>
              <w:rPr>
                <w:bCs/>
                <w:sz w:val="8"/>
                <w:szCs w:val="8"/>
              </w:rPr>
            </w:pPr>
            <w:r w:rsidRPr="00890C4D">
              <w:rPr>
                <w:bCs/>
                <w:szCs w:val="28"/>
              </w:rPr>
              <w:t xml:space="preserve">начальник КУ «Група моніторингу </w:t>
            </w:r>
          </w:p>
          <w:p w:rsidR="00C131DF" w:rsidRPr="00890C4D" w:rsidRDefault="00C131DF" w:rsidP="00671CA4">
            <w:pPr>
              <w:pStyle w:val="a6"/>
              <w:ind w:left="0" w:right="-108"/>
              <w:jc w:val="left"/>
              <w:rPr>
                <w:bCs/>
                <w:szCs w:val="28"/>
              </w:rPr>
            </w:pPr>
            <w:r w:rsidRPr="00890C4D">
              <w:rPr>
                <w:bCs/>
                <w:szCs w:val="28"/>
              </w:rPr>
              <w:t>господарського обслуговування та аудиту установ соціального захисту населення області»</w:t>
            </w:r>
          </w:p>
        </w:tc>
      </w:tr>
      <w:tr w:rsidR="00C131DF" w:rsidRPr="000C1B32" w:rsidTr="00671CA4">
        <w:tc>
          <w:tcPr>
            <w:tcW w:w="3930" w:type="dxa"/>
          </w:tcPr>
          <w:p w:rsidR="00C131DF" w:rsidRPr="00F71DB6" w:rsidRDefault="00C131DF" w:rsidP="005D086D">
            <w:pPr>
              <w:pStyle w:val="a6"/>
              <w:ind w:left="0"/>
              <w:jc w:val="left"/>
              <w:rPr>
                <w:sz w:val="8"/>
                <w:szCs w:val="8"/>
              </w:rPr>
            </w:pPr>
          </w:p>
          <w:p w:rsidR="00C131DF" w:rsidRPr="00890C4D" w:rsidRDefault="00C131DF" w:rsidP="005D086D">
            <w:pPr>
              <w:pStyle w:val="a6"/>
              <w:ind w:left="0"/>
              <w:jc w:val="left"/>
              <w:rPr>
                <w:szCs w:val="28"/>
              </w:rPr>
            </w:pPr>
            <w:r w:rsidRPr="00890C4D">
              <w:rPr>
                <w:szCs w:val="28"/>
              </w:rPr>
              <w:t>Минодора ТЯГНІЙ</w:t>
            </w:r>
          </w:p>
        </w:tc>
        <w:tc>
          <w:tcPr>
            <w:tcW w:w="5959" w:type="dxa"/>
          </w:tcPr>
          <w:p w:rsidR="00C131DF" w:rsidRPr="00F71DB6" w:rsidRDefault="00C131DF" w:rsidP="00671CA4">
            <w:pPr>
              <w:pStyle w:val="a6"/>
              <w:ind w:left="0" w:right="-108"/>
              <w:jc w:val="left"/>
              <w:rPr>
                <w:bCs/>
                <w:sz w:val="8"/>
                <w:szCs w:val="8"/>
              </w:rPr>
            </w:pPr>
          </w:p>
          <w:p w:rsidR="00C131DF" w:rsidRPr="00890C4D" w:rsidRDefault="00C131DF" w:rsidP="00671CA4">
            <w:pPr>
              <w:pStyle w:val="a6"/>
              <w:ind w:left="0" w:right="-108"/>
              <w:jc w:val="left"/>
              <w:rPr>
                <w:bCs/>
                <w:szCs w:val="28"/>
              </w:rPr>
            </w:pPr>
            <w:r w:rsidRPr="00890C4D">
              <w:rPr>
                <w:bCs/>
                <w:szCs w:val="28"/>
              </w:rPr>
              <w:t>заступник начальника КУ «Група моніторингу господарського обслуговування та аудиту установ соціального захисту населення області»</w:t>
            </w:r>
          </w:p>
        </w:tc>
      </w:tr>
      <w:tr w:rsidR="00C131DF" w:rsidRPr="000C1B32" w:rsidTr="00671CA4">
        <w:tc>
          <w:tcPr>
            <w:tcW w:w="3930" w:type="dxa"/>
          </w:tcPr>
          <w:p w:rsidR="00C131DF" w:rsidRPr="00F71DB6" w:rsidRDefault="00C131DF" w:rsidP="005D086D">
            <w:pPr>
              <w:pStyle w:val="a6"/>
              <w:ind w:left="0"/>
              <w:jc w:val="left"/>
              <w:rPr>
                <w:sz w:val="8"/>
                <w:szCs w:val="8"/>
              </w:rPr>
            </w:pPr>
          </w:p>
          <w:p w:rsidR="00C131DF" w:rsidRPr="00890C4D" w:rsidRDefault="00C131DF" w:rsidP="005D086D">
            <w:pPr>
              <w:pStyle w:val="a6"/>
              <w:ind w:left="0"/>
              <w:jc w:val="left"/>
              <w:rPr>
                <w:szCs w:val="28"/>
              </w:rPr>
            </w:pPr>
            <w:r w:rsidRPr="00890C4D">
              <w:rPr>
                <w:szCs w:val="28"/>
              </w:rPr>
              <w:t>Олена БРАТКО</w:t>
            </w:r>
          </w:p>
        </w:tc>
        <w:tc>
          <w:tcPr>
            <w:tcW w:w="5959" w:type="dxa"/>
          </w:tcPr>
          <w:p w:rsidR="00C131DF" w:rsidRPr="00F71DB6" w:rsidRDefault="00C131DF" w:rsidP="00671CA4">
            <w:pPr>
              <w:pStyle w:val="a6"/>
              <w:ind w:left="0" w:right="-108"/>
              <w:jc w:val="left"/>
              <w:rPr>
                <w:bCs/>
                <w:sz w:val="8"/>
                <w:szCs w:val="8"/>
              </w:rPr>
            </w:pPr>
          </w:p>
          <w:p w:rsidR="00C131DF" w:rsidRPr="00890C4D" w:rsidRDefault="00C131DF" w:rsidP="00671CA4">
            <w:pPr>
              <w:pStyle w:val="a6"/>
              <w:ind w:left="0" w:right="-108"/>
              <w:jc w:val="left"/>
              <w:rPr>
                <w:bCs/>
                <w:szCs w:val="28"/>
              </w:rPr>
            </w:pPr>
            <w:r w:rsidRPr="00890C4D">
              <w:rPr>
                <w:bCs/>
                <w:szCs w:val="28"/>
              </w:rPr>
              <w:t>головний фахівець КУ «Група моніторингу господарського обслуговування та аудиту установ соціального захисту населення області»</w:t>
            </w:r>
          </w:p>
        </w:tc>
      </w:tr>
      <w:tr w:rsidR="00C131DF" w:rsidRPr="000C1B32" w:rsidTr="00671CA4">
        <w:tc>
          <w:tcPr>
            <w:tcW w:w="3930" w:type="dxa"/>
          </w:tcPr>
          <w:p w:rsidR="00C131DF" w:rsidRPr="00F71DB6" w:rsidRDefault="00C131DF" w:rsidP="005D086D">
            <w:pPr>
              <w:pStyle w:val="a6"/>
              <w:ind w:left="0"/>
              <w:jc w:val="left"/>
              <w:rPr>
                <w:sz w:val="8"/>
                <w:szCs w:val="8"/>
              </w:rPr>
            </w:pPr>
          </w:p>
          <w:p w:rsidR="00C131DF" w:rsidRPr="00890C4D" w:rsidRDefault="00C131DF" w:rsidP="005D086D">
            <w:pPr>
              <w:pStyle w:val="a6"/>
              <w:ind w:left="0"/>
              <w:jc w:val="left"/>
              <w:rPr>
                <w:szCs w:val="28"/>
              </w:rPr>
            </w:pPr>
            <w:r w:rsidRPr="00890C4D">
              <w:rPr>
                <w:szCs w:val="28"/>
              </w:rPr>
              <w:t>Максим ТЮТЮННИК</w:t>
            </w:r>
          </w:p>
        </w:tc>
        <w:tc>
          <w:tcPr>
            <w:tcW w:w="5959" w:type="dxa"/>
          </w:tcPr>
          <w:p w:rsidR="00C131DF" w:rsidRPr="00F71DB6" w:rsidRDefault="00C131DF" w:rsidP="00671CA4">
            <w:pPr>
              <w:pStyle w:val="a6"/>
              <w:ind w:left="0" w:right="-108"/>
              <w:jc w:val="left"/>
              <w:rPr>
                <w:bCs/>
                <w:sz w:val="8"/>
                <w:szCs w:val="8"/>
              </w:rPr>
            </w:pPr>
          </w:p>
          <w:p w:rsidR="00C131DF" w:rsidRPr="00890C4D" w:rsidRDefault="00C131DF" w:rsidP="00671CA4">
            <w:pPr>
              <w:pStyle w:val="a6"/>
              <w:ind w:left="0" w:right="-108"/>
              <w:jc w:val="left"/>
              <w:rPr>
                <w:bCs/>
                <w:szCs w:val="28"/>
              </w:rPr>
            </w:pPr>
            <w:r w:rsidRPr="00890C4D">
              <w:rPr>
                <w:bCs/>
                <w:szCs w:val="28"/>
              </w:rPr>
              <w:t>головний фахівець КУ «Група моніторингу господарського обслуговування та аудиту установ соціального захисту населення області»</w:t>
            </w:r>
          </w:p>
        </w:tc>
      </w:tr>
    </w:tbl>
    <w:p w:rsidR="00671CA4" w:rsidRDefault="00671CA4" w:rsidP="00C131DF">
      <w:pPr>
        <w:jc w:val="both"/>
        <w:rPr>
          <w:b/>
          <w:sz w:val="28"/>
          <w:szCs w:val="28"/>
          <w:lang w:val="uk-UA"/>
        </w:rPr>
      </w:pPr>
    </w:p>
    <w:p w:rsidR="00C131DF" w:rsidRPr="00F71DB6" w:rsidRDefault="00C131DF" w:rsidP="00C131DF">
      <w:pPr>
        <w:jc w:val="both"/>
        <w:rPr>
          <w:sz w:val="28"/>
          <w:szCs w:val="28"/>
          <w:lang w:val="uk-UA"/>
        </w:rPr>
      </w:pPr>
      <w:r w:rsidRPr="00F71DB6">
        <w:rPr>
          <w:b/>
          <w:sz w:val="28"/>
          <w:szCs w:val="28"/>
          <w:lang w:val="uk-UA"/>
        </w:rPr>
        <w:t>Керуючий справами обласної ради                                     Микола БОРЕЦЬ</w:t>
      </w:r>
    </w:p>
    <w:sectPr w:rsidR="00C131DF" w:rsidRPr="00F71DB6" w:rsidSect="00671CA4">
      <w:pgSz w:w="11906" w:h="16838"/>
      <w:pgMar w:top="568"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6DC6"/>
    <w:multiLevelType w:val="hybridMultilevel"/>
    <w:tmpl w:val="4FC46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compat/>
  <w:rsids>
    <w:rsidRoot w:val="000444D5"/>
    <w:rsid w:val="00023446"/>
    <w:rsid w:val="000444D5"/>
    <w:rsid w:val="00052886"/>
    <w:rsid w:val="00067DCB"/>
    <w:rsid w:val="00080751"/>
    <w:rsid w:val="00080EF0"/>
    <w:rsid w:val="0008462B"/>
    <w:rsid w:val="000B28B7"/>
    <w:rsid w:val="000C3946"/>
    <w:rsid w:val="000C58FE"/>
    <w:rsid w:val="000E3DAF"/>
    <w:rsid w:val="000F254D"/>
    <w:rsid w:val="00112DDB"/>
    <w:rsid w:val="001A4CE9"/>
    <w:rsid w:val="00234C4E"/>
    <w:rsid w:val="0025144E"/>
    <w:rsid w:val="00272BF9"/>
    <w:rsid w:val="00304EAB"/>
    <w:rsid w:val="00315F73"/>
    <w:rsid w:val="003C6ACA"/>
    <w:rsid w:val="00401D8D"/>
    <w:rsid w:val="0046573D"/>
    <w:rsid w:val="004A7ACA"/>
    <w:rsid w:val="004D2CAA"/>
    <w:rsid w:val="004D410E"/>
    <w:rsid w:val="004E042F"/>
    <w:rsid w:val="004E0736"/>
    <w:rsid w:val="00540C2D"/>
    <w:rsid w:val="005D4095"/>
    <w:rsid w:val="00624F42"/>
    <w:rsid w:val="00650848"/>
    <w:rsid w:val="00671CA4"/>
    <w:rsid w:val="0068611F"/>
    <w:rsid w:val="006900E0"/>
    <w:rsid w:val="00763315"/>
    <w:rsid w:val="007A1A78"/>
    <w:rsid w:val="007E67B8"/>
    <w:rsid w:val="0082736E"/>
    <w:rsid w:val="00875B03"/>
    <w:rsid w:val="00885447"/>
    <w:rsid w:val="008B0160"/>
    <w:rsid w:val="008F2611"/>
    <w:rsid w:val="008F431A"/>
    <w:rsid w:val="00927764"/>
    <w:rsid w:val="00930033"/>
    <w:rsid w:val="009567DA"/>
    <w:rsid w:val="00971FBB"/>
    <w:rsid w:val="00997B24"/>
    <w:rsid w:val="009F2770"/>
    <w:rsid w:val="00A177C4"/>
    <w:rsid w:val="00A50B23"/>
    <w:rsid w:val="00AC5CAE"/>
    <w:rsid w:val="00B0644D"/>
    <w:rsid w:val="00B16A3C"/>
    <w:rsid w:val="00B40C83"/>
    <w:rsid w:val="00B500EA"/>
    <w:rsid w:val="00B7565A"/>
    <w:rsid w:val="00B92E6F"/>
    <w:rsid w:val="00B97146"/>
    <w:rsid w:val="00BC64AD"/>
    <w:rsid w:val="00BE1513"/>
    <w:rsid w:val="00C131DF"/>
    <w:rsid w:val="00C17A4C"/>
    <w:rsid w:val="00C406B7"/>
    <w:rsid w:val="00D00494"/>
    <w:rsid w:val="00D67133"/>
    <w:rsid w:val="00D725A4"/>
    <w:rsid w:val="00D8435E"/>
    <w:rsid w:val="00DA12ED"/>
    <w:rsid w:val="00DE0931"/>
    <w:rsid w:val="00EB32D2"/>
    <w:rsid w:val="00ED37A7"/>
    <w:rsid w:val="00EF1405"/>
    <w:rsid w:val="00F24125"/>
    <w:rsid w:val="00F57AEA"/>
    <w:rsid w:val="00F762A6"/>
    <w:rsid w:val="00F77042"/>
    <w:rsid w:val="00FF4B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35E"/>
    <w:rPr>
      <w:sz w:val="24"/>
      <w:szCs w:val="24"/>
      <w:lang w:val="ru-RU" w:eastAsia="ru-RU"/>
    </w:rPr>
  </w:style>
  <w:style w:type="paragraph" w:styleId="1">
    <w:name w:val="heading 1"/>
    <w:basedOn w:val="a"/>
    <w:next w:val="a"/>
    <w:link w:val="10"/>
    <w:qFormat/>
    <w:rsid w:val="0008462B"/>
    <w:pPr>
      <w:keepNext/>
      <w:pBdr>
        <w:bottom w:val="single" w:sz="6" w:space="1" w:color="auto"/>
      </w:pBdr>
      <w:tabs>
        <w:tab w:val="left" w:pos="8292"/>
        <w:tab w:val="left" w:pos="8363"/>
      </w:tabs>
      <w:spacing w:line="480" w:lineRule="atLeast"/>
      <w:ind w:right="-7"/>
      <w:jc w:val="center"/>
      <w:outlineLvl w:val="0"/>
    </w:pPr>
    <w:rPr>
      <w:b/>
      <w:sz w:val="52"/>
      <w:szCs w:val="20"/>
      <w:lang w:val="uk-UA"/>
    </w:rPr>
  </w:style>
  <w:style w:type="paragraph" w:styleId="2">
    <w:name w:val="heading 2"/>
    <w:basedOn w:val="a"/>
    <w:next w:val="a"/>
    <w:link w:val="20"/>
    <w:qFormat/>
    <w:rsid w:val="0008462B"/>
    <w:pPr>
      <w:keepNext/>
      <w:jc w:val="center"/>
      <w:outlineLvl w:val="1"/>
    </w:pPr>
    <w:rPr>
      <w:b/>
      <w:sz w:val="36"/>
      <w:szCs w:val="20"/>
      <w:lang w:val="uk-UA"/>
    </w:rPr>
  </w:style>
  <w:style w:type="paragraph" w:styleId="3">
    <w:name w:val="heading 3"/>
    <w:basedOn w:val="a"/>
    <w:next w:val="a"/>
    <w:link w:val="30"/>
    <w:qFormat/>
    <w:rsid w:val="0008462B"/>
    <w:pPr>
      <w:keepNext/>
      <w:jc w:val="both"/>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ий текст 31"/>
    <w:basedOn w:val="a"/>
    <w:rsid w:val="00DE0931"/>
    <w:pPr>
      <w:spacing w:line="360" w:lineRule="auto"/>
    </w:pPr>
    <w:rPr>
      <w:szCs w:val="20"/>
      <w:lang w:eastAsia="uk-UA"/>
    </w:rPr>
  </w:style>
  <w:style w:type="paragraph" w:customStyle="1" w:styleId="11">
    <w:name w:val="Звичайний1"/>
    <w:rsid w:val="00DE0931"/>
    <w:rPr>
      <w:lang w:val="ru-RU" w:eastAsia="ru-RU"/>
    </w:rPr>
  </w:style>
  <w:style w:type="character" w:styleId="a3">
    <w:name w:val="Hyperlink"/>
    <w:basedOn w:val="a0"/>
    <w:rsid w:val="00DE0931"/>
    <w:rPr>
      <w:color w:val="0000FF"/>
      <w:u w:val="single"/>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E0931"/>
    <w:rPr>
      <w:rFonts w:ascii="Verdana" w:hAnsi="Verdana"/>
      <w:sz w:val="20"/>
      <w:szCs w:val="20"/>
      <w:lang w:val="en-US" w:eastAsia="en-US"/>
    </w:rPr>
  </w:style>
  <w:style w:type="character" w:customStyle="1" w:styleId="10">
    <w:name w:val="Заголовок 1 Знак"/>
    <w:basedOn w:val="a0"/>
    <w:link w:val="1"/>
    <w:rsid w:val="0008462B"/>
    <w:rPr>
      <w:b/>
      <w:sz w:val="52"/>
      <w:lang w:eastAsia="ru-RU"/>
    </w:rPr>
  </w:style>
  <w:style w:type="character" w:customStyle="1" w:styleId="20">
    <w:name w:val="Заголовок 2 Знак"/>
    <w:basedOn w:val="a0"/>
    <w:link w:val="2"/>
    <w:rsid w:val="0008462B"/>
    <w:rPr>
      <w:b/>
      <w:sz w:val="36"/>
      <w:lang w:eastAsia="ru-RU"/>
    </w:rPr>
  </w:style>
  <w:style w:type="character" w:customStyle="1" w:styleId="30">
    <w:name w:val="Заголовок 3 Знак"/>
    <w:basedOn w:val="a0"/>
    <w:link w:val="3"/>
    <w:rsid w:val="0008462B"/>
    <w:rPr>
      <w:b/>
      <w:sz w:val="28"/>
      <w:lang w:eastAsia="ru-RU"/>
    </w:rPr>
  </w:style>
  <w:style w:type="paragraph" w:styleId="a4">
    <w:name w:val="List Paragraph"/>
    <w:basedOn w:val="a"/>
    <w:uiPriority w:val="34"/>
    <w:qFormat/>
    <w:rsid w:val="0008462B"/>
    <w:pPr>
      <w:ind w:left="720"/>
      <w:contextualSpacing/>
    </w:pPr>
  </w:style>
  <w:style w:type="character" w:customStyle="1" w:styleId="212pt">
    <w:name w:val="Основний текст (2) + 12 pt"/>
    <w:basedOn w:val="a0"/>
    <w:uiPriority w:val="99"/>
    <w:rsid w:val="0008462B"/>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styleId="a5">
    <w:name w:val="No Spacing"/>
    <w:uiPriority w:val="99"/>
    <w:qFormat/>
    <w:rsid w:val="00EF1405"/>
    <w:rPr>
      <w:sz w:val="24"/>
      <w:szCs w:val="24"/>
      <w:lang w:val="ru-RU" w:eastAsia="ru-RU"/>
    </w:rPr>
  </w:style>
  <w:style w:type="paragraph" w:styleId="a6">
    <w:name w:val="Title"/>
    <w:basedOn w:val="a"/>
    <w:link w:val="a7"/>
    <w:uiPriority w:val="99"/>
    <w:qFormat/>
    <w:rsid w:val="00C131DF"/>
    <w:pPr>
      <w:ind w:left="-426" w:right="-285"/>
      <w:jc w:val="center"/>
    </w:pPr>
    <w:rPr>
      <w:sz w:val="28"/>
      <w:szCs w:val="20"/>
      <w:lang w:val="uk-UA"/>
    </w:rPr>
  </w:style>
  <w:style w:type="character" w:customStyle="1" w:styleId="a7">
    <w:name w:val="Название Знак"/>
    <w:basedOn w:val="a0"/>
    <w:link w:val="a6"/>
    <w:uiPriority w:val="99"/>
    <w:rsid w:val="00C131DF"/>
    <w:rPr>
      <w:sz w:val="28"/>
      <w:lang w:eastAsia="ru-RU"/>
    </w:rPr>
  </w:style>
</w:styles>
</file>

<file path=word/webSettings.xml><?xml version="1.0" encoding="utf-8"?>
<w:webSettings xmlns:r="http://schemas.openxmlformats.org/officeDocument/2006/relationships" xmlns:w="http://schemas.openxmlformats.org/wordprocessingml/2006/main">
  <w:divs>
    <w:div w:id="15837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2396</Characters>
  <Application>Microsoft Office Word</Application>
  <DocSecurity>0</DocSecurity>
  <Lines>59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створення комісії з перевірки</vt:lpstr>
      <vt:lpstr>Про створення комісії з перевірки</vt:lpstr>
    </vt:vector>
  </TitlesOfParts>
  <Company>Организация</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комісії з перевірки</dc:title>
  <dc:creator>user</dc:creator>
  <cp:lastModifiedBy>Користувач Windows</cp:lastModifiedBy>
  <cp:revision>3</cp:revision>
  <cp:lastPrinted>2021-12-08T11:59:00Z</cp:lastPrinted>
  <dcterms:created xsi:type="dcterms:W3CDTF">2021-12-08T12:45:00Z</dcterms:created>
  <dcterms:modified xsi:type="dcterms:W3CDTF">2021-12-21T07:56:00Z</dcterms:modified>
</cp:coreProperties>
</file>