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B8A" w:rsidRPr="00104D0F" w:rsidRDefault="004B6B8A" w:rsidP="004B6B8A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8"/>
          <w:szCs w:val="8"/>
        </w:rPr>
      </w:pPr>
      <w:r w:rsidRPr="00F8206A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35pt;height:54.8pt" o:ole="">
            <v:imagedata r:id="rId8" o:title=""/>
          </v:shape>
          <o:OLEObject Type="Embed" ProgID="PBrush" ShapeID="_x0000_i1025" DrawAspect="Content" ObjectID="_1695185946" r:id="rId9">
            <o:FieldCodes>\s \* MERGEFORMAT</o:FieldCodes>
          </o:OLEObject>
        </w:object>
      </w:r>
    </w:p>
    <w:p w:rsidR="004B6B8A" w:rsidRDefault="004B6B8A" w:rsidP="004B6B8A">
      <w:pPr>
        <w:tabs>
          <w:tab w:val="left" w:pos="8292"/>
          <w:tab w:val="left" w:pos="8363"/>
        </w:tabs>
        <w:spacing w:line="480" w:lineRule="atLeas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 К Р А Ї Н А</w:t>
      </w:r>
    </w:p>
    <w:p w:rsidR="004B6B8A" w:rsidRDefault="004B6B8A" w:rsidP="004B6B8A">
      <w:pPr>
        <w:pStyle w:val="1"/>
        <w:ind w:right="0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4B6B8A" w:rsidRDefault="004B6B8A" w:rsidP="004B6B8A">
      <w:pPr>
        <w:pStyle w:val="2"/>
        <w:rPr>
          <w:sz w:val="40"/>
          <w:szCs w:val="40"/>
        </w:rPr>
      </w:pPr>
      <w:r>
        <w:rPr>
          <w:sz w:val="40"/>
          <w:szCs w:val="40"/>
        </w:rPr>
        <w:t>РОЗПОРЯДЖЕННЯ</w:t>
      </w:r>
    </w:p>
    <w:p w:rsidR="004B6B8A" w:rsidRDefault="004B6B8A" w:rsidP="004B6B8A"/>
    <w:p w:rsidR="004B6B8A" w:rsidRPr="005655CD" w:rsidRDefault="00872EF0" w:rsidP="004B6B8A">
      <w:pPr>
        <w:pStyle w:val="3"/>
        <w:rPr>
          <w:szCs w:val="28"/>
        </w:rPr>
      </w:pPr>
      <w:r w:rsidRPr="005655CD">
        <w:rPr>
          <w:szCs w:val="28"/>
        </w:rPr>
        <w:t>«</w:t>
      </w:r>
      <w:r w:rsidR="004B6B8A" w:rsidRPr="005655CD">
        <w:rPr>
          <w:szCs w:val="28"/>
        </w:rPr>
        <w:t xml:space="preserve"> </w:t>
      </w:r>
      <w:r w:rsidR="005655CD" w:rsidRPr="005655CD">
        <w:rPr>
          <w:szCs w:val="28"/>
        </w:rPr>
        <w:t>06</w:t>
      </w:r>
      <w:r w:rsidR="004B6B8A" w:rsidRPr="005655CD">
        <w:rPr>
          <w:szCs w:val="28"/>
        </w:rPr>
        <w:t xml:space="preserve"> </w:t>
      </w:r>
      <w:r w:rsidRPr="005655CD">
        <w:rPr>
          <w:szCs w:val="28"/>
        </w:rPr>
        <w:t>»</w:t>
      </w:r>
      <w:r w:rsidR="004B6B8A" w:rsidRPr="005655CD">
        <w:rPr>
          <w:szCs w:val="28"/>
        </w:rPr>
        <w:t xml:space="preserve"> </w:t>
      </w:r>
      <w:r w:rsidR="0089683B" w:rsidRPr="005655CD">
        <w:rPr>
          <w:szCs w:val="28"/>
        </w:rPr>
        <w:t>жовтня</w:t>
      </w:r>
      <w:r w:rsidR="004B6B8A" w:rsidRPr="005655CD">
        <w:rPr>
          <w:szCs w:val="28"/>
        </w:rPr>
        <w:t xml:space="preserve"> 2021 р.  </w:t>
      </w:r>
      <w:r w:rsidR="004B6B8A" w:rsidRPr="005655CD">
        <w:rPr>
          <w:szCs w:val="28"/>
        </w:rPr>
        <w:tab/>
        <w:t xml:space="preserve">                                                                    № </w:t>
      </w:r>
      <w:r w:rsidR="005655CD" w:rsidRPr="005655CD">
        <w:rPr>
          <w:szCs w:val="28"/>
        </w:rPr>
        <w:t>388</w:t>
      </w:r>
    </w:p>
    <w:p w:rsidR="004B6B8A" w:rsidRDefault="004B6B8A" w:rsidP="004B6B8A">
      <w:pPr>
        <w:rPr>
          <w:sz w:val="28"/>
          <w:szCs w:val="28"/>
        </w:rPr>
      </w:pPr>
    </w:p>
    <w:p w:rsidR="00872EF0" w:rsidRPr="00660D8F" w:rsidRDefault="00872EF0" w:rsidP="004B6B8A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6408"/>
      </w:tblGrid>
      <w:tr w:rsidR="004B6B8A" w:rsidTr="00093173">
        <w:tc>
          <w:tcPr>
            <w:tcW w:w="6408" w:type="dxa"/>
          </w:tcPr>
          <w:p w:rsidR="004B6B8A" w:rsidRDefault="004B6B8A" w:rsidP="00E70B11">
            <w:pPr>
              <w:jc w:val="both"/>
            </w:pPr>
            <w:r>
              <w:rPr>
                <w:b/>
                <w:sz w:val="28"/>
                <w:szCs w:val="28"/>
              </w:rPr>
              <w:t xml:space="preserve">Про відновлення роботи </w:t>
            </w:r>
            <w:r w:rsidRPr="00331051">
              <w:rPr>
                <w:b/>
                <w:sz w:val="28"/>
                <w:szCs w:val="28"/>
              </w:rPr>
              <w:t>конкурсної комісії з проведення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31051">
              <w:rPr>
                <w:b/>
                <w:sz w:val="28"/>
                <w:szCs w:val="28"/>
              </w:rPr>
              <w:t xml:space="preserve">конкурсу на зайняття посади генерального директора обласного комунального некомерційного підприємства </w:t>
            </w:r>
            <w:r w:rsidR="00E70B11">
              <w:rPr>
                <w:b/>
                <w:sz w:val="28"/>
                <w:szCs w:val="28"/>
              </w:rPr>
              <w:t>«</w:t>
            </w:r>
            <w:r w:rsidRPr="00331051">
              <w:rPr>
                <w:b/>
                <w:sz w:val="28"/>
                <w:szCs w:val="28"/>
              </w:rPr>
              <w:t>Чернівецька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31051">
              <w:rPr>
                <w:b/>
                <w:sz w:val="28"/>
                <w:szCs w:val="28"/>
              </w:rPr>
              <w:t>обласна клінічна лікарня</w:t>
            </w:r>
            <w:r w:rsidR="00E70B11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та доповнення її складу</w:t>
            </w:r>
          </w:p>
        </w:tc>
      </w:tr>
    </w:tbl>
    <w:p w:rsidR="00C104D3" w:rsidRDefault="00C104D3" w:rsidP="00C104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2EF0" w:rsidRDefault="00872EF0" w:rsidP="00C104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396B" w:rsidRDefault="007C396B" w:rsidP="003D61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96B">
        <w:rPr>
          <w:rFonts w:ascii="Times New Roman" w:hAnsi="Times New Roman" w:cs="Times New Roman"/>
          <w:sz w:val="28"/>
          <w:szCs w:val="28"/>
        </w:rPr>
        <w:t>Відповід</w:t>
      </w:r>
      <w:r w:rsidR="00B705D0">
        <w:rPr>
          <w:rFonts w:ascii="Times New Roman" w:hAnsi="Times New Roman" w:cs="Times New Roman"/>
          <w:sz w:val="28"/>
          <w:szCs w:val="28"/>
        </w:rPr>
        <w:t>но до статті 16 Закону України «</w:t>
      </w:r>
      <w:r w:rsidRPr="007C396B">
        <w:rPr>
          <w:rFonts w:ascii="Times New Roman" w:hAnsi="Times New Roman" w:cs="Times New Roman"/>
          <w:sz w:val="28"/>
          <w:szCs w:val="28"/>
        </w:rPr>
        <w:t>Основи законодавства України про охорону здоров'я</w:t>
      </w:r>
      <w:r w:rsidR="00B705D0">
        <w:rPr>
          <w:rFonts w:ascii="Times New Roman" w:hAnsi="Times New Roman" w:cs="Times New Roman"/>
          <w:sz w:val="28"/>
          <w:szCs w:val="28"/>
        </w:rPr>
        <w:t>»</w:t>
      </w:r>
      <w:r w:rsidRPr="007C396B">
        <w:rPr>
          <w:rFonts w:ascii="Times New Roman" w:hAnsi="Times New Roman" w:cs="Times New Roman"/>
          <w:sz w:val="28"/>
          <w:szCs w:val="28"/>
        </w:rPr>
        <w:t xml:space="preserve">, Закону України </w:t>
      </w:r>
      <w:r w:rsidR="00B705D0">
        <w:rPr>
          <w:rFonts w:ascii="Times New Roman" w:hAnsi="Times New Roman" w:cs="Times New Roman"/>
          <w:sz w:val="28"/>
          <w:szCs w:val="28"/>
        </w:rPr>
        <w:t>«</w:t>
      </w:r>
      <w:r w:rsidRPr="007C396B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 w:rsidR="00B705D0">
        <w:rPr>
          <w:rFonts w:ascii="Times New Roman" w:hAnsi="Times New Roman" w:cs="Times New Roman"/>
          <w:sz w:val="28"/>
          <w:szCs w:val="28"/>
        </w:rPr>
        <w:t>»</w:t>
      </w:r>
      <w:r w:rsidRPr="007C396B">
        <w:rPr>
          <w:rFonts w:ascii="Times New Roman" w:hAnsi="Times New Roman" w:cs="Times New Roman"/>
          <w:sz w:val="28"/>
          <w:szCs w:val="28"/>
        </w:rPr>
        <w:t>, керуючись постановою Кабінету Міністрів Ук</w:t>
      </w:r>
      <w:r w:rsidR="00B705D0">
        <w:rPr>
          <w:rFonts w:ascii="Times New Roman" w:hAnsi="Times New Roman" w:cs="Times New Roman"/>
          <w:sz w:val="28"/>
          <w:szCs w:val="28"/>
        </w:rPr>
        <w:t>раїни від 27.12.2017 р. № 1094 «</w:t>
      </w:r>
      <w:r w:rsidRPr="007C396B">
        <w:rPr>
          <w:rFonts w:ascii="Times New Roman" w:hAnsi="Times New Roman" w:cs="Times New Roman"/>
          <w:sz w:val="28"/>
          <w:szCs w:val="28"/>
        </w:rPr>
        <w:t>Про затвердження Порядку проведення конкурсу на зайняття посади керівника державного, комуна</w:t>
      </w:r>
      <w:r w:rsidR="00B705D0">
        <w:rPr>
          <w:rFonts w:ascii="Times New Roman" w:hAnsi="Times New Roman" w:cs="Times New Roman"/>
          <w:sz w:val="28"/>
          <w:szCs w:val="28"/>
        </w:rPr>
        <w:t>льного закладу охорони здоров'я»</w:t>
      </w:r>
      <w:r w:rsidRPr="007C396B">
        <w:rPr>
          <w:rFonts w:ascii="Times New Roman" w:hAnsi="Times New Roman" w:cs="Times New Roman"/>
          <w:sz w:val="28"/>
          <w:szCs w:val="28"/>
        </w:rPr>
        <w:t>, враховуючи</w:t>
      </w:r>
      <w:r w:rsidR="00852FBC">
        <w:rPr>
          <w:rFonts w:ascii="Times New Roman" w:hAnsi="Times New Roman" w:cs="Times New Roman"/>
          <w:sz w:val="28"/>
          <w:szCs w:val="28"/>
        </w:rPr>
        <w:t xml:space="preserve"> пропозиції</w:t>
      </w:r>
      <w:r w:rsidR="00B705D0">
        <w:rPr>
          <w:rFonts w:ascii="Times New Roman" w:hAnsi="Times New Roman" w:cs="Times New Roman"/>
          <w:sz w:val="28"/>
          <w:szCs w:val="28"/>
        </w:rPr>
        <w:t xml:space="preserve"> </w:t>
      </w:r>
      <w:r w:rsidR="003D61AF">
        <w:rPr>
          <w:rFonts w:ascii="Times New Roman" w:hAnsi="Times New Roman" w:cs="Times New Roman"/>
          <w:sz w:val="28"/>
          <w:szCs w:val="28"/>
        </w:rPr>
        <w:t>громадського об</w:t>
      </w:r>
      <w:r w:rsidR="003D61AF" w:rsidRPr="000765A2">
        <w:rPr>
          <w:rFonts w:ascii="Times New Roman" w:hAnsi="Times New Roman" w:cs="Times New Roman"/>
          <w:sz w:val="28"/>
          <w:szCs w:val="28"/>
        </w:rPr>
        <w:t>’</w:t>
      </w:r>
      <w:r w:rsidR="003D61AF">
        <w:rPr>
          <w:rFonts w:ascii="Times New Roman" w:hAnsi="Times New Roman" w:cs="Times New Roman"/>
          <w:sz w:val="28"/>
          <w:szCs w:val="28"/>
        </w:rPr>
        <w:t xml:space="preserve">єднання </w:t>
      </w:r>
      <w:r w:rsidR="002E061E" w:rsidRPr="00975336">
        <w:rPr>
          <w:rFonts w:ascii="Times New Roman" w:hAnsi="Times New Roman" w:cs="Times New Roman"/>
          <w:sz w:val="28"/>
          <w:szCs w:val="28"/>
        </w:rPr>
        <w:t>«Чернівецька обласна Асоціація дитячих хірургів»</w:t>
      </w:r>
      <w:r w:rsidR="002E061E">
        <w:rPr>
          <w:rFonts w:ascii="Times New Roman" w:hAnsi="Times New Roman" w:cs="Times New Roman"/>
          <w:sz w:val="28"/>
          <w:szCs w:val="28"/>
        </w:rPr>
        <w:t xml:space="preserve"> та </w:t>
      </w:r>
      <w:r w:rsidR="003D61AF" w:rsidRPr="003D61AF">
        <w:rPr>
          <w:rFonts w:ascii="Times New Roman" w:hAnsi="Times New Roman" w:cs="Times New Roman"/>
          <w:sz w:val="28"/>
          <w:szCs w:val="28"/>
        </w:rPr>
        <w:t>обласного комунального некомерційного підприємства</w:t>
      </w:r>
      <w:r w:rsidR="003D61AF">
        <w:rPr>
          <w:rFonts w:ascii="Times New Roman" w:hAnsi="Times New Roman" w:cs="Times New Roman"/>
          <w:sz w:val="28"/>
          <w:szCs w:val="28"/>
        </w:rPr>
        <w:t xml:space="preserve"> </w:t>
      </w:r>
      <w:r w:rsidR="00B705D0">
        <w:rPr>
          <w:rFonts w:ascii="Times New Roman" w:hAnsi="Times New Roman" w:cs="Times New Roman"/>
          <w:sz w:val="28"/>
          <w:szCs w:val="28"/>
        </w:rPr>
        <w:t>«</w:t>
      </w:r>
      <w:r w:rsidR="00B705D0" w:rsidRPr="00B705D0">
        <w:rPr>
          <w:rFonts w:ascii="Times New Roman" w:hAnsi="Times New Roman" w:cs="Times New Roman"/>
          <w:sz w:val="28"/>
          <w:szCs w:val="28"/>
        </w:rPr>
        <w:t>Чернівецька обласна клінічна лікарня</w:t>
      </w:r>
      <w:r w:rsidR="00B705D0">
        <w:rPr>
          <w:rFonts w:ascii="Times New Roman" w:hAnsi="Times New Roman" w:cs="Times New Roman"/>
          <w:sz w:val="28"/>
          <w:szCs w:val="28"/>
        </w:rPr>
        <w:t xml:space="preserve">» </w:t>
      </w:r>
      <w:r w:rsidR="00852FBC">
        <w:rPr>
          <w:rFonts w:ascii="Times New Roman" w:hAnsi="Times New Roman" w:cs="Times New Roman"/>
          <w:sz w:val="28"/>
          <w:szCs w:val="28"/>
        </w:rPr>
        <w:t>до</w:t>
      </w:r>
      <w:r w:rsidR="00B705D0">
        <w:rPr>
          <w:rFonts w:ascii="Times New Roman" w:hAnsi="Times New Roman" w:cs="Times New Roman"/>
          <w:sz w:val="28"/>
          <w:szCs w:val="28"/>
        </w:rPr>
        <w:t xml:space="preserve"> складу</w:t>
      </w:r>
      <w:r w:rsidR="00B705D0" w:rsidRPr="00B705D0">
        <w:rPr>
          <w:sz w:val="28"/>
          <w:szCs w:val="28"/>
        </w:rPr>
        <w:t xml:space="preserve"> </w:t>
      </w:r>
      <w:r w:rsidR="00B705D0" w:rsidRPr="00B705D0">
        <w:rPr>
          <w:rFonts w:ascii="Times New Roman" w:hAnsi="Times New Roman" w:cs="Times New Roman"/>
          <w:sz w:val="28"/>
          <w:szCs w:val="28"/>
        </w:rPr>
        <w:t xml:space="preserve">конкурсної комісії з проведення конкурсу на зайняття посади генерального директора обласного комунального некомерційного підприємства </w:t>
      </w:r>
      <w:r w:rsidR="00B705D0">
        <w:rPr>
          <w:rFonts w:ascii="Times New Roman" w:hAnsi="Times New Roman" w:cs="Times New Roman"/>
          <w:sz w:val="28"/>
          <w:szCs w:val="28"/>
        </w:rPr>
        <w:t>«</w:t>
      </w:r>
      <w:r w:rsidR="00B705D0" w:rsidRPr="00B705D0">
        <w:rPr>
          <w:rFonts w:ascii="Times New Roman" w:hAnsi="Times New Roman" w:cs="Times New Roman"/>
          <w:sz w:val="28"/>
          <w:szCs w:val="28"/>
        </w:rPr>
        <w:t>Чернівецька обласна клінічна лікарня</w:t>
      </w:r>
      <w:r w:rsidR="00B705D0">
        <w:rPr>
          <w:rFonts w:ascii="Times New Roman" w:hAnsi="Times New Roman" w:cs="Times New Roman"/>
          <w:sz w:val="28"/>
          <w:szCs w:val="28"/>
        </w:rPr>
        <w:t>»:</w:t>
      </w:r>
      <w:r w:rsidR="00852F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FBC" w:rsidRPr="00B705D0" w:rsidRDefault="00852FBC" w:rsidP="00852FBC">
      <w:pPr>
        <w:pStyle w:val="a3"/>
        <w:jc w:val="both"/>
        <w:rPr>
          <w:rFonts w:ascii="Times New Roman" w:hAnsi="Times New Roman" w:cs="Times New Roman"/>
          <w:sz w:val="8"/>
          <w:szCs w:val="8"/>
        </w:rPr>
      </w:pPr>
    </w:p>
    <w:p w:rsidR="00852FBC" w:rsidRDefault="00852FBC" w:rsidP="00852F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Відновити з </w:t>
      </w:r>
      <w:r w:rsidR="00A97252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252">
        <w:rPr>
          <w:rFonts w:ascii="Times New Roman" w:hAnsi="Times New Roman" w:cs="Times New Roman"/>
          <w:sz w:val="28"/>
          <w:szCs w:val="28"/>
        </w:rPr>
        <w:t>жовтня</w:t>
      </w:r>
      <w:r>
        <w:rPr>
          <w:rFonts w:ascii="Times New Roman" w:hAnsi="Times New Roman" w:cs="Times New Roman"/>
          <w:sz w:val="28"/>
          <w:szCs w:val="28"/>
        </w:rPr>
        <w:t xml:space="preserve"> 2021 року роботу Конкурсної комісії</w:t>
      </w:r>
      <w:r w:rsidR="00B705D0">
        <w:rPr>
          <w:rFonts w:ascii="Times New Roman" w:hAnsi="Times New Roman" w:cs="Times New Roman"/>
          <w:sz w:val="28"/>
          <w:szCs w:val="28"/>
        </w:rPr>
        <w:t>.</w:t>
      </w:r>
    </w:p>
    <w:p w:rsidR="00B705D0" w:rsidRPr="00B705D0" w:rsidRDefault="00B705D0" w:rsidP="00B705D0">
      <w:pPr>
        <w:pStyle w:val="a3"/>
        <w:jc w:val="both"/>
        <w:rPr>
          <w:rFonts w:ascii="Times New Roman" w:hAnsi="Times New Roman" w:cs="Times New Roman"/>
          <w:sz w:val="8"/>
          <w:szCs w:val="8"/>
        </w:rPr>
      </w:pPr>
    </w:p>
    <w:p w:rsidR="00B705D0" w:rsidRDefault="00B705D0" w:rsidP="00B705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до складу Конкурсної комісії:</w:t>
      </w:r>
    </w:p>
    <w:p w:rsidR="00872EF0" w:rsidRPr="00872EF0" w:rsidRDefault="00872EF0" w:rsidP="00872EF0">
      <w:pPr>
        <w:pStyle w:val="a3"/>
        <w:ind w:left="1065"/>
        <w:jc w:val="both"/>
        <w:rPr>
          <w:rFonts w:ascii="Times New Roman" w:hAnsi="Times New Roman" w:cs="Times New Roman"/>
          <w:sz w:val="8"/>
          <w:szCs w:val="8"/>
        </w:rPr>
      </w:pPr>
    </w:p>
    <w:p w:rsidR="00852FBC" w:rsidRDefault="002E061E" w:rsidP="00975336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Боднара Олега</w:t>
      </w:r>
      <w:r w:rsidR="000765A2">
        <w:rPr>
          <w:rFonts w:ascii="Times New Roman" w:hAnsi="Times New Roman" w:cs="Times New Roman"/>
          <w:sz w:val="28"/>
          <w:szCs w:val="28"/>
        </w:rPr>
        <w:t xml:space="preserve"> Борисовича </w:t>
      </w:r>
      <w:r w:rsidR="00872EF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62A" w:rsidRPr="00F6562A">
        <w:rPr>
          <w:rFonts w:ascii="Times New Roman" w:hAnsi="Times New Roman" w:cs="Times New Roman"/>
          <w:sz w:val="28"/>
          <w:szCs w:val="28"/>
        </w:rPr>
        <w:t>професора</w:t>
      </w:r>
      <w:r w:rsidR="00F6562A">
        <w:rPr>
          <w:rFonts w:ascii="Times New Roman" w:hAnsi="Times New Roman" w:cs="Times New Roman"/>
          <w:sz w:val="28"/>
          <w:szCs w:val="28"/>
        </w:rPr>
        <w:t>,</w:t>
      </w:r>
      <w:r w:rsidR="00F6562A" w:rsidRPr="000765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562A">
        <w:rPr>
          <w:rFonts w:ascii="Times New Roman" w:hAnsi="Times New Roman" w:cs="Times New Roman"/>
          <w:sz w:val="28"/>
          <w:szCs w:val="28"/>
        </w:rPr>
        <w:t xml:space="preserve">завідувача </w:t>
      </w:r>
      <w:r w:rsidR="000765A2" w:rsidRPr="000765A2">
        <w:rPr>
          <w:rFonts w:ascii="Times New Roman" w:hAnsi="Times New Roman" w:cs="Times New Roman"/>
          <w:sz w:val="28"/>
          <w:szCs w:val="28"/>
          <w:shd w:val="clear" w:color="auto" w:fill="FFFFFF"/>
        </w:rPr>
        <w:t>кафедри дитячої хірургії та отоларингології Б</w:t>
      </w:r>
      <w:r w:rsidR="009D5535">
        <w:rPr>
          <w:rFonts w:ascii="Times New Roman" w:hAnsi="Times New Roman" w:cs="Times New Roman"/>
          <w:sz w:val="28"/>
          <w:szCs w:val="28"/>
          <w:shd w:val="clear" w:color="auto" w:fill="FFFFFF"/>
        </w:rPr>
        <w:t>уковинського державного медичного університету</w:t>
      </w:r>
      <w:r w:rsidR="000765A2" w:rsidRPr="000765A2">
        <w:rPr>
          <w:rFonts w:ascii="Times New Roman" w:hAnsi="Times New Roman" w:cs="Times New Roman"/>
          <w:sz w:val="28"/>
          <w:szCs w:val="28"/>
          <w:shd w:val="clear" w:color="auto" w:fill="FFFFFF"/>
        </w:rPr>
        <w:t>, доктор</w:t>
      </w:r>
      <w:r w:rsidR="000765A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0765A2" w:rsidRPr="000765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медичних наук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975336">
        <w:rPr>
          <w:rFonts w:ascii="Times New Roman" w:hAnsi="Times New Roman" w:cs="Times New Roman"/>
          <w:sz w:val="28"/>
          <w:szCs w:val="28"/>
        </w:rPr>
        <w:t xml:space="preserve"> члена </w:t>
      </w:r>
      <w:r w:rsidR="003D61AF" w:rsidRPr="00975336">
        <w:rPr>
          <w:rFonts w:ascii="Times New Roman" w:hAnsi="Times New Roman" w:cs="Times New Roman"/>
          <w:sz w:val="28"/>
          <w:szCs w:val="28"/>
        </w:rPr>
        <w:t xml:space="preserve">ГО </w:t>
      </w:r>
      <w:r w:rsidR="00975336" w:rsidRPr="00975336">
        <w:rPr>
          <w:rFonts w:ascii="Times New Roman" w:hAnsi="Times New Roman" w:cs="Times New Roman"/>
          <w:sz w:val="28"/>
          <w:szCs w:val="28"/>
        </w:rPr>
        <w:t>«Чернівецька обласна Асоціація дитячих хірургів»</w:t>
      </w:r>
      <w:r w:rsidR="0097533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C0B" w:rsidRDefault="00872EF0" w:rsidP="007F77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Коваленко Світлану Вікторівну - начальника підрозділу пульмонології ОКНП «</w:t>
      </w:r>
      <w:r w:rsidRPr="00B705D0">
        <w:rPr>
          <w:sz w:val="28"/>
          <w:szCs w:val="28"/>
        </w:rPr>
        <w:t>Чернівецька обласна клінічна лікарня</w:t>
      </w:r>
      <w:r>
        <w:rPr>
          <w:sz w:val="28"/>
          <w:szCs w:val="28"/>
        </w:rPr>
        <w:t>»;</w:t>
      </w:r>
    </w:p>
    <w:p w:rsidR="00872EF0" w:rsidRDefault="00872EF0" w:rsidP="007F77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Стефанюк Орисю Георгіївну - сестру медичну старшу підрозділу кардіо-торакальної хірургії та інтервенційної кардіології</w:t>
      </w:r>
      <w:r w:rsidRPr="00872EF0">
        <w:rPr>
          <w:sz w:val="28"/>
          <w:szCs w:val="28"/>
        </w:rPr>
        <w:t xml:space="preserve"> </w:t>
      </w:r>
      <w:r>
        <w:rPr>
          <w:sz w:val="28"/>
          <w:szCs w:val="28"/>
        </w:rPr>
        <w:t>ОКНП «</w:t>
      </w:r>
      <w:r w:rsidRPr="00B705D0">
        <w:rPr>
          <w:sz w:val="28"/>
          <w:szCs w:val="28"/>
        </w:rPr>
        <w:t>Чернівецька обласна клінічна лікарня</w:t>
      </w:r>
      <w:r>
        <w:rPr>
          <w:sz w:val="28"/>
          <w:szCs w:val="28"/>
        </w:rPr>
        <w:t>».</w:t>
      </w:r>
    </w:p>
    <w:p w:rsidR="001E57C6" w:rsidRDefault="001E57C6" w:rsidP="007F7726">
      <w:pPr>
        <w:jc w:val="both"/>
        <w:rPr>
          <w:sz w:val="28"/>
          <w:szCs w:val="28"/>
        </w:rPr>
      </w:pPr>
    </w:p>
    <w:p w:rsidR="00872EF0" w:rsidRDefault="00872EF0" w:rsidP="007F7726">
      <w:pPr>
        <w:jc w:val="both"/>
        <w:rPr>
          <w:sz w:val="8"/>
          <w:szCs w:val="8"/>
        </w:rPr>
      </w:pPr>
    </w:p>
    <w:p w:rsidR="001A5878" w:rsidRDefault="001A5878" w:rsidP="007F7726">
      <w:pPr>
        <w:jc w:val="both"/>
        <w:rPr>
          <w:sz w:val="8"/>
          <w:szCs w:val="8"/>
        </w:rPr>
      </w:pPr>
    </w:p>
    <w:p w:rsidR="001A5878" w:rsidRDefault="001A5878" w:rsidP="007F7726">
      <w:pPr>
        <w:jc w:val="both"/>
        <w:rPr>
          <w:sz w:val="8"/>
          <w:szCs w:val="8"/>
        </w:rPr>
      </w:pPr>
    </w:p>
    <w:p w:rsidR="001A5878" w:rsidRDefault="001A5878" w:rsidP="007F7726">
      <w:pPr>
        <w:jc w:val="both"/>
        <w:rPr>
          <w:sz w:val="8"/>
          <w:szCs w:val="8"/>
        </w:rPr>
      </w:pPr>
    </w:p>
    <w:p w:rsidR="001A5878" w:rsidRDefault="001A5878" w:rsidP="007F7726">
      <w:pPr>
        <w:jc w:val="both"/>
        <w:rPr>
          <w:sz w:val="8"/>
          <w:szCs w:val="8"/>
        </w:rPr>
      </w:pPr>
    </w:p>
    <w:p w:rsidR="001A5878" w:rsidRDefault="001A5878" w:rsidP="007F7726">
      <w:pPr>
        <w:jc w:val="both"/>
        <w:rPr>
          <w:sz w:val="8"/>
          <w:szCs w:val="8"/>
        </w:rPr>
      </w:pPr>
    </w:p>
    <w:p w:rsidR="001A5878" w:rsidRPr="00872EF0" w:rsidRDefault="001A5878" w:rsidP="007F7726">
      <w:pPr>
        <w:jc w:val="both"/>
        <w:rPr>
          <w:sz w:val="8"/>
          <w:szCs w:val="8"/>
        </w:rPr>
      </w:pPr>
    </w:p>
    <w:p w:rsidR="00EC5D66" w:rsidRDefault="00EC5D66" w:rsidP="001A5878">
      <w:pPr>
        <w:pStyle w:val="a4"/>
        <w:numPr>
          <w:ilvl w:val="0"/>
          <w:numId w:val="1"/>
        </w:numPr>
        <w:tabs>
          <w:tab w:val="left" w:pos="1134"/>
        </w:tabs>
        <w:ind w:left="0" w:firstLine="774"/>
        <w:jc w:val="both"/>
        <w:rPr>
          <w:sz w:val="28"/>
          <w:szCs w:val="28"/>
        </w:rPr>
      </w:pPr>
      <w:r w:rsidRPr="00EC5D66">
        <w:rPr>
          <w:sz w:val="28"/>
          <w:szCs w:val="28"/>
        </w:rPr>
        <w:t xml:space="preserve">Голові </w:t>
      </w:r>
      <w:r>
        <w:rPr>
          <w:sz w:val="28"/>
          <w:szCs w:val="28"/>
        </w:rPr>
        <w:t>Конкурсної комісії</w:t>
      </w:r>
      <w:r w:rsidR="000765A2">
        <w:rPr>
          <w:sz w:val="28"/>
          <w:szCs w:val="28"/>
        </w:rPr>
        <w:t xml:space="preserve"> Пуздряку </w:t>
      </w:r>
      <w:r w:rsidR="00EF3F2E">
        <w:rPr>
          <w:sz w:val="28"/>
          <w:szCs w:val="28"/>
        </w:rPr>
        <w:t>Андрію Васильовичу</w:t>
      </w:r>
      <w:r w:rsidR="000765A2">
        <w:rPr>
          <w:sz w:val="28"/>
          <w:szCs w:val="28"/>
        </w:rPr>
        <w:t xml:space="preserve"> забезпечити </w:t>
      </w:r>
      <w:r w:rsidR="0081686D">
        <w:rPr>
          <w:sz w:val="28"/>
          <w:szCs w:val="28"/>
        </w:rPr>
        <w:t xml:space="preserve">в установленому порядку якісне </w:t>
      </w:r>
      <w:r w:rsidR="000765A2">
        <w:rPr>
          <w:sz w:val="28"/>
          <w:szCs w:val="28"/>
        </w:rPr>
        <w:t>завершення процедури проведення конкурсу.</w:t>
      </w:r>
    </w:p>
    <w:p w:rsidR="0081686D" w:rsidRPr="0081686D" w:rsidRDefault="0081686D" w:rsidP="0081686D">
      <w:pPr>
        <w:pStyle w:val="a4"/>
        <w:ind w:left="1134"/>
        <w:jc w:val="both"/>
        <w:rPr>
          <w:sz w:val="8"/>
          <w:szCs w:val="8"/>
        </w:rPr>
      </w:pPr>
    </w:p>
    <w:p w:rsidR="007F7726" w:rsidRPr="001A5878" w:rsidRDefault="001A5878" w:rsidP="001A5878">
      <w:pPr>
        <w:pStyle w:val="a4"/>
        <w:numPr>
          <w:ilvl w:val="0"/>
          <w:numId w:val="1"/>
        </w:numPr>
        <w:ind w:hanging="356"/>
        <w:jc w:val="both"/>
        <w:rPr>
          <w:sz w:val="28"/>
          <w:szCs w:val="28"/>
        </w:rPr>
      </w:pPr>
      <w:r w:rsidRPr="001A5878">
        <w:rPr>
          <w:sz w:val="28"/>
          <w:szCs w:val="28"/>
        </w:rPr>
        <w:t>Контроль за виконанням цього розпорядження залишаю за собою</w:t>
      </w:r>
      <w:r w:rsidR="007F7726" w:rsidRPr="001A5878">
        <w:rPr>
          <w:sz w:val="28"/>
          <w:szCs w:val="28"/>
        </w:rPr>
        <w:t>.</w:t>
      </w:r>
    </w:p>
    <w:p w:rsidR="007F7726" w:rsidRDefault="007F7726" w:rsidP="007F7726">
      <w:pPr>
        <w:ind w:firstLine="708"/>
        <w:jc w:val="both"/>
        <w:rPr>
          <w:sz w:val="28"/>
          <w:szCs w:val="28"/>
        </w:rPr>
      </w:pPr>
    </w:p>
    <w:p w:rsidR="007F7726" w:rsidRDefault="007F7726" w:rsidP="007F7726">
      <w:pPr>
        <w:jc w:val="both"/>
        <w:rPr>
          <w:sz w:val="28"/>
          <w:szCs w:val="28"/>
        </w:rPr>
      </w:pPr>
    </w:p>
    <w:p w:rsidR="00B83575" w:rsidRDefault="00B83575" w:rsidP="007F7726">
      <w:pPr>
        <w:jc w:val="both"/>
        <w:rPr>
          <w:sz w:val="28"/>
          <w:szCs w:val="28"/>
        </w:rPr>
      </w:pPr>
    </w:p>
    <w:p w:rsidR="007F7726" w:rsidRDefault="007F7726" w:rsidP="007F77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Голова обласної ради          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Олексій БОЙКО</w:t>
      </w:r>
    </w:p>
    <w:sectPr w:rsidR="007F7726" w:rsidSect="008C6507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03D" w:rsidRDefault="0021403D" w:rsidP="008C6507">
      <w:r>
        <w:separator/>
      </w:r>
    </w:p>
  </w:endnote>
  <w:endnote w:type="continuationSeparator" w:id="0">
    <w:p w:rsidR="0021403D" w:rsidRDefault="0021403D" w:rsidP="008C6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03D" w:rsidRDefault="0021403D" w:rsidP="008C6507">
      <w:r>
        <w:separator/>
      </w:r>
    </w:p>
  </w:footnote>
  <w:footnote w:type="continuationSeparator" w:id="0">
    <w:p w:rsidR="0021403D" w:rsidRDefault="0021403D" w:rsidP="008C65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59688"/>
      <w:docPartObj>
        <w:docPartGallery w:val="Page Numbers (Top of Page)"/>
        <w:docPartUnique/>
      </w:docPartObj>
    </w:sdtPr>
    <w:sdtContent>
      <w:p w:rsidR="008C6507" w:rsidRDefault="00740B78">
        <w:pPr>
          <w:pStyle w:val="a5"/>
          <w:jc w:val="center"/>
        </w:pPr>
        <w:fldSimple w:instr=" PAGE   \* MERGEFORMAT ">
          <w:r w:rsidR="00195A81">
            <w:rPr>
              <w:noProof/>
            </w:rPr>
            <w:t>2</w:t>
          </w:r>
        </w:fldSimple>
      </w:p>
    </w:sdtContent>
  </w:sdt>
  <w:p w:rsidR="008C6507" w:rsidRDefault="008C650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6724B"/>
    <w:multiLevelType w:val="hybridMultilevel"/>
    <w:tmpl w:val="6C44D36C"/>
    <w:lvl w:ilvl="0" w:tplc="3D486B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04D3"/>
    <w:rsid w:val="00006F2B"/>
    <w:rsid w:val="00037808"/>
    <w:rsid w:val="0006320B"/>
    <w:rsid w:val="00075EAB"/>
    <w:rsid w:val="000765A2"/>
    <w:rsid w:val="00195A81"/>
    <w:rsid w:val="001A5878"/>
    <w:rsid w:val="001C0E7E"/>
    <w:rsid w:val="001E57C6"/>
    <w:rsid w:val="0021403D"/>
    <w:rsid w:val="002A1E8C"/>
    <w:rsid w:val="002B6230"/>
    <w:rsid w:val="002E061E"/>
    <w:rsid w:val="00382D16"/>
    <w:rsid w:val="003A1B9B"/>
    <w:rsid w:val="003D61AF"/>
    <w:rsid w:val="0042021F"/>
    <w:rsid w:val="004475E9"/>
    <w:rsid w:val="004A79F7"/>
    <w:rsid w:val="004B6B8A"/>
    <w:rsid w:val="005655CD"/>
    <w:rsid w:val="00595033"/>
    <w:rsid w:val="00740B78"/>
    <w:rsid w:val="007625B1"/>
    <w:rsid w:val="007B7CEF"/>
    <w:rsid w:val="007C396B"/>
    <w:rsid w:val="007F7726"/>
    <w:rsid w:val="0081686D"/>
    <w:rsid w:val="00827D55"/>
    <w:rsid w:val="00852FBC"/>
    <w:rsid w:val="00872EF0"/>
    <w:rsid w:val="0087724F"/>
    <w:rsid w:val="0089683B"/>
    <w:rsid w:val="008A1974"/>
    <w:rsid w:val="008C6507"/>
    <w:rsid w:val="008D4442"/>
    <w:rsid w:val="009511ED"/>
    <w:rsid w:val="00975336"/>
    <w:rsid w:val="009C3240"/>
    <w:rsid w:val="009D5535"/>
    <w:rsid w:val="00A64979"/>
    <w:rsid w:val="00A812DA"/>
    <w:rsid w:val="00A97252"/>
    <w:rsid w:val="00B031B9"/>
    <w:rsid w:val="00B705D0"/>
    <w:rsid w:val="00B8005F"/>
    <w:rsid w:val="00B83575"/>
    <w:rsid w:val="00B95C0B"/>
    <w:rsid w:val="00BC5BB3"/>
    <w:rsid w:val="00BD7293"/>
    <w:rsid w:val="00C104D3"/>
    <w:rsid w:val="00C62E9D"/>
    <w:rsid w:val="00C847D2"/>
    <w:rsid w:val="00D72555"/>
    <w:rsid w:val="00DD7C1E"/>
    <w:rsid w:val="00E05900"/>
    <w:rsid w:val="00E157D8"/>
    <w:rsid w:val="00E70B11"/>
    <w:rsid w:val="00EC5D66"/>
    <w:rsid w:val="00ED0C5B"/>
    <w:rsid w:val="00EF3F2E"/>
    <w:rsid w:val="00F05717"/>
    <w:rsid w:val="00F6562A"/>
    <w:rsid w:val="00FA2FF0"/>
    <w:rsid w:val="00FD29B6"/>
    <w:rsid w:val="00FE5B5A"/>
    <w:rsid w:val="00FF7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B6B8A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4B6B8A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4B6B8A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4D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4B6B8A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B6B8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B6B8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B95C0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C65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C65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C65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C65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42A1B-B521-40A8-A936-3E6C2A079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245</Words>
  <Characters>1797</Characters>
  <Application>Microsoft Office Word</Application>
  <DocSecurity>0</DocSecurity>
  <Lines>35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Користувач Windows</cp:lastModifiedBy>
  <cp:revision>4</cp:revision>
  <cp:lastPrinted>2021-10-05T14:14:00Z</cp:lastPrinted>
  <dcterms:created xsi:type="dcterms:W3CDTF">2021-10-08T04:51:00Z</dcterms:created>
  <dcterms:modified xsi:type="dcterms:W3CDTF">2021-10-08T05:09:00Z</dcterms:modified>
</cp:coreProperties>
</file>