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E9" w:rsidRDefault="00860AD2" w:rsidP="00A15BE6">
      <w:pPr>
        <w:spacing w:after="0" w:line="240" w:lineRule="auto"/>
        <w:ind w:right="142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60AD2"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pt;margin-top:-.3pt;width:38.25pt;height:54.75pt;z-index:251660288" fillcolor="window">
            <v:imagedata r:id="rId7" o:title=""/>
            <w10:wrap type="square" side="left"/>
          </v:shape>
          <o:OLEObject Type="Embed" ProgID="PBrush" ShapeID="_x0000_s1027" DrawAspect="Content" ObjectID="_1696314150" r:id="rId8"/>
        </w:pict>
      </w:r>
    </w:p>
    <w:p w:rsidR="00A15BE6" w:rsidRDefault="00A15BE6" w:rsidP="00A15BE6">
      <w:pPr>
        <w:spacing w:after="0" w:line="240" w:lineRule="auto"/>
        <w:ind w:right="142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ab/>
      </w:r>
    </w:p>
    <w:p w:rsidR="00A15BE6" w:rsidRPr="00A15BE6" w:rsidRDefault="00A15BE6" w:rsidP="00A15BE6">
      <w:pPr>
        <w:spacing w:after="0" w:line="240" w:lineRule="auto"/>
        <w:ind w:right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0FAA" w:rsidRDefault="00460FAA" w:rsidP="000E36C8">
      <w:pPr>
        <w:tabs>
          <w:tab w:val="left" w:pos="8292"/>
          <w:tab w:val="left" w:pos="8363"/>
        </w:tabs>
        <w:spacing w:after="0" w:line="480" w:lineRule="atLeast"/>
        <w:ind w:right="14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 К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А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Ї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Н А</w:t>
      </w:r>
    </w:p>
    <w:p w:rsidR="00460FAA" w:rsidRDefault="00460FAA" w:rsidP="000E36C8">
      <w:pPr>
        <w:pStyle w:val="1"/>
        <w:ind w:right="142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460FAA" w:rsidRDefault="00460FAA" w:rsidP="000E36C8">
      <w:pPr>
        <w:pStyle w:val="2"/>
        <w:ind w:right="142"/>
        <w:rPr>
          <w:sz w:val="40"/>
          <w:szCs w:val="40"/>
        </w:rPr>
      </w:pPr>
      <w:r>
        <w:rPr>
          <w:sz w:val="40"/>
          <w:szCs w:val="40"/>
        </w:rPr>
        <w:t>РОЗПОРЯДЖЕННЯ</w:t>
      </w:r>
    </w:p>
    <w:p w:rsidR="00460FAA" w:rsidRDefault="00460FAA" w:rsidP="000E36C8">
      <w:pPr>
        <w:spacing w:after="0"/>
        <w:ind w:right="142"/>
        <w:rPr>
          <w:rFonts w:ascii="Times New Roman" w:hAnsi="Times New Roman" w:cs="Times New Roman"/>
          <w:lang w:val="uk-UA"/>
        </w:rPr>
      </w:pPr>
    </w:p>
    <w:p w:rsidR="00460FAA" w:rsidRDefault="00460FAA" w:rsidP="000E36C8">
      <w:pPr>
        <w:spacing w:after="0"/>
        <w:ind w:right="142"/>
        <w:rPr>
          <w:rFonts w:ascii="Times New Roman" w:hAnsi="Times New Roman" w:cs="Times New Roman"/>
          <w:lang w:val="uk-UA"/>
        </w:rPr>
      </w:pPr>
    </w:p>
    <w:p w:rsidR="00460FAA" w:rsidRDefault="00A16A19" w:rsidP="000E36C8">
      <w:pPr>
        <w:pStyle w:val="3"/>
        <w:ind w:right="142"/>
        <w:rPr>
          <w:b w:val="0"/>
          <w:szCs w:val="28"/>
        </w:rPr>
      </w:pPr>
      <w:r>
        <w:rPr>
          <w:b w:val="0"/>
          <w:szCs w:val="28"/>
        </w:rPr>
        <w:t>"</w:t>
      </w:r>
      <w:r w:rsidR="00C43810">
        <w:rPr>
          <w:b w:val="0"/>
          <w:szCs w:val="28"/>
        </w:rPr>
        <w:t>05</w:t>
      </w:r>
      <w:r>
        <w:rPr>
          <w:b w:val="0"/>
          <w:szCs w:val="28"/>
        </w:rPr>
        <w:t xml:space="preserve">"  </w:t>
      </w:r>
      <w:r w:rsidR="006E7471">
        <w:rPr>
          <w:b w:val="0"/>
          <w:szCs w:val="28"/>
        </w:rPr>
        <w:t>жовтня</w:t>
      </w:r>
      <w:r w:rsidR="000E36C8">
        <w:rPr>
          <w:b w:val="0"/>
          <w:szCs w:val="28"/>
        </w:rPr>
        <w:t xml:space="preserve"> 2021</w:t>
      </w:r>
      <w:r w:rsidR="00460FAA">
        <w:rPr>
          <w:b w:val="0"/>
          <w:szCs w:val="28"/>
        </w:rPr>
        <w:t xml:space="preserve"> р.  </w:t>
      </w:r>
      <w:r w:rsidR="00460FAA">
        <w:rPr>
          <w:b w:val="0"/>
          <w:szCs w:val="28"/>
        </w:rPr>
        <w:tab/>
        <w:t xml:space="preserve">   </w:t>
      </w:r>
      <w:r w:rsidR="00460FAA">
        <w:rPr>
          <w:szCs w:val="28"/>
        </w:rPr>
        <w:t xml:space="preserve">         </w:t>
      </w:r>
      <w:r w:rsidR="007A1CF3">
        <w:rPr>
          <w:szCs w:val="28"/>
        </w:rPr>
        <w:t xml:space="preserve">                        </w:t>
      </w:r>
      <w:r w:rsidR="00460FAA">
        <w:rPr>
          <w:szCs w:val="28"/>
        </w:rPr>
        <w:t xml:space="preserve">                                  </w:t>
      </w:r>
      <w:r w:rsidR="00A15BE6">
        <w:rPr>
          <w:szCs w:val="28"/>
        </w:rPr>
        <w:t xml:space="preserve">          </w:t>
      </w:r>
      <w:r w:rsidR="00460FAA">
        <w:rPr>
          <w:szCs w:val="28"/>
        </w:rPr>
        <w:t xml:space="preserve">№ </w:t>
      </w:r>
      <w:r w:rsidR="00C43810">
        <w:rPr>
          <w:szCs w:val="28"/>
        </w:rPr>
        <w:t>386</w:t>
      </w:r>
    </w:p>
    <w:p w:rsidR="00460FAA" w:rsidRDefault="00460FAA" w:rsidP="000E36C8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460FAA" w:rsidTr="00523521">
        <w:trPr>
          <w:trHeight w:val="411"/>
        </w:trPr>
        <w:tc>
          <w:tcPr>
            <w:tcW w:w="5495" w:type="dxa"/>
            <w:hideMark/>
          </w:tcPr>
          <w:p w:rsidR="00460FAA" w:rsidRDefault="00523521" w:rsidP="00B46471">
            <w:pPr>
              <w:suppressAutoHyphens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en-US"/>
              </w:rPr>
              <w:t>Про виділення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</w:t>
            </w:r>
            <w:r w:rsidR="00EB511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:rsidR="00460FAA" w:rsidRDefault="00460FAA" w:rsidP="000E36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521" w:rsidRDefault="00523521" w:rsidP="000E36C8">
      <w:pPr>
        <w:tabs>
          <w:tab w:val="left" w:pos="851"/>
          <w:tab w:val="left" w:pos="993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DA75E6" w:rsidRPr="00DA75E6">
        <w:rPr>
          <w:sz w:val="28"/>
        </w:rPr>
        <w:t xml:space="preserve"> </w:t>
      </w:r>
      <w:proofErr w:type="spellStart"/>
      <w:r w:rsidR="00DA75E6" w:rsidRPr="00DA75E6">
        <w:rPr>
          <w:rFonts w:ascii="Times New Roman" w:hAnsi="Times New Roman" w:cs="Times New Roman"/>
          <w:sz w:val="28"/>
        </w:rPr>
        <w:t>частиною</w:t>
      </w:r>
      <w:proofErr w:type="spellEnd"/>
      <w:r w:rsidR="00DA75E6" w:rsidRPr="00DA75E6">
        <w:rPr>
          <w:rFonts w:ascii="Times New Roman" w:hAnsi="Times New Roman" w:cs="Times New Roman"/>
          <w:sz w:val="28"/>
        </w:rPr>
        <w:t xml:space="preserve"> 7 </w:t>
      </w:r>
      <w:proofErr w:type="spellStart"/>
      <w:r w:rsidR="00DA75E6" w:rsidRPr="00DA75E6">
        <w:rPr>
          <w:rFonts w:ascii="Times New Roman" w:hAnsi="Times New Roman" w:cs="Times New Roman"/>
          <w:sz w:val="28"/>
        </w:rPr>
        <w:t>статті</w:t>
      </w:r>
      <w:proofErr w:type="spellEnd"/>
      <w:r w:rsidR="00DA75E6" w:rsidRPr="00DA75E6">
        <w:rPr>
          <w:rFonts w:ascii="Times New Roman" w:hAnsi="Times New Roman" w:cs="Times New Roman"/>
          <w:sz w:val="28"/>
        </w:rPr>
        <w:t xml:space="preserve"> 55 Закону </w:t>
      </w:r>
      <w:proofErr w:type="spellStart"/>
      <w:r w:rsidR="00DA75E6" w:rsidRPr="00DA75E6">
        <w:rPr>
          <w:rFonts w:ascii="Times New Roman" w:hAnsi="Times New Roman" w:cs="Times New Roman"/>
          <w:sz w:val="28"/>
        </w:rPr>
        <w:t>України</w:t>
      </w:r>
      <w:proofErr w:type="spellEnd"/>
      <w:r w:rsidR="00DA75E6" w:rsidRPr="00DA75E6">
        <w:rPr>
          <w:rFonts w:ascii="Times New Roman" w:hAnsi="Times New Roman" w:cs="Times New Roman"/>
          <w:sz w:val="28"/>
        </w:rPr>
        <w:t xml:space="preserve"> «Про </w:t>
      </w:r>
      <w:proofErr w:type="spellStart"/>
      <w:r w:rsidR="00DA75E6" w:rsidRPr="00DA75E6">
        <w:rPr>
          <w:rFonts w:ascii="Times New Roman" w:hAnsi="Times New Roman" w:cs="Times New Roman"/>
          <w:sz w:val="28"/>
        </w:rPr>
        <w:t>місцеве</w:t>
      </w:r>
      <w:proofErr w:type="spellEnd"/>
      <w:r w:rsidR="00DA75E6" w:rsidRPr="00DA75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A75E6" w:rsidRPr="00DA75E6">
        <w:rPr>
          <w:rFonts w:ascii="Times New Roman" w:hAnsi="Times New Roman" w:cs="Times New Roman"/>
          <w:sz w:val="28"/>
        </w:rPr>
        <w:t>самоврядування</w:t>
      </w:r>
      <w:proofErr w:type="spellEnd"/>
      <w:r w:rsidR="00DA75E6" w:rsidRPr="00DA75E6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DA75E6" w:rsidRPr="00DA75E6">
        <w:rPr>
          <w:rFonts w:ascii="Times New Roman" w:hAnsi="Times New Roman" w:cs="Times New Roman"/>
          <w:sz w:val="28"/>
        </w:rPr>
        <w:t>Україні</w:t>
      </w:r>
      <w:proofErr w:type="spellEnd"/>
      <w:r w:rsidR="00DA75E6" w:rsidRPr="00DA75E6">
        <w:rPr>
          <w:rFonts w:ascii="Times New Roman" w:hAnsi="Times New Roman" w:cs="Times New Roman"/>
          <w:sz w:val="28"/>
        </w:rPr>
        <w:t>»</w:t>
      </w:r>
      <w:r w:rsidR="00DA75E6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статтею 4 Закону України «Про судовий збір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», в</w:t>
      </w:r>
      <w:r w:rsidRPr="00DA75E6">
        <w:rPr>
          <w:rFonts w:ascii="Times New Roman" w:hAnsi="Times New Roman" w:cs="Times New Roman"/>
          <w:sz w:val="28"/>
          <w:szCs w:val="28"/>
          <w:lang w:val="uk-UA"/>
        </w:rPr>
        <w:t>ідповідно до</w:t>
      </w:r>
      <w:r w:rsidR="002C554B">
        <w:rPr>
          <w:rFonts w:ascii="Times New Roman" w:hAnsi="Times New Roman" w:cs="Times New Roman"/>
          <w:sz w:val="28"/>
          <w:szCs w:val="28"/>
          <w:lang w:val="uk-UA"/>
        </w:rPr>
        <w:t xml:space="preserve"> положень</w:t>
      </w:r>
      <w:r w:rsidR="00705C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75E6">
        <w:rPr>
          <w:rFonts w:ascii="Times New Roman" w:hAnsi="Times New Roman" w:cs="Times New Roman"/>
          <w:sz w:val="28"/>
          <w:szCs w:val="28"/>
          <w:lang w:val="uk-UA"/>
        </w:rPr>
        <w:t>Регіональної програми із забезпечення повноважень щодо управління майном спільної власності територіальних громад сіл, селищ, міст області на 20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A75E6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A75E6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="00705CFD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53E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-ї сесії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8253E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3E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8253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8253EE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8253EE" w:rsidRPr="00DA75E6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8253E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8253EE" w:rsidRPr="00DA75E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253EE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8253EE" w:rsidRPr="00DA75E6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Порядк</w:t>
      </w:r>
      <w:r w:rsidR="00705CF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коштів облас</w:t>
      </w:r>
      <w:r w:rsidR="008253EE">
        <w:rPr>
          <w:rFonts w:ascii="Times New Roman" w:hAnsi="Times New Roman" w:cs="Times New Roman"/>
          <w:sz w:val="28"/>
          <w:szCs w:val="28"/>
          <w:lang w:val="uk-UA"/>
        </w:rPr>
        <w:t>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на виконання заходів із реалізації Регіональної програми із забезпечення повноважень щодо управління майном спільної власності територіальних громад сіл, селищ, міст області на 20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05CFD">
        <w:rPr>
          <w:rFonts w:ascii="Times New Roman" w:hAnsi="Times New Roman" w:cs="Times New Roman"/>
          <w:sz w:val="28"/>
          <w:szCs w:val="28"/>
          <w:lang w:val="uk-UA"/>
        </w:rPr>
        <w:t>, затвердженого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голови обласної ради №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23521" w:rsidRPr="000E36C8" w:rsidRDefault="00523521" w:rsidP="000E36C8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right="142" w:firstLine="851"/>
        <w:jc w:val="both"/>
        <w:rPr>
          <w:lang w:val="uk-UA"/>
        </w:rPr>
      </w:pPr>
      <w:r w:rsidRPr="000E36C8">
        <w:rPr>
          <w:lang w:val="uk-UA"/>
        </w:rPr>
        <w:t xml:space="preserve">Виділити кошти в розмірі </w:t>
      </w:r>
      <w:r w:rsidR="007A1CF3">
        <w:rPr>
          <w:color w:val="000000" w:themeColor="text1"/>
          <w:shd w:val="clear" w:color="auto" w:fill="FFFFFF"/>
          <w:lang w:val="uk-UA"/>
        </w:rPr>
        <w:t>68</w:t>
      </w:r>
      <w:r w:rsidR="00DA75E6">
        <w:rPr>
          <w:color w:val="000000" w:themeColor="text1"/>
          <w:shd w:val="clear" w:color="auto" w:fill="FFFFFF"/>
          <w:lang w:val="uk-UA"/>
        </w:rPr>
        <w:t>,10</w:t>
      </w:r>
      <w:r w:rsidR="000E36C8" w:rsidRPr="008F5651">
        <w:rPr>
          <w:color w:val="000000" w:themeColor="text1"/>
          <w:shd w:val="clear" w:color="auto" w:fill="FFFFFF"/>
          <w:lang w:val="uk-UA"/>
        </w:rPr>
        <w:t xml:space="preserve"> </w:t>
      </w:r>
      <w:r w:rsidRPr="000E36C8">
        <w:rPr>
          <w:color w:val="000000" w:themeColor="text1"/>
          <w:shd w:val="clear" w:color="auto" w:fill="FFFFFF"/>
          <w:lang w:val="uk-UA"/>
        </w:rPr>
        <w:t>(</w:t>
      </w:r>
      <w:r w:rsidR="007A1CF3">
        <w:rPr>
          <w:color w:val="000000" w:themeColor="text1"/>
          <w:shd w:val="clear" w:color="auto" w:fill="FFFFFF"/>
          <w:lang w:val="uk-UA"/>
        </w:rPr>
        <w:t>шістде</w:t>
      </w:r>
      <w:r w:rsidR="006E7471">
        <w:rPr>
          <w:color w:val="000000" w:themeColor="text1"/>
          <w:shd w:val="clear" w:color="auto" w:fill="FFFFFF"/>
          <w:lang w:val="uk-UA"/>
        </w:rPr>
        <w:t xml:space="preserve">сят </w:t>
      </w:r>
      <w:r w:rsidR="0083053D">
        <w:rPr>
          <w:color w:val="000000" w:themeColor="text1"/>
          <w:shd w:val="clear" w:color="auto" w:fill="FFFFFF"/>
          <w:lang w:val="uk-UA"/>
        </w:rPr>
        <w:t>вісім</w:t>
      </w:r>
      <w:r w:rsidRPr="000E36C8">
        <w:rPr>
          <w:color w:val="000000" w:themeColor="text1"/>
          <w:shd w:val="clear" w:color="auto" w:fill="FFFFFF"/>
          <w:lang w:val="uk-UA"/>
        </w:rPr>
        <w:t xml:space="preserve"> </w:t>
      </w:r>
      <w:r w:rsidR="008253EE">
        <w:rPr>
          <w:color w:val="000000" w:themeColor="text1"/>
          <w:shd w:val="clear" w:color="auto" w:fill="FFFFFF"/>
          <w:lang w:val="uk-UA"/>
        </w:rPr>
        <w:t>гривень</w:t>
      </w:r>
      <w:r w:rsidRPr="000E36C8">
        <w:rPr>
          <w:color w:val="000000" w:themeColor="text1"/>
          <w:shd w:val="clear" w:color="auto" w:fill="FFFFFF"/>
          <w:lang w:val="uk-UA"/>
        </w:rPr>
        <w:t xml:space="preserve"> </w:t>
      </w:r>
      <w:r w:rsidR="00DA75E6">
        <w:rPr>
          <w:color w:val="000000" w:themeColor="text1"/>
          <w:shd w:val="clear" w:color="auto" w:fill="FFFFFF"/>
          <w:lang w:val="uk-UA"/>
        </w:rPr>
        <w:t>десять</w:t>
      </w:r>
      <w:r w:rsidRPr="000E36C8">
        <w:rPr>
          <w:color w:val="000000" w:themeColor="text1"/>
          <w:shd w:val="clear" w:color="auto" w:fill="FFFFFF"/>
          <w:lang w:val="uk-UA"/>
        </w:rPr>
        <w:t xml:space="preserve"> копійок</w:t>
      </w:r>
      <w:r w:rsidR="00DA75E6">
        <w:rPr>
          <w:color w:val="000000" w:themeColor="text1"/>
          <w:shd w:val="clear" w:color="auto" w:fill="FFFFFF"/>
          <w:lang w:val="uk-UA"/>
        </w:rPr>
        <w:t>)</w:t>
      </w:r>
      <w:r w:rsidRPr="000E36C8">
        <w:rPr>
          <w:rStyle w:val="text-danger"/>
          <w:color w:val="000000" w:themeColor="text1"/>
          <w:shd w:val="clear" w:color="auto" w:fill="FFFFFF"/>
          <w:lang w:val="uk-UA"/>
        </w:rPr>
        <w:t xml:space="preserve"> </w:t>
      </w:r>
      <w:r w:rsidRPr="000E36C8">
        <w:rPr>
          <w:lang w:val="uk-UA"/>
        </w:rPr>
        <w:t xml:space="preserve">для оплати судового збору у зв’язку з поданням </w:t>
      </w:r>
      <w:r w:rsidR="007A1CF3">
        <w:rPr>
          <w:lang w:val="uk-UA"/>
        </w:rPr>
        <w:t>обласною радою заяви про видачу дубліката судового наказу</w:t>
      </w:r>
      <w:r w:rsidR="008253EE" w:rsidRPr="000E36C8">
        <w:rPr>
          <w:lang w:val="uk-UA"/>
        </w:rPr>
        <w:t xml:space="preserve"> </w:t>
      </w:r>
      <w:r w:rsidRPr="000E36C8">
        <w:rPr>
          <w:lang w:val="uk-UA"/>
        </w:rPr>
        <w:t>до Господарського суду Чернівецької області.</w:t>
      </w:r>
    </w:p>
    <w:p w:rsidR="00523521" w:rsidRPr="00523521" w:rsidRDefault="002D3EB7" w:rsidP="000E36C8">
      <w:pPr>
        <w:tabs>
          <w:tab w:val="left" w:pos="851"/>
          <w:tab w:val="left" w:pos="993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ab/>
        <w:t>2</w:t>
      </w:r>
      <w:r w:rsidR="00523521" w:rsidRPr="005235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.</w:t>
      </w:r>
      <w:r w:rsidR="005235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7A1CF3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7A1CF3" w:rsidRPr="007938DE">
        <w:rPr>
          <w:rStyle w:val="212pt"/>
          <w:rFonts w:eastAsiaTheme="minorEastAsia"/>
          <w:sz w:val="28"/>
          <w:szCs w:val="28"/>
        </w:rPr>
        <w:t>фінансового забезпечення та публічних закупівель</w:t>
      </w:r>
      <w:r w:rsidR="007A1CF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апарату </w:t>
      </w:r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="007A1CF3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A1CF3">
        <w:rPr>
          <w:rFonts w:ascii="Times New Roman" w:hAnsi="Times New Roman" w:cs="Times New Roman"/>
          <w:sz w:val="28"/>
          <w:szCs w:val="28"/>
          <w:lang w:val="uk-UA"/>
        </w:rPr>
        <w:t>Мілєна</w:t>
      </w:r>
      <w:proofErr w:type="spellEnd"/>
      <w:r w:rsidR="007A1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1CF3">
        <w:rPr>
          <w:rFonts w:ascii="Times New Roman" w:hAnsi="Times New Roman" w:cs="Times New Roman"/>
          <w:sz w:val="28"/>
          <w:szCs w:val="28"/>
          <w:lang w:val="uk-UA"/>
        </w:rPr>
        <w:t>КОЛОСАРЬОВА</w:t>
      </w:r>
      <w:proofErr w:type="spellEnd"/>
      <w:r w:rsidR="000E36C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оплату зазначених видатків за рахунок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області. </w:t>
      </w:r>
    </w:p>
    <w:p w:rsidR="00460FAA" w:rsidRDefault="00523521" w:rsidP="000E36C8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3EB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цільовим використанням коштів покласти на </w:t>
      </w:r>
      <w:r w:rsidR="0083053D">
        <w:rPr>
          <w:rStyle w:val="212pt"/>
          <w:rFonts w:eastAsiaTheme="minorEastAsia"/>
          <w:sz w:val="28"/>
          <w:szCs w:val="28"/>
        </w:rPr>
        <w:t>в</w:t>
      </w:r>
      <w:r w:rsidR="004F567F" w:rsidRPr="007938DE">
        <w:rPr>
          <w:rStyle w:val="212pt"/>
          <w:rFonts w:eastAsiaTheme="minorEastAsia"/>
          <w:sz w:val="28"/>
          <w:szCs w:val="28"/>
        </w:rPr>
        <w:t>ідділ фінансового забезпечення та публічних закупівель</w:t>
      </w:r>
      <w:r w:rsidR="004F567F">
        <w:rPr>
          <w:rStyle w:val="212pt"/>
          <w:rFonts w:eastAsiaTheme="minorEastAsia"/>
          <w:sz w:val="28"/>
          <w:szCs w:val="28"/>
        </w:rPr>
        <w:t xml:space="preserve"> </w:t>
      </w:r>
      <w:r w:rsidR="004F567F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апарату </w:t>
      </w:r>
      <w:r w:rsidR="004F567F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="004F567F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4F567F" w:rsidRPr="0052352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4F567F">
        <w:rPr>
          <w:rFonts w:ascii="Times New Roman" w:hAnsi="Times New Roman" w:cs="Times New Roman"/>
          <w:sz w:val="28"/>
          <w:szCs w:val="28"/>
          <w:lang w:val="uk-UA"/>
        </w:rPr>
        <w:t>Мілєна</w:t>
      </w:r>
      <w:proofErr w:type="spellEnd"/>
      <w:r w:rsidR="004F56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567F">
        <w:rPr>
          <w:rFonts w:ascii="Times New Roman" w:hAnsi="Times New Roman" w:cs="Times New Roman"/>
          <w:sz w:val="28"/>
          <w:szCs w:val="28"/>
          <w:lang w:val="uk-UA"/>
        </w:rPr>
        <w:t>КОЛОСАРЬОВА</w:t>
      </w:r>
      <w:proofErr w:type="spellEnd"/>
      <w:r w:rsidR="004F567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F567F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F567F">
        <w:rPr>
          <w:rFonts w:ascii="Times New Roman" w:hAnsi="Times New Roman" w:cs="Times New Roman"/>
          <w:sz w:val="28"/>
          <w:szCs w:val="28"/>
          <w:lang w:val="uk-UA"/>
        </w:rPr>
        <w:t>відділ з питань комунальної власності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апарату обласної ради (</w:t>
      </w:r>
      <w:r w:rsidR="004F567F">
        <w:rPr>
          <w:rFonts w:ascii="Times New Roman" w:hAnsi="Times New Roman" w:cs="Times New Roman"/>
          <w:sz w:val="28"/>
          <w:szCs w:val="28"/>
          <w:lang w:val="uk-UA"/>
        </w:rPr>
        <w:t xml:space="preserve">Ярослав </w:t>
      </w:r>
      <w:proofErr w:type="spellStart"/>
      <w:r w:rsidR="004F567F">
        <w:rPr>
          <w:rFonts w:ascii="Times New Roman" w:hAnsi="Times New Roman" w:cs="Times New Roman"/>
          <w:sz w:val="28"/>
          <w:szCs w:val="28"/>
          <w:lang w:val="uk-UA"/>
        </w:rPr>
        <w:t>БАРТОШ</w:t>
      </w:r>
      <w:proofErr w:type="spellEnd"/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).  </w:t>
      </w:r>
    </w:p>
    <w:p w:rsidR="002C554B" w:rsidRDefault="002C554B" w:rsidP="000E36C8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6471" w:rsidRDefault="00B46471" w:rsidP="00DA75E6">
      <w:pPr>
        <w:tabs>
          <w:tab w:val="right" w:pos="97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6471" w:rsidRDefault="00B46471" w:rsidP="00DA75E6">
      <w:pPr>
        <w:tabs>
          <w:tab w:val="right" w:pos="97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6ADA" w:rsidRPr="00566ADA" w:rsidRDefault="000E36C8" w:rsidP="00C43810">
      <w:pPr>
        <w:tabs>
          <w:tab w:val="right" w:pos="97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proofErr w:type="spellStart"/>
      <w:r w:rsidR="003A3E95">
        <w:rPr>
          <w:rFonts w:ascii="Times New Roman" w:hAnsi="Times New Roman" w:cs="Times New Roman"/>
          <w:b/>
          <w:sz w:val="28"/>
          <w:szCs w:val="28"/>
        </w:rPr>
        <w:t>олов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0FAA"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 w:rsidR="00460FAA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</w:t>
      </w:r>
      <w:r w:rsidR="0046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A3E9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A3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B19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Олексій</w:t>
      </w:r>
      <w:r w:rsidR="00463E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БОЙКО</w:t>
      </w:r>
    </w:p>
    <w:sectPr w:rsidR="00566ADA" w:rsidRPr="00566ADA" w:rsidSect="006E7471">
      <w:pgSz w:w="11906" w:h="16838"/>
      <w:pgMar w:top="993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370" w:rsidRDefault="00E05370" w:rsidP="00EC508F">
      <w:pPr>
        <w:spacing w:after="0" w:line="240" w:lineRule="auto"/>
      </w:pPr>
      <w:r>
        <w:separator/>
      </w:r>
    </w:p>
  </w:endnote>
  <w:endnote w:type="continuationSeparator" w:id="0">
    <w:p w:rsidR="00E05370" w:rsidRDefault="00E05370" w:rsidP="00EC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370" w:rsidRDefault="00E05370" w:rsidP="00EC508F">
      <w:pPr>
        <w:spacing w:after="0" w:line="240" w:lineRule="auto"/>
      </w:pPr>
      <w:r>
        <w:separator/>
      </w:r>
    </w:p>
  </w:footnote>
  <w:footnote w:type="continuationSeparator" w:id="0">
    <w:p w:rsidR="00E05370" w:rsidRDefault="00E05370" w:rsidP="00EC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6D98"/>
    <w:multiLevelType w:val="hybridMultilevel"/>
    <w:tmpl w:val="59E87870"/>
    <w:lvl w:ilvl="0" w:tplc="685637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5D73431D"/>
    <w:multiLevelType w:val="hybridMultilevel"/>
    <w:tmpl w:val="CCEAECEC"/>
    <w:lvl w:ilvl="0" w:tplc="D084FA4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01890"/>
    <w:multiLevelType w:val="hybridMultilevel"/>
    <w:tmpl w:val="09E059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30EAF"/>
    <w:multiLevelType w:val="hybridMultilevel"/>
    <w:tmpl w:val="4D0E85E8"/>
    <w:lvl w:ilvl="0" w:tplc="E6D048B2">
      <w:start w:val="1"/>
      <w:numFmt w:val="decimal"/>
      <w:lvlText w:val="%1."/>
      <w:lvlJc w:val="left"/>
      <w:pPr>
        <w:ind w:left="1744" w:hanging="1035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790"/>
    <w:rsid w:val="00014426"/>
    <w:rsid w:val="000150A2"/>
    <w:rsid w:val="00030490"/>
    <w:rsid w:val="000B7A19"/>
    <w:rsid w:val="000E36C8"/>
    <w:rsid w:val="000F19CE"/>
    <w:rsid w:val="00111839"/>
    <w:rsid w:val="00193AB7"/>
    <w:rsid w:val="001A0EC5"/>
    <w:rsid w:val="001A4BBD"/>
    <w:rsid w:val="001B1900"/>
    <w:rsid w:val="001B2BBE"/>
    <w:rsid w:val="001D12BD"/>
    <w:rsid w:val="001D5560"/>
    <w:rsid w:val="001F5AE7"/>
    <w:rsid w:val="002C554B"/>
    <w:rsid w:val="002D3EB7"/>
    <w:rsid w:val="002D6904"/>
    <w:rsid w:val="00301B3C"/>
    <w:rsid w:val="0031268F"/>
    <w:rsid w:val="0033584C"/>
    <w:rsid w:val="0034330E"/>
    <w:rsid w:val="0036383B"/>
    <w:rsid w:val="0037130E"/>
    <w:rsid w:val="00372076"/>
    <w:rsid w:val="003A3E95"/>
    <w:rsid w:val="003F1CA7"/>
    <w:rsid w:val="004147AD"/>
    <w:rsid w:val="00427953"/>
    <w:rsid w:val="00446897"/>
    <w:rsid w:val="004472AC"/>
    <w:rsid w:val="00460FAA"/>
    <w:rsid w:val="00463EDD"/>
    <w:rsid w:val="00477FD0"/>
    <w:rsid w:val="00485899"/>
    <w:rsid w:val="004F101A"/>
    <w:rsid w:val="004F567F"/>
    <w:rsid w:val="00515973"/>
    <w:rsid w:val="00516740"/>
    <w:rsid w:val="00523521"/>
    <w:rsid w:val="005542F1"/>
    <w:rsid w:val="00566ADA"/>
    <w:rsid w:val="00592DBD"/>
    <w:rsid w:val="005C6629"/>
    <w:rsid w:val="0062395D"/>
    <w:rsid w:val="00633630"/>
    <w:rsid w:val="006B3A29"/>
    <w:rsid w:val="006B3D9E"/>
    <w:rsid w:val="006C52B7"/>
    <w:rsid w:val="006D2F88"/>
    <w:rsid w:val="006E7471"/>
    <w:rsid w:val="00705CFD"/>
    <w:rsid w:val="007629FE"/>
    <w:rsid w:val="00780037"/>
    <w:rsid w:val="007A1CF3"/>
    <w:rsid w:val="007E03CA"/>
    <w:rsid w:val="007F0888"/>
    <w:rsid w:val="008253EE"/>
    <w:rsid w:val="0083053D"/>
    <w:rsid w:val="00832958"/>
    <w:rsid w:val="00860AD2"/>
    <w:rsid w:val="008E3A22"/>
    <w:rsid w:val="008F5651"/>
    <w:rsid w:val="00907593"/>
    <w:rsid w:val="00914DD8"/>
    <w:rsid w:val="009467A1"/>
    <w:rsid w:val="00953AAC"/>
    <w:rsid w:val="009805A4"/>
    <w:rsid w:val="00996A7B"/>
    <w:rsid w:val="009A5EDE"/>
    <w:rsid w:val="009A70CC"/>
    <w:rsid w:val="009B55CC"/>
    <w:rsid w:val="009C2E67"/>
    <w:rsid w:val="009C49A7"/>
    <w:rsid w:val="009D41AE"/>
    <w:rsid w:val="00A15BE6"/>
    <w:rsid w:val="00A16A19"/>
    <w:rsid w:val="00A23B3E"/>
    <w:rsid w:val="00A70251"/>
    <w:rsid w:val="00A80AA5"/>
    <w:rsid w:val="00B46471"/>
    <w:rsid w:val="00B63790"/>
    <w:rsid w:val="00B74F84"/>
    <w:rsid w:val="00B778E1"/>
    <w:rsid w:val="00B9418F"/>
    <w:rsid w:val="00BB7216"/>
    <w:rsid w:val="00BE762A"/>
    <w:rsid w:val="00C07B78"/>
    <w:rsid w:val="00C3485E"/>
    <w:rsid w:val="00C43810"/>
    <w:rsid w:val="00C47028"/>
    <w:rsid w:val="00C6554E"/>
    <w:rsid w:val="00C72D72"/>
    <w:rsid w:val="00CA5D21"/>
    <w:rsid w:val="00D13A78"/>
    <w:rsid w:val="00D47745"/>
    <w:rsid w:val="00DA1B3C"/>
    <w:rsid w:val="00DA75E6"/>
    <w:rsid w:val="00E05370"/>
    <w:rsid w:val="00E342ED"/>
    <w:rsid w:val="00E36DF3"/>
    <w:rsid w:val="00E7784A"/>
    <w:rsid w:val="00E821E9"/>
    <w:rsid w:val="00EB5112"/>
    <w:rsid w:val="00EC508F"/>
    <w:rsid w:val="00FC326D"/>
    <w:rsid w:val="00FD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A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460FAA"/>
    <w:pPr>
      <w:keepNext/>
      <w:pBdr>
        <w:bottom w:val="single" w:sz="6" w:space="1" w:color="auto"/>
      </w:pBdr>
      <w:tabs>
        <w:tab w:val="left" w:pos="8292"/>
        <w:tab w:val="left" w:pos="8363"/>
      </w:tabs>
      <w:spacing w:after="0" w:line="480" w:lineRule="atLeast"/>
      <w:ind w:right="-7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60F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460FA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37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3">
    <w:name w:val="Hyperlink"/>
    <w:basedOn w:val="a0"/>
    <w:uiPriority w:val="99"/>
    <w:semiHidden/>
    <w:unhideWhenUsed/>
    <w:rsid w:val="00B6379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37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Normal (Web)"/>
    <w:basedOn w:val="a"/>
    <w:uiPriority w:val="99"/>
    <w:semiHidden/>
    <w:unhideWhenUsed/>
    <w:rsid w:val="00B6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6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0FA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0FA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60F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60FAA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rteleft">
    <w:name w:val="rteleft"/>
    <w:basedOn w:val="a"/>
    <w:rsid w:val="0046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60FAA"/>
  </w:style>
  <w:style w:type="character" w:customStyle="1" w:styleId="text-danger">
    <w:name w:val="text-danger"/>
    <w:basedOn w:val="a0"/>
    <w:rsid w:val="00460FAA"/>
  </w:style>
  <w:style w:type="paragraph" w:styleId="a8">
    <w:name w:val="header"/>
    <w:basedOn w:val="a"/>
    <w:link w:val="a9"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C508F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508F"/>
    <w:rPr>
      <w:rFonts w:eastAsiaTheme="minorEastAsia"/>
      <w:lang w:val="ru-RU" w:eastAsia="ru-RU"/>
    </w:rPr>
  </w:style>
  <w:style w:type="character" w:styleId="ac">
    <w:name w:val="Emphasis"/>
    <w:basedOn w:val="a0"/>
    <w:uiPriority w:val="20"/>
    <w:qFormat/>
    <w:rsid w:val="00523521"/>
    <w:rPr>
      <w:i/>
      <w:iCs/>
    </w:rPr>
  </w:style>
  <w:style w:type="table" w:styleId="ad">
    <w:name w:val="Table Grid"/>
    <w:basedOn w:val="a1"/>
    <w:uiPriority w:val="59"/>
    <w:rsid w:val="008F5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ий текст (2) + 12 pt"/>
    <w:basedOn w:val="a0"/>
    <w:rsid w:val="007A1CF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2021-09-30T11:47:00Z</cp:lastPrinted>
  <dcterms:created xsi:type="dcterms:W3CDTF">2021-10-21T06:25:00Z</dcterms:created>
  <dcterms:modified xsi:type="dcterms:W3CDTF">2021-10-21T06:31:00Z</dcterms:modified>
</cp:coreProperties>
</file>