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A" w:rsidRPr="00D94CEF" w:rsidRDefault="00C44B97" w:rsidP="00EC508F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44B97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90275080" r:id="rId8"/>
        </w:pict>
      </w:r>
      <w:r w:rsidR="00EC508F" w:rsidRPr="00D94CEF">
        <w:rPr>
          <w:rFonts w:ascii="Times New Roman" w:hAnsi="Times New Roman" w:cs="Times New Roman"/>
          <w:b/>
          <w:sz w:val="40"/>
          <w:szCs w:val="40"/>
          <w:lang w:val="uk-UA"/>
        </w:rPr>
        <w:br w:type="textWrapping" w:clear="all"/>
      </w:r>
    </w:p>
    <w:p w:rsidR="00460FAA" w:rsidRDefault="00460FAA" w:rsidP="00460FAA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Ї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 А</w:t>
      </w:r>
    </w:p>
    <w:p w:rsidR="00460FAA" w:rsidRDefault="00460FAA" w:rsidP="00460FA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460FA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Pr="0062766A" w:rsidRDefault="0062766A" w:rsidP="00460FAA">
      <w:pPr>
        <w:pStyle w:val="3"/>
        <w:rPr>
          <w:b w:val="0"/>
          <w:szCs w:val="28"/>
          <w:lang w:val="ru-RU"/>
        </w:rPr>
      </w:pPr>
      <w:r>
        <w:rPr>
          <w:szCs w:val="28"/>
          <w:lang w:val="ru-RU"/>
        </w:rPr>
        <w:t>10</w:t>
      </w:r>
      <w:r w:rsidR="00A16A19" w:rsidRPr="000301D3">
        <w:rPr>
          <w:szCs w:val="28"/>
        </w:rPr>
        <w:t xml:space="preserve"> </w:t>
      </w:r>
      <w:r w:rsidR="008E34AE">
        <w:rPr>
          <w:szCs w:val="28"/>
        </w:rPr>
        <w:t>серпня</w:t>
      </w:r>
      <w:r w:rsidR="00A16A19" w:rsidRPr="000301D3">
        <w:rPr>
          <w:szCs w:val="28"/>
        </w:rPr>
        <w:t xml:space="preserve"> 202</w:t>
      </w:r>
      <w:r w:rsidR="008E34AE">
        <w:rPr>
          <w:szCs w:val="28"/>
        </w:rPr>
        <w:t>1</w:t>
      </w:r>
      <w:r w:rsidR="00460FAA" w:rsidRPr="000301D3">
        <w:rPr>
          <w:szCs w:val="28"/>
        </w:rPr>
        <w:t xml:space="preserve"> р</w:t>
      </w:r>
      <w:r w:rsidR="00460FAA">
        <w:rPr>
          <w:b w:val="0"/>
          <w:szCs w:val="28"/>
        </w:rPr>
        <w:t xml:space="preserve">. </w:t>
      </w:r>
      <w:r w:rsidR="00FD3ED7">
        <w:rPr>
          <w:b w:val="0"/>
          <w:szCs w:val="28"/>
        </w:rPr>
        <w:t xml:space="preserve"> </w:t>
      </w:r>
      <w:r w:rsidR="00460FAA">
        <w:rPr>
          <w:szCs w:val="28"/>
        </w:rPr>
        <w:t xml:space="preserve">                                          </w:t>
      </w:r>
      <w:r w:rsidR="00E90013">
        <w:rPr>
          <w:szCs w:val="28"/>
        </w:rPr>
        <w:t xml:space="preserve">                              </w:t>
      </w:r>
      <w:r w:rsidR="00460FAA">
        <w:rPr>
          <w:szCs w:val="28"/>
        </w:rPr>
        <w:t xml:space="preserve">№ </w:t>
      </w:r>
      <w:r>
        <w:rPr>
          <w:szCs w:val="28"/>
          <w:lang w:val="ru-RU"/>
        </w:rPr>
        <w:t>294</w:t>
      </w:r>
    </w:p>
    <w:p w:rsidR="00460FAA" w:rsidRDefault="00460FAA" w:rsidP="00460F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523521">
        <w:trPr>
          <w:trHeight w:val="411"/>
        </w:trPr>
        <w:tc>
          <w:tcPr>
            <w:tcW w:w="5495" w:type="dxa"/>
            <w:hideMark/>
          </w:tcPr>
          <w:p w:rsidR="00460FAA" w:rsidRDefault="00523521" w:rsidP="000304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</w:p>
        </w:tc>
      </w:tr>
    </w:tbl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>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E34AE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8E34A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-ї сесії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від 30.03.2021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E34AE">
        <w:rPr>
          <w:rFonts w:ascii="Times New Roman" w:eastAsia="Times New Roman" w:hAnsi="Times New Roman" w:cs="Times New Roman"/>
          <w:sz w:val="28"/>
          <w:szCs w:val="28"/>
          <w:lang w:val="uk-UA"/>
        </w:rPr>
        <w:t>13-2/21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Порядком використання коштів обласного бюджету у 202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обласної ради №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07.04.2021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3521" w:rsidRPr="006E0633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кошти </w:t>
      </w:r>
      <w:r w:rsidR="006E063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>сплати судового збору за подання апеляційної скарги н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а рішення Господарського суду міста 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 xml:space="preserve">Києва по справі </w:t>
      </w:r>
      <w:r w:rsidR="00E90013" w:rsidRPr="00E90013">
        <w:rPr>
          <w:rFonts w:ascii="Times New Roman" w:hAnsi="Times New Roman" w:cs="Times New Roman"/>
          <w:sz w:val="28"/>
          <w:szCs w:val="28"/>
          <w:lang w:val="uk-UA"/>
        </w:rPr>
        <w:t>910/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11242/19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>12.07.2021 р.</w:t>
      </w:r>
      <w:r w:rsidR="00E900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3E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</w:t>
      </w:r>
      <w:r w:rsidR="00FD3ED7" w:rsidRPr="000132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розмірі </w:t>
      </w:r>
      <w:r w:rsidR="008E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31 697</w:t>
      </w:r>
      <w:r w:rsidR="00E74C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8E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тридцять одна тисяча шістсот дев’яносто </w:t>
      </w:r>
      <w:r w:rsidR="006C4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сім</w:t>
      </w:r>
      <w:r w:rsidR="00F42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FD3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гривень </w:t>
      </w:r>
      <w:r w:rsidR="00E90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00</w:t>
      </w:r>
      <w:r w:rsidR="006B33B2" w:rsidRPr="006B3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33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копійок</w:t>
      </w:r>
      <w:r w:rsidR="00E900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523521" w:rsidRP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відділу виконавчого апарату обласної ради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br/>
        <w:t>(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Галина </w:t>
      </w:r>
      <w:proofErr w:type="spellStart"/>
      <w:r w:rsidR="008E34AE">
        <w:rPr>
          <w:rFonts w:ascii="Times New Roman" w:hAnsi="Times New Roman" w:cs="Times New Roman"/>
          <w:sz w:val="28"/>
          <w:szCs w:val="28"/>
          <w:lang w:val="uk-UA"/>
        </w:rPr>
        <w:t>ЯШАН</w:t>
      </w:r>
      <w:proofErr w:type="spellEnd"/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460FAA" w:rsidRDefault="00991536" w:rsidP="00991536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>3. Контроль за цільовим використанням коштів покласти на фінансовий відділ виконавчого апарату обласної ради (</w:t>
      </w:r>
      <w:r w:rsidR="008E34AE">
        <w:rPr>
          <w:rFonts w:ascii="Times New Roman" w:hAnsi="Times New Roman" w:cs="Times New Roman"/>
          <w:sz w:val="28"/>
          <w:szCs w:val="28"/>
          <w:lang w:val="uk-UA"/>
        </w:rPr>
        <w:t xml:space="preserve">Галина </w:t>
      </w:r>
      <w:proofErr w:type="spellStart"/>
      <w:r w:rsidR="008E34AE">
        <w:rPr>
          <w:rFonts w:ascii="Times New Roman" w:hAnsi="Times New Roman" w:cs="Times New Roman"/>
          <w:sz w:val="28"/>
          <w:szCs w:val="28"/>
          <w:lang w:val="uk-UA"/>
        </w:rPr>
        <w:t>ЯШАН</w:t>
      </w:r>
      <w:proofErr w:type="spellEnd"/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) та управління з питань забезпечення повноважень щодо управління об’єктами спільної власності виконавчого апарату обласної ради (Степан </w:t>
      </w:r>
      <w:proofErr w:type="spellStart"/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>ЧЕРНУШКА</w:t>
      </w:r>
      <w:proofErr w:type="spellEnd"/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991536" w:rsidRDefault="00991536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ED7" w:rsidRDefault="00FD3ED7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44DD" w:rsidRDefault="008E34AE" w:rsidP="0062766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3A3E95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3E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D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Олексій БОЙКО</w:t>
      </w:r>
    </w:p>
    <w:p w:rsidR="00B51B3E" w:rsidRPr="00D644DD" w:rsidRDefault="00B51B3E" w:rsidP="00E90013">
      <w:pPr>
        <w:tabs>
          <w:tab w:val="left" w:pos="7300"/>
        </w:tabs>
        <w:ind w:right="-24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B51B3E" w:rsidRPr="00D644DD" w:rsidSect="00B3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AB" w:rsidRDefault="001916AB" w:rsidP="00EC508F">
      <w:pPr>
        <w:spacing w:after="0" w:line="240" w:lineRule="auto"/>
      </w:pPr>
      <w:r>
        <w:separator/>
      </w:r>
    </w:p>
  </w:endnote>
  <w:endnote w:type="continuationSeparator" w:id="0">
    <w:p w:rsidR="001916AB" w:rsidRDefault="001916AB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AB" w:rsidRDefault="001916AB" w:rsidP="00EC508F">
      <w:pPr>
        <w:spacing w:after="0" w:line="240" w:lineRule="auto"/>
      </w:pPr>
      <w:r>
        <w:separator/>
      </w:r>
    </w:p>
  </w:footnote>
  <w:footnote w:type="continuationSeparator" w:id="0">
    <w:p w:rsidR="001916AB" w:rsidRDefault="001916AB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04C7B"/>
    <w:rsid w:val="00014426"/>
    <w:rsid w:val="000301D3"/>
    <w:rsid w:val="00030490"/>
    <w:rsid w:val="000B7A19"/>
    <w:rsid w:val="000D1469"/>
    <w:rsid w:val="000E009F"/>
    <w:rsid w:val="000F19CE"/>
    <w:rsid w:val="000F6A92"/>
    <w:rsid w:val="00111839"/>
    <w:rsid w:val="00130257"/>
    <w:rsid w:val="00173928"/>
    <w:rsid w:val="001916AB"/>
    <w:rsid w:val="001A0EC5"/>
    <w:rsid w:val="001A4BBD"/>
    <w:rsid w:val="001A7748"/>
    <w:rsid w:val="001B2BBE"/>
    <w:rsid w:val="001D12BD"/>
    <w:rsid w:val="001D5560"/>
    <w:rsid w:val="001E6EE1"/>
    <w:rsid w:val="00243883"/>
    <w:rsid w:val="002466B9"/>
    <w:rsid w:val="0029207D"/>
    <w:rsid w:val="002B393C"/>
    <w:rsid w:val="0034330E"/>
    <w:rsid w:val="0036383B"/>
    <w:rsid w:val="0037130E"/>
    <w:rsid w:val="00372076"/>
    <w:rsid w:val="003A3E95"/>
    <w:rsid w:val="004147AD"/>
    <w:rsid w:val="00427953"/>
    <w:rsid w:val="00440C34"/>
    <w:rsid w:val="00443385"/>
    <w:rsid w:val="004472AC"/>
    <w:rsid w:val="00460FAA"/>
    <w:rsid w:val="00463EDD"/>
    <w:rsid w:val="004C3081"/>
    <w:rsid w:val="004C3C0D"/>
    <w:rsid w:val="004E3404"/>
    <w:rsid w:val="004F101A"/>
    <w:rsid w:val="00523521"/>
    <w:rsid w:val="005542F1"/>
    <w:rsid w:val="005641EB"/>
    <w:rsid w:val="0059262C"/>
    <w:rsid w:val="00592DBD"/>
    <w:rsid w:val="0062395D"/>
    <w:rsid w:val="0062766A"/>
    <w:rsid w:val="00633630"/>
    <w:rsid w:val="00693860"/>
    <w:rsid w:val="006A3EDB"/>
    <w:rsid w:val="006B33B2"/>
    <w:rsid w:val="006B3A29"/>
    <w:rsid w:val="006B3D9E"/>
    <w:rsid w:val="006C4370"/>
    <w:rsid w:val="006C52B7"/>
    <w:rsid w:val="006D2F88"/>
    <w:rsid w:val="006D6733"/>
    <w:rsid w:val="006E0633"/>
    <w:rsid w:val="006F24DD"/>
    <w:rsid w:val="007629FE"/>
    <w:rsid w:val="007762D7"/>
    <w:rsid w:val="00776F51"/>
    <w:rsid w:val="00780037"/>
    <w:rsid w:val="007E03CA"/>
    <w:rsid w:val="008A040F"/>
    <w:rsid w:val="008A5668"/>
    <w:rsid w:val="008C74D5"/>
    <w:rsid w:val="008E34AE"/>
    <w:rsid w:val="008E3A22"/>
    <w:rsid w:val="008F2E6C"/>
    <w:rsid w:val="009026EA"/>
    <w:rsid w:val="00907593"/>
    <w:rsid w:val="00936853"/>
    <w:rsid w:val="009467A1"/>
    <w:rsid w:val="00953AAC"/>
    <w:rsid w:val="009805A4"/>
    <w:rsid w:val="00991536"/>
    <w:rsid w:val="00996A7B"/>
    <w:rsid w:val="009A5EDE"/>
    <w:rsid w:val="009A70CC"/>
    <w:rsid w:val="009B55CC"/>
    <w:rsid w:val="009C49A7"/>
    <w:rsid w:val="00A017C3"/>
    <w:rsid w:val="00A16A19"/>
    <w:rsid w:val="00A23B3E"/>
    <w:rsid w:val="00A27FB0"/>
    <w:rsid w:val="00A52CC6"/>
    <w:rsid w:val="00A53439"/>
    <w:rsid w:val="00A70251"/>
    <w:rsid w:val="00A874FD"/>
    <w:rsid w:val="00AA6AF5"/>
    <w:rsid w:val="00AC6568"/>
    <w:rsid w:val="00B51B3E"/>
    <w:rsid w:val="00B5479A"/>
    <w:rsid w:val="00B63790"/>
    <w:rsid w:val="00C07B78"/>
    <w:rsid w:val="00C21359"/>
    <w:rsid w:val="00C26D24"/>
    <w:rsid w:val="00C44B97"/>
    <w:rsid w:val="00C6554E"/>
    <w:rsid w:val="00C65F4C"/>
    <w:rsid w:val="00C757D5"/>
    <w:rsid w:val="00CA5D21"/>
    <w:rsid w:val="00CE459D"/>
    <w:rsid w:val="00D47745"/>
    <w:rsid w:val="00D644DD"/>
    <w:rsid w:val="00D94CEF"/>
    <w:rsid w:val="00DA1B3C"/>
    <w:rsid w:val="00E2432C"/>
    <w:rsid w:val="00E342ED"/>
    <w:rsid w:val="00E36DF3"/>
    <w:rsid w:val="00E74CD6"/>
    <w:rsid w:val="00E7784A"/>
    <w:rsid w:val="00E819DB"/>
    <w:rsid w:val="00E86D72"/>
    <w:rsid w:val="00E90013"/>
    <w:rsid w:val="00EC508F"/>
    <w:rsid w:val="00F4234B"/>
    <w:rsid w:val="00F57B98"/>
    <w:rsid w:val="00FC326D"/>
    <w:rsid w:val="00FD0DC9"/>
    <w:rsid w:val="00FD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17</cp:revision>
  <cp:lastPrinted>2021-08-09T10:34:00Z</cp:lastPrinted>
  <dcterms:created xsi:type="dcterms:W3CDTF">2020-11-18T14:09:00Z</dcterms:created>
  <dcterms:modified xsi:type="dcterms:W3CDTF">2021-08-12T09:04:00Z</dcterms:modified>
</cp:coreProperties>
</file>