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CD" w:rsidRDefault="007472CD" w:rsidP="007472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0CC9">
        <w:rPr>
          <w:rFonts w:ascii="Times New Roman" w:hAnsi="Times New Roman" w:cs="Times New Roman"/>
          <w:b/>
          <w:sz w:val="40"/>
          <w:szCs w:val="40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.75pt" o:ole="" fillcolor="window">
            <v:imagedata r:id="rId6" o:title=""/>
          </v:shape>
          <o:OLEObject Type="Embed" ProgID="PBrush" ShapeID="_x0000_i1025" DrawAspect="Content" ObjectID="_1682425580" r:id="rId7">
            <o:FieldCodes>\s \* MERGEFORMAT</o:FieldCodes>
          </o:OLEObject>
        </w:object>
      </w:r>
    </w:p>
    <w:p w:rsidR="007472CD" w:rsidRDefault="007472CD" w:rsidP="007472CD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 К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Ї Н А</w:t>
      </w:r>
    </w:p>
    <w:p w:rsidR="007472CD" w:rsidRDefault="007472CD" w:rsidP="007472CD">
      <w:pPr>
        <w:pStyle w:val="1"/>
        <w:ind w:right="0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7472CD" w:rsidRDefault="007472CD" w:rsidP="007472CD">
      <w:pPr>
        <w:pStyle w:val="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7472CD" w:rsidRDefault="007472CD" w:rsidP="007472CD">
      <w:pPr>
        <w:spacing w:after="0"/>
        <w:rPr>
          <w:rFonts w:ascii="Times New Roman" w:hAnsi="Times New Roman" w:cs="Times New Roman"/>
          <w:lang w:val="uk-UA"/>
        </w:rPr>
      </w:pPr>
    </w:p>
    <w:p w:rsidR="007472CD" w:rsidRDefault="007472CD" w:rsidP="007472CD">
      <w:pPr>
        <w:spacing w:after="0"/>
        <w:rPr>
          <w:rFonts w:ascii="Times New Roman" w:hAnsi="Times New Roman" w:cs="Times New Roman"/>
          <w:lang w:val="uk-UA"/>
        </w:rPr>
      </w:pPr>
    </w:p>
    <w:p w:rsidR="007472CD" w:rsidRPr="00122E18" w:rsidRDefault="000A771E" w:rsidP="00122E18">
      <w:pPr>
        <w:pStyle w:val="3"/>
        <w:tabs>
          <w:tab w:val="right" w:pos="9355"/>
        </w:tabs>
        <w:ind w:right="-1"/>
        <w:rPr>
          <w:b w:val="0"/>
          <w:szCs w:val="28"/>
          <w:lang w:val="ru-RU"/>
        </w:rPr>
      </w:pPr>
      <w:r>
        <w:rPr>
          <w:b w:val="0"/>
          <w:szCs w:val="28"/>
        </w:rPr>
        <w:t>«</w:t>
      </w:r>
      <w:r w:rsidR="00122E18">
        <w:rPr>
          <w:b w:val="0"/>
          <w:szCs w:val="28"/>
          <w:lang w:val="ru-RU"/>
        </w:rPr>
        <w:t>7</w:t>
      </w:r>
      <w:r>
        <w:rPr>
          <w:b w:val="0"/>
          <w:szCs w:val="28"/>
        </w:rPr>
        <w:t>»</w:t>
      </w:r>
      <w:r w:rsidR="007472CD">
        <w:rPr>
          <w:b w:val="0"/>
          <w:szCs w:val="28"/>
        </w:rPr>
        <w:t xml:space="preserve">  </w:t>
      </w:r>
      <w:r>
        <w:rPr>
          <w:b w:val="0"/>
          <w:szCs w:val="28"/>
        </w:rPr>
        <w:t>травня</w:t>
      </w:r>
      <w:r w:rsidR="007472CD">
        <w:rPr>
          <w:b w:val="0"/>
          <w:szCs w:val="28"/>
        </w:rPr>
        <w:t xml:space="preserve"> 20</w:t>
      </w:r>
      <w:r>
        <w:rPr>
          <w:b w:val="0"/>
          <w:szCs w:val="28"/>
        </w:rPr>
        <w:t>21</w:t>
      </w:r>
      <w:r w:rsidR="007472CD">
        <w:rPr>
          <w:b w:val="0"/>
          <w:szCs w:val="28"/>
        </w:rPr>
        <w:t xml:space="preserve"> р.  </w:t>
      </w:r>
      <w:r w:rsidR="007472CD">
        <w:rPr>
          <w:b w:val="0"/>
          <w:szCs w:val="28"/>
        </w:rPr>
        <w:tab/>
      </w:r>
      <w:r w:rsidR="007472CD">
        <w:rPr>
          <w:szCs w:val="28"/>
        </w:rPr>
        <w:t xml:space="preserve">№ </w:t>
      </w:r>
      <w:r w:rsidR="00122E18">
        <w:rPr>
          <w:szCs w:val="28"/>
          <w:lang w:val="ru-RU"/>
        </w:rPr>
        <w:t>109</w:t>
      </w:r>
    </w:p>
    <w:p w:rsidR="007472CD" w:rsidRDefault="007472CD" w:rsidP="00FD005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7472CD" w:rsidTr="007472CD">
        <w:tc>
          <w:tcPr>
            <w:tcW w:w="5495" w:type="dxa"/>
            <w:hideMark/>
          </w:tcPr>
          <w:p w:rsidR="007472CD" w:rsidRDefault="007472CD" w:rsidP="00F863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 xml:space="preserve"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 </w:t>
            </w:r>
          </w:p>
        </w:tc>
      </w:tr>
    </w:tbl>
    <w:p w:rsidR="007472CD" w:rsidRDefault="007472CD" w:rsidP="003621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2CD" w:rsidRPr="000310BE" w:rsidRDefault="007472CD" w:rsidP="000310BE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0BE">
        <w:rPr>
          <w:rFonts w:ascii="Times New Roman" w:hAnsi="Times New Roman" w:cs="Times New Roman"/>
          <w:sz w:val="28"/>
          <w:szCs w:val="28"/>
          <w:lang w:val="uk-UA"/>
        </w:rPr>
        <w:t>Керуючись статтею 4 Закону України «Про судовий збір</w:t>
      </w:r>
      <w:r w:rsidRPr="000310BE">
        <w:rPr>
          <w:rStyle w:val="rvts23"/>
          <w:rFonts w:ascii="Times New Roman" w:hAnsi="Times New Roman" w:cs="Times New Roman"/>
          <w:sz w:val="28"/>
          <w:szCs w:val="28"/>
          <w:lang w:val="uk-UA"/>
        </w:rPr>
        <w:t>» та в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до п.</w:t>
      </w:r>
      <w:r w:rsidR="000310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310BE">
        <w:rPr>
          <w:rFonts w:ascii="Times New Roman" w:hAnsi="Times New Roman" w:cs="Times New Roman"/>
          <w:sz w:val="28"/>
          <w:szCs w:val="28"/>
        </w:rPr>
        <w:t xml:space="preserve"> </w:t>
      </w:r>
      <w:r w:rsidR="000310BE">
        <w:rPr>
          <w:rFonts w:ascii="Times New Roman" w:hAnsi="Times New Roman" w:cs="Times New Roman"/>
          <w:sz w:val="28"/>
          <w:szCs w:val="28"/>
          <w:lang w:val="uk-UA"/>
        </w:rPr>
        <w:t xml:space="preserve">Додатку 3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, селищ,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0B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310BE">
        <w:rPr>
          <w:rFonts w:ascii="Times New Roman" w:hAnsi="Times New Roman" w:cs="Times New Roman"/>
          <w:sz w:val="28"/>
          <w:szCs w:val="28"/>
        </w:rPr>
        <w:t xml:space="preserve"> на </w:t>
      </w:r>
      <w:r w:rsidR="000310BE" w:rsidRPr="000310BE">
        <w:rPr>
          <w:rFonts w:ascii="Times New Roman" w:eastAsia="Times New Roman" w:hAnsi="Times New Roman" w:cs="Times New Roman"/>
          <w:sz w:val="28"/>
          <w:szCs w:val="28"/>
        </w:rPr>
        <w:t>2021-2023 роки</w:t>
      </w:r>
      <w:r w:rsidRPr="000310BE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 w:rsidRPr="000310BE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0310B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0310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10BE" w:rsidRPr="000310B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0310BE">
        <w:rPr>
          <w:rFonts w:ascii="Times New Roman" w:eastAsia="Times New Roman" w:hAnsi="Times New Roman" w:cs="Times New Roman"/>
          <w:sz w:val="28"/>
          <w:szCs w:val="28"/>
          <w:lang w:val="uk-UA"/>
        </w:rPr>
        <w:t>-ї сесії обласної ради</w:t>
      </w:r>
      <w:r w:rsidRPr="00031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10BE">
        <w:rPr>
          <w:rFonts w:ascii="Times New Roman" w:hAnsi="Times New Roman" w:cs="Times New Roman"/>
          <w:sz w:val="28"/>
          <w:szCs w:val="28"/>
        </w:rPr>
        <w:t>V</w:t>
      </w:r>
      <w:r w:rsidRPr="000310B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10BE" w:rsidRPr="000310B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310BE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r w:rsidR="000310BE">
        <w:rPr>
          <w:rFonts w:ascii="Times New Roman" w:hAnsi="Times New Roman" w:cs="Times New Roman"/>
          <w:sz w:val="28"/>
          <w:szCs w:val="28"/>
          <w:lang w:val="uk-UA"/>
        </w:rPr>
        <w:t>№13-2/21 від 30.03.2021:</w:t>
      </w:r>
    </w:p>
    <w:p w:rsidR="000A771E" w:rsidRDefault="007472CD" w:rsidP="0036214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284" w:firstLine="709"/>
        <w:jc w:val="both"/>
        <w:rPr>
          <w:lang w:val="uk-UA"/>
        </w:rPr>
      </w:pPr>
      <w:r w:rsidRPr="000A771E">
        <w:rPr>
          <w:lang w:val="uk-UA"/>
        </w:rPr>
        <w:t>Виділити кошти</w:t>
      </w:r>
      <w:r w:rsidR="000A771E" w:rsidRPr="000A771E">
        <w:rPr>
          <w:lang w:val="uk-UA"/>
        </w:rPr>
        <w:t xml:space="preserve"> в </w:t>
      </w:r>
      <w:r w:rsidRPr="000A771E">
        <w:rPr>
          <w:lang w:val="uk-UA"/>
        </w:rPr>
        <w:t xml:space="preserve">розмірі </w:t>
      </w:r>
      <w:r w:rsidR="00D31090" w:rsidRPr="00E96E1F">
        <w:rPr>
          <w:color w:val="000000" w:themeColor="text1"/>
          <w:shd w:val="clear" w:color="auto" w:fill="FFFFFF"/>
          <w:lang w:val="uk-UA"/>
        </w:rPr>
        <w:t>2270</w:t>
      </w:r>
      <w:r w:rsidR="00D31090">
        <w:rPr>
          <w:color w:val="000000" w:themeColor="text1"/>
          <w:shd w:val="clear" w:color="auto" w:fill="FFFFFF"/>
          <w:lang w:val="uk-UA"/>
        </w:rPr>
        <w:t xml:space="preserve"> (</w:t>
      </w:r>
      <w:r w:rsidR="00D31090" w:rsidRPr="00CC49CF">
        <w:rPr>
          <w:color w:val="000000" w:themeColor="text1"/>
          <w:shd w:val="clear" w:color="auto" w:fill="FFFFFF"/>
          <w:lang w:val="uk-UA"/>
        </w:rPr>
        <w:t>дві тисячі двісті сімдесят)</w:t>
      </w:r>
      <w:r w:rsidR="00D31090" w:rsidRPr="00E96E1F">
        <w:rPr>
          <w:color w:val="000000" w:themeColor="text1"/>
          <w:shd w:val="clear" w:color="auto" w:fill="FFFFFF"/>
        </w:rPr>
        <w:t> </w:t>
      </w:r>
      <w:r w:rsidR="00D31090" w:rsidRPr="00E96E1F">
        <w:rPr>
          <w:color w:val="000000" w:themeColor="text1"/>
          <w:shd w:val="clear" w:color="auto" w:fill="FFFFFF"/>
          <w:lang w:val="uk-UA"/>
        </w:rPr>
        <w:t>грн.</w:t>
      </w:r>
      <w:r w:rsidR="00D31090" w:rsidRPr="00E96E1F">
        <w:rPr>
          <w:rStyle w:val="text-danger"/>
          <w:color w:val="000000" w:themeColor="text1"/>
          <w:shd w:val="clear" w:color="auto" w:fill="FFFFFF"/>
          <w:lang w:val="uk-UA"/>
        </w:rPr>
        <w:t xml:space="preserve"> </w:t>
      </w:r>
      <w:r w:rsidR="00D31090">
        <w:rPr>
          <w:rStyle w:val="text-danger"/>
          <w:color w:val="000000" w:themeColor="text1"/>
          <w:shd w:val="clear" w:color="auto" w:fill="FFFFFF"/>
          <w:lang w:val="uk-UA"/>
        </w:rPr>
        <w:t>00 коп.</w:t>
      </w:r>
      <w:r w:rsidR="00D31090" w:rsidRPr="000A771E">
        <w:rPr>
          <w:lang w:val="uk-UA"/>
        </w:rPr>
        <w:t xml:space="preserve"> </w:t>
      </w:r>
      <w:r w:rsidRPr="000A771E">
        <w:rPr>
          <w:lang w:val="uk-UA"/>
        </w:rPr>
        <w:t xml:space="preserve">для </w:t>
      </w:r>
      <w:r w:rsidR="00D31090">
        <w:rPr>
          <w:lang w:val="uk-UA"/>
        </w:rPr>
        <w:t>с</w:t>
      </w:r>
      <w:r w:rsidRPr="000A771E">
        <w:rPr>
          <w:lang w:val="uk-UA"/>
        </w:rPr>
        <w:t xml:space="preserve">плати судового збору у зв’язку з поданням обласною радою </w:t>
      </w:r>
      <w:r w:rsidR="000A771E">
        <w:rPr>
          <w:color w:val="000000" w:themeColor="text1"/>
          <w:lang w:val="uk-UA"/>
        </w:rPr>
        <w:t>позовної заяви до Господарського суду Чернівецької області про розірвання договору купівлі-продажу нерухомого майна</w:t>
      </w:r>
      <w:r w:rsidR="000A771E">
        <w:rPr>
          <w:lang w:val="uk-UA"/>
        </w:rPr>
        <w:t>.</w:t>
      </w:r>
    </w:p>
    <w:p w:rsidR="007472CD" w:rsidRPr="000A771E" w:rsidRDefault="007472CD" w:rsidP="0036214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284" w:firstLine="709"/>
        <w:jc w:val="both"/>
        <w:rPr>
          <w:lang w:val="uk-UA"/>
        </w:rPr>
      </w:pPr>
      <w:r w:rsidRPr="000A771E">
        <w:rPr>
          <w:lang w:val="uk-UA"/>
        </w:rPr>
        <w:t xml:space="preserve">Фінансовому відділу виконавчого апарату обласної ради </w:t>
      </w:r>
      <w:r w:rsidRPr="000A771E">
        <w:rPr>
          <w:lang w:val="uk-UA"/>
        </w:rPr>
        <w:br/>
        <w:t>(</w:t>
      </w:r>
      <w:r w:rsidR="000A771E">
        <w:rPr>
          <w:lang w:val="uk-UA"/>
        </w:rPr>
        <w:t>Галина ЯШАН)</w:t>
      </w:r>
      <w:r w:rsidRPr="000A771E">
        <w:rPr>
          <w:lang w:val="uk-UA"/>
        </w:rPr>
        <w:t xml:space="preserve">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області. </w:t>
      </w:r>
    </w:p>
    <w:p w:rsidR="007472CD" w:rsidRDefault="007472CD" w:rsidP="0036214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lang w:val="uk-UA"/>
        </w:rPr>
      </w:pPr>
      <w:r>
        <w:rPr>
          <w:lang w:val="uk-UA"/>
        </w:rPr>
        <w:t xml:space="preserve">Контроль за цільовим використанням коштів покласти на фінансовий відділ виконавчого апарату обласної ради </w:t>
      </w:r>
      <w:r w:rsidR="000A771E" w:rsidRPr="000A771E">
        <w:rPr>
          <w:lang w:val="uk-UA"/>
        </w:rPr>
        <w:t>(</w:t>
      </w:r>
      <w:r w:rsidR="000A771E">
        <w:rPr>
          <w:lang w:val="uk-UA"/>
        </w:rPr>
        <w:t>Галина ЯШАН)</w:t>
      </w:r>
      <w:r w:rsidR="00DD237E">
        <w:rPr>
          <w:lang w:val="uk-UA"/>
        </w:rPr>
        <w:t xml:space="preserve"> та</w:t>
      </w:r>
      <w:r w:rsidR="000A771E" w:rsidRPr="000A771E">
        <w:rPr>
          <w:lang w:val="uk-UA"/>
        </w:rPr>
        <w:t xml:space="preserve"> </w:t>
      </w:r>
      <w:r>
        <w:rPr>
          <w:lang w:val="uk-UA"/>
        </w:rPr>
        <w:t>управління з питань забезпечення повноважень щодо управління об’єктами спільної власності виконавчого апарату обласної ради</w:t>
      </w:r>
      <w:r w:rsidR="00FD0057">
        <w:rPr>
          <w:lang w:val="uk-UA"/>
        </w:rPr>
        <w:t xml:space="preserve"> (</w:t>
      </w:r>
      <w:r w:rsidR="000A771E">
        <w:rPr>
          <w:lang w:val="uk-UA"/>
        </w:rPr>
        <w:t>Степан ЧЕРНУШКА).</w:t>
      </w:r>
      <w:r>
        <w:rPr>
          <w:lang w:val="uk-UA"/>
        </w:rPr>
        <w:t xml:space="preserve">  </w:t>
      </w:r>
    </w:p>
    <w:p w:rsidR="007472CD" w:rsidRDefault="007472CD" w:rsidP="00FD0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2CD" w:rsidRDefault="007472CD" w:rsidP="00FD00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2CD" w:rsidRPr="00122E18" w:rsidRDefault="006C41C4" w:rsidP="00FD0057">
      <w:pPr>
        <w:tabs>
          <w:tab w:val="right" w:pos="9072"/>
        </w:tabs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proofErr w:type="spellStart"/>
      <w:r w:rsidR="007472CD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="007472CD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</w:t>
      </w:r>
      <w:r w:rsidR="007472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472C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472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472C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4A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D00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72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771E">
        <w:rPr>
          <w:rFonts w:ascii="Times New Roman" w:hAnsi="Times New Roman" w:cs="Times New Roman"/>
          <w:b/>
          <w:sz w:val="28"/>
          <w:szCs w:val="28"/>
          <w:lang w:val="uk-UA"/>
        </w:rPr>
        <w:t>Олексій БОЙКО</w:t>
      </w:r>
    </w:p>
    <w:sectPr w:rsidR="007472CD" w:rsidRPr="00122E18" w:rsidSect="00F8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740"/>
    <w:multiLevelType w:val="multilevel"/>
    <w:tmpl w:val="6F92B01E"/>
    <w:lvl w:ilvl="0">
      <w:start w:val="1"/>
      <w:numFmt w:val="decimal"/>
      <w:lvlText w:val="%1."/>
      <w:lvlJc w:val="left"/>
      <w:pPr>
        <w:ind w:left="615" w:hanging="615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">
    <w:nsid w:val="5D73431D"/>
    <w:multiLevelType w:val="hybridMultilevel"/>
    <w:tmpl w:val="916AFE84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/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2CD"/>
    <w:rsid w:val="000310BE"/>
    <w:rsid w:val="000A771E"/>
    <w:rsid w:val="000C36EE"/>
    <w:rsid w:val="00122E18"/>
    <w:rsid w:val="00362145"/>
    <w:rsid w:val="00525A90"/>
    <w:rsid w:val="00561918"/>
    <w:rsid w:val="00571594"/>
    <w:rsid w:val="006C41C4"/>
    <w:rsid w:val="007233BE"/>
    <w:rsid w:val="007472CD"/>
    <w:rsid w:val="00830CC9"/>
    <w:rsid w:val="008A363E"/>
    <w:rsid w:val="009D6FD4"/>
    <w:rsid w:val="00A7196B"/>
    <w:rsid w:val="00C450CF"/>
    <w:rsid w:val="00C95D2A"/>
    <w:rsid w:val="00CB595D"/>
    <w:rsid w:val="00CC49CF"/>
    <w:rsid w:val="00D31090"/>
    <w:rsid w:val="00DD237E"/>
    <w:rsid w:val="00E716FC"/>
    <w:rsid w:val="00E96E1F"/>
    <w:rsid w:val="00ED4A24"/>
    <w:rsid w:val="00F81DB5"/>
    <w:rsid w:val="00F86390"/>
    <w:rsid w:val="00FD0057"/>
    <w:rsid w:val="00FF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472CD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472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472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2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7472CD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472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472CD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74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7472CD"/>
  </w:style>
  <w:style w:type="character" w:customStyle="1" w:styleId="text-danger">
    <w:name w:val="text-danger"/>
    <w:basedOn w:val="a0"/>
    <w:rsid w:val="007472CD"/>
  </w:style>
  <w:style w:type="character" w:customStyle="1" w:styleId="apple-converted-space">
    <w:name w:val="apple-converted-space"/>
    <w:basedOn w:val="a0"/>
    <w:rsid w:val="00362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3C80-AE46-4255-8849-9FC68123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Користувач Windows</cp:lastModifiedBy>
  <cp:revision>21</cp:revision>
  <cp:lastPrinted>2021-05-06T08:05:00Z</cp:lastPrinted>
  <dcterms:created xsi:type="dcterms:W3CDTF">2019-10-28T08:47:00Z</dcterms:created>
  <dcterms:modified xsi:type="dcterms:W3CDTF">2021-05-13T12:39:00Z</dcterms:modified>
</cp:coreProperties>
</file>