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6B" w:rsidRDefault="00FB226B" w:rsidP="00FB226B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6" o:title=""/>
          </v:shape>
          <o:OLEObject Type="Embed" ProgID="PBrush" ShapeID="_x0000_i1025" DrawAspect="Content" ObjectID="_1669790197" r:id="rId7">
            <o:FieldCodes>\s \* MERGEFORMAT</o:FieldCodes>
          </o:OLEObject>
        </w:object>
      </w:r>
    </w:p>
    <w:p w:rsidR="00FB226B" w:rsidRDefault="00FB226B" w:rsidP="00FB226B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FB226B" w:rsidRDefault="00FB226B" w:rsidP="00FB226B">
      <w:pPr>
        <w:pStyle w:val="1"/>
      </w:pPr>
      <w:r>
        <w:t>ЧЕРНІВЕЦЬКА ОБЛАСНА РАДА</w:t>
      </w:r>
    </w:p>
    <w:p w:rsidR="00FB226B" w:rsidRPr="00CC3076" w:rsidRDefault="00FB226B" w:rsidP="00FB226B">
      <w:pPr>
        <w:pStyle w:val="2"/>
        <w:rPr>
          <w:sz w:val="16"/>
          <w:szCs w:val="16"/>
        </w:rPr>
      </w:pPr>
    </w:p>
    <w:p w:rsidR="00FB226B" w:rsidRPr="00FB226B" w:rsidRDefault="00FB226B" w:rsidP="00FB226B">
      <w:pPr>
        <w:pStyle w:val="2"/>
        <w:rPr>
          <w:rFonts w:ascii="Times New Roman" w:hAnsi="Times New Roman"/>
        </w:rPr>
      </w:pPr>
      <w:r w:rsidRPr="00FB226B">
        <w:rPr>
          <w:rFonts w:ascii="Times New Roman" w:hAnsi="Times New Roman"/>
        </w:rPr>
        <w:t>І сесія V</w:t>
      </w:r>
      <w:r w:rsidR="00D82C0F">
        <w:rPr>
          <w:rFonts w:ascii="Times New Roman" w:hAnsi="Times New Roman"/>
        </w:rPr>
        <w:t>І</w:t>
      </w:r>
      <w:r w:rsidRPr="00FB226B">
        <w:rPr>
          <w:rFonts w:ascii="Times New Roman" w:hAnsi="Times New Roman"/>
        </w:rPr>
        <w:t>ІІ скликання</w:t>
      </w:r>
    </w:p>
    <w:p w:rsidR="00FB226B" w:rsidRPr="00CC3076" w:rsidRDefault="00FB226B" w:rsidP="00FB226B">
      <w:pPr>
        <w:jc w:val="center"/>
        <w:rPr>
          <w:sz w:val="16"/>
          <w:szCs w:val="16"/>
        </w:rPr>
      </w:pPr>
    </w:p>
    <w:p w:rsidR="00FB226B" w:rsidRPr="008C6454" w:rsidRDefault="00FB226B" w:rsidP="00FB226B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4C10A8"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b/>
          <w:sz w:val="40"/>
          <w:szCs w:val="40"/>
        </w:rPr>
        <w:t>/</w:t>
      </w:r>
      <w:r w:rsidR="009C4FB4">
        <w:rPr>
          <w:rFonts w:ascii="Times New Roman" w:hAnsi="Times New Roman"/>
          <w:b/>
          <w:sz w:val="40"/>
          <w:szCs w:val="40"/>
        </w:rPr>
        <w:t>1</w:t>
      </w:r>
    </w:p>
    <w:p w:rsidR="00FB226B" w:rsidRDefault="00FB226B" w:rsidP="00FB226B"/>
    <w:tbl>
      <w:tblPr>
        <w:tblW w:w="9747" w:type="dxa"/>
        <w:tblLayout w:type="fixed"/>
        <w:tblLook w:val="0000"/>
      </w:tblPr>
      <w:tblGrid>
        <w:gridCol w:w="4261"/>
        <w:gridCol w:w="5486"/>
      </w:tblGrid>
      <w:tr w:rsidR="00FB226B" w:rsidRPr="00F92C62" w:rsidTr="00D82C0F">
        <w:tc>
          <w:tcPr>
            <w:tcW w:w="4261" w:type="dxa"/>
          </w:tcPr>
          <w:p w:rsidR="00FB226B" w:rsidRPr="00F92C62" w:rsidRDefault="004C10A8" w:rsidP="00D82C0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C4FB4">
              <w:rPr>
                <w:rFonts w:ascii="Times New Roman" w:hAnsi="Times New Roman"/>
              </w:rPr>
              <w:t xml:space="preserve"> грудня</w:t>
            </w:r>
            <w:r w:rsidR="00FB226B">
              <w:rPr>
                <w:rFonts w:ascii="Times New Roman" w:hAnsi="Times New Roman"/>
              </w:rPr>
              <w:t xml:space="preserve"> </w:t>
            </w:r>
            <w:r w:rsidR="00FB226B" w:rsidRPr="00F92C62">
              <w:rPr>
                <w:rFonts w:ascii="Times New Roman" w:hAnsi="Times New Roman"/>
              </w:rPr>
              <w:t>20</w:t>
            </w:r>
            <w:r w:rsidR="00D82C0F">
              <w:rPr>
                <w:rFonts w:ascii="Times New Roman" w:hAnsi="Times New Roman"/>
              </w:rPr>
              <w:t>20</w:t>
            </w:r>
            <w:r w:rsidR="00FB226B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486" w:type="dxa"/>
          </w:tcPr>
          <w:p w:rsidR="00FB226B" w:rsidRPr="00F92C62" w:rsidRDefault="00FB226B" w:rsidP="00094976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</w:p>
        </w:tc>
      </w:tr>
    </w:tbl>
    <w:p w:rsidR="00FB226B" w:rsidRPr="00B66709" w:rsidRDefault="00FB226B" w:rsidP="00FB226B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FB226B" w:rsidRPr="00FB226B" w:rsidTr="00094976">
        <w:tc>
          <w:tcPr>
            <w:tcW w:w="4188" w:type="dxa"/>
          </w:tcPr>
          <w:p w:rsidR="00FB226B" w:rsidRPr="00FB226B" w:rsidRDefault="00FB226B" w:rsidP="0009497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FB226B">
              <w:rPr>
                <w:rFonts w:ascii="Times New Roman" w:hAnsi="Times New Roman"/>
                <w:b/>
                <w:szCs w:val="28"/>
              </w:rPr>
              <w:t>Про обрання лічильної комісії</w:t>
            </w:r>
          </w:p>
        </w:tc>
      </w:tr>
    </w:tbl>
    <w:p w:rsidR="00FB226B" w:rsidRPr="00FB226B" w:rsidRDefault="00FB226B" w:rsidP="00FB226B">
      <w:pPr>
        <w:rPr>
          <w:rFonts w:ascii="Times New Roman" w:hAnsi="Times New Roman"/>
          <w:szCs w:val="28"/>
        </w:rPr>
      </w:pPr>
    </w:p>
    <w:p w:rsidR="00FB226B" w:rsidRPr="00FB226B" w:rsidRDefault="00FB226B" w:rsidP="00FB226B">
      <w:pPr>
        <w:ind w:firstLine="709"/>
        <w:jc w:val="both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 xml:space="preserve">Керуючись частиною 1 статті 43 Закону України </w:t>
      </w:r>
      <w:r w:rsidR="00D82C0F">
        <w:rPr>
          <w:rFonts w:ascii="Times New Roman" w:hAnsi="Times New Roman"/>
          <w:szCs w:val="28"/>
        </w:rPr>
        <w:t>«</w:t>
      </w:r>
      <w:r w:rsidRPr="00FB226B">
        <w:rPr>
          <w:rFonts w:ascii="Times New Roman" w:hAnsi="Times New Roman"/>
          <w:szCs w:val="28"/>
        </w:rPr>
        <w:t>Про місцеве самоврядування в Україні</w:t>
      </w:r>
      <w:r w:rsidR="00D82C0F">
        <w:rPr>
          <w:rFonts w:ascii="Times New Roman" w:hAnsi="Times New Roman"/>
          <w:szCs w:val="28"/>
        </w:rPr>
        <w:t>»</w:t>
      </w:r>
      <w:r w:rsidR="00F15B7D">
        <w:rPr>
          <w:rFonts w:ascii="Times New Roman" w:hAnsi="Times New Roman"/>
          <w:szCs w:val="28"/>
        </w:rPr>
        <w:t>,</w:t>
      </w:r>
      <w:r w:rsidRPr="00FB226B">
        <w:rPr>
          <w:rFonts w:ascii="Times New Roman" w:hAnsi="Times New Roman"/>
          <w:szCs w:val="28"/>
        </w:rPr>
        <w:t xml:space="preserve"> </w:t>
      </w:r>
      <w:r w:rsidR="00D82C0F">
        <w:rPr>
          <w:rFonts w:ascii="Times New Roman" w:hAnsi="Times New Roman"/>
          <w:szCs w:val="28"/>
        </w:rPr>
        <w:t>статтею 23</w:t>
      </w:r>
      <w:r w:rsidR="00F15B7D">
        <w:rPr>
          <w:rFonts w:ascii="Times New Roman" w:hAnsi="Times New Roman"/>
          <w:szCs w:val="28"/>
        </w:rPr>
        <w:t xml:space="preserve"> та 34</w:t>
      </w:r>
      <w:r w:rsidRPr="00FB226B">
        <w:rPr>
          <w:rFonts w:ascii="Times New Roman" w:hAnsi="Times New Roman"/>
          <w:szCs w:val="28"/>
        </w:rPr>
        <w:t xml:space="preserve"> Регламенту Чернівецької обласної ради </w:t>
      </w:r>
      <w:r w:rsidRPr="00FB226B">
        <w:rPr>
          <w:rFonts w:ascii="Times New Roman" w:hAnsi="Times New Roman"/>
          <w:szCs w:val="28"/>
          <w:lang w:val="en-US"/>
        </w:rPr>
        <w:t>V</w:t>
      </w:r>
      <w:r w:rsidR="00D82C0F">
        <w:rPr>
          <w:rFonts w:ascii="Times New Roman" w:hAnsi="Times New Roman"/>
          <w:szCs w:val="28"/>
        </w:rPr>
        <w:t>І</w:t>
      </w:r>
      <w:r w:rsidRPr="00FB226B">
        <w:rPr>
          <w:rFonts w:ascii="Times New Roman" w:hAnsi="Times New Roman"/>
          <w:szCs w:val="28"/>
        </w:rPr>
        <w:t>І скликання, обласна рада</w:t>
      </w:r>
    </w:p>
    <w:p w:rsidR="00FB226B" w:rsidRPr="00FB226B" w:rsidRDefault="00FB226B" w:rsidP="00FB226B">
      <w:pPr>
        <w:ind w:firstLine="840"/>
        <w:jc w:val="both"/>
        <w:rPr>
          <w:rFonts w:ascii="Times New Roman" w:hAnsi="Times New Roman"/>
          <w:szCs w:val="28"/>
        </w:rPr>
      </w:pPr>
    </w:p>
    <w:p w:rsidR="00FB226B" w:rsidRPr="00FB226B" w:rsidRDefault="00FB226B" w:rsidP="00FB226B">
      <w:pPr>
        <w:jc w:val="center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>ВИРІШИЛА:</w:t>
      </w:r>
    </w:p>
    <w:p w:rsidR="00FB226B" w:rsidRPr="00FB226B" w:rsidRDefault="00FB226B" w:rsidP="00FB226B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FB226B" w:rsidRPr="000C4D55" w:rsidRDefault="00FB226B" w:rsidP="00FB226B">
      <w:pPr>
        <w:tabs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 xml:space="preserve">Обрати лічильну комісію у складі </w:t>
      </w:r>
      <w:r w:rsidR="00D82C0F" w:rsidRPr="000C4D55">
        <w:rPr>
          <w:rFonts w:ascii="Times New Roman" w:hAnsi="Times New Roman"/>
          <w:szCs w:val="28"/>
        </w:rPr>
        <w:t>9</w:t>
      </w:r>
      <w:r w:rsidRPr="000C4D55">
        <w:rPr>
          <w:rFonts w:ascii="Times New Roman" w:hAnsi="Times New Roman"/>
          <w:szCs w:val="28"/>
        </w:rPr>
        <w:t xml:space="preserve"> депутатів обласної ради:</w:t>
      </w:r>
    </w:p>
    <w:p w:rsidR="001C5B16" w:rsidRPr="000C4D55" w:rsidRDefault="001C5B16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</w:r>
      <w:r w:rsidR="004C10A8">
        <w:rPr>
          <w:rFonts w:ascii="Times New Roman" w:hAnsi="Times New Roman"/>
          <w:szCs w:val="28"/>
        </w:rPr>
        <w:t>Бортич Лілії Іванівни</w:t>
      </w:r>
      <w:r w:rsidRPr="000C4D55">
        <w:rPr>
          <w:rFonts w:ascii="Times New Roman" w:hAnsi="Times New Roman"/>
          <w:szCs w:val="28"/>
        </w:rPr>
        <w:t>;</w:t>
      </w:r>
    </w:p>
    <w:p w:rsidR="001C5B16" w:rsidRPr="000C4D55" w:rsidRDefault="001C5B16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  <w:t>Грушка Олексія Олександровича;</w:t>
      </w:r>
    </w:p>
    <w:p w:rsidR="001C5B16" w:rsidRPr="000C4D55" w:rsidRDefault="001C5B16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  <w:t>Добржанського Сергія Олександровича;</w:t>
      </w:r>
    </w:p>
    <w:p w:rsidR="001C5B16" w:rsidRPr="000C4D55" w:rsidRDefault="001C5B16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  <w:t>Карапчієвської Валентини Григорівни;</w:t>
      </w:r>
    </w:p>
    <w:p w:rsidR="001C5B16" w:rsidRPr="000C4D55" w:rsidRDefault="001C5B16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  <w:t>Лесюка Юрія Миколайовича;</w:t>
      </w:r>
    </w:p>
    <w:p w:rsidR="001C5B16" w:rsidRPr="000C4D55" w:rsidRDefault="001C5B16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  <w:t>Малишевського Ігоря Олександровича;</w:t>
      </w:r>
    </w:p>
    <w:p w:rsidR="001C5B16" w:rsidRPr="000C4D55" w:rsidRDefault="001C5B16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  <w:t>Ратушенка Сергія Миколайовича;</w:t>
      </w:r>
    </w:p>
    <w:p w:rsidR="001C5B16" w:rsidRPr="000C4D55" w:rsidRDefault="001C5B16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  <w:t>Скорейка Петра Михайловича;</w:t>
      </w:r>
    </w:p>
    <w:p w:rsidR="001C5B16" w:rsidRPr="000C4D55" w:rsidRDefault="001C5B16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  <w:t>Фочук Світлани Георгіївни.</w:t>
      </w:r>
    </w:p>
    <w:p w:rsidR="00FB226B" w:rsidRPr="000C4D55" w:rsidRDefault="00FB226B" w:rsidP="001C5B16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</w:p>
    <w:p w:rsidR="00FB226B" w:rsidRPr="00FB226B" w:rsidRDefault="00FB226B" w:rsidP="00FB226B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9C4FB4" w:rsidRPr="00FB226B" w:rsidRDefault="009C4FB4" w:rsidP="00FB226B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FB226B" w:rsidRPr="00FB226B" w:rsidRDefault="00FB226B" w:rsidP="00FB226B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 xml:space="preserve">Головуючий на 1-й сесії </w:t>
      </w:r>
    </w:p>
    <w:p w:rsidR="00FB226B" w:rsidRPr="00FB226B" w:rsidRDefault="00FB226B" w:rsidP="00FB226B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 xml:space="preserve">обласної ради </w:t>
      </w:r>
      <w:r w:rsidRPr="00FB226B">
        <w:rPr>
          <w:rFonts w:ascii="Times New Roman" w:hAnsi="Times New Roman"/>
          <w:b/>
          <w:szCs w:val="28"/>
          <w:lang w:val="en-US"/>
        </w:rPr>
        <w:t>V</w:t>
      </w:r>
      <w:r w:rsidR="001C5B16">
        <w:rPr>
          <w:rFonts w:ascii="Times New Roman" w:hAnsi="Times New Roman"/>
          <w:b/>
          <w:szCs w:val="28"/>
        </w:rPr>
        <w:t>І</w:t>
      </w:r>
      <w:r w:rsidR="004C10A8">
        <w:rPr>
          <w:rFonts w:ascii="Times New Roman" w:hAnsi="Times New Roman"/>
          <w:b/>
          <w:szCs w:val="28"/>
        </w:rPr>
        <w:t>ІІ скликання</w:t>
      </w:r>
      <w:r w:rsidR="004C10A8">
        <w:rPr>
          <w:rFonts w:ascii="Times New Roman" w:hAnsi="Times New Roman"/>
          <w:b/>
          <w:szCs w:val="28"/>
        </w:rPr>
        <w:tab/>
      </w:r>
      <w:r w:rsidR="004C10A8">
        <w:rPr>
          <w:rFonts w:ascii="Times New Roman" w:hAnsi="Times New Roman"/>
          <w:b/>
          <w:szCs w:val="28"/>
        </w:rPr>
        <w:tab/>
      </w:r>
      <w:r w:rsidR="004C10A8">
        <w:rPr>
          <w:rFonts w:ascii="Times New Roman" w:hAnsi="Times New Roman"/>
          <w:b/>
          <w:szCs w:val="28"/>
        </w:rPr>
        <w:tab/>
      </w:r>
      <w:r w:rsidR="004C10A8">
        <w:rPr>
          <w:rFonts w:ascii="Times New Roman" w:hAnsi="Times New Roman"/>
          <w:b/>
          <w:szCs w:val="28"/>
        </w:rPr>
        <w:tab/>
        <w:t>Микола КАРЛІЙЧУК</w:t>
      </w:r>
    </w:p>
    <w:p w:rsidR="00E47842" w:rsidRPr="00FB226B" w:rsidRDefault="00E47842">
      <w:pPr>
        <w:rPr>
          <w:rFonts w:ascii="Times New Roman" w:hAnsi="Times New Roman"/>
          <w:szCs w:val="28"/>
        </w:rPr>
      </w:pPr>
    </w:p>
    <w:sectPr w:rsidR="00E47842" w:rsidRPr="00FB226B" w:rsidSect="00D82C0F">
      <w:headerReference w:type="even" r:id="rId8"/>
      <w:pgSz w:w="11909" w:h="16834"/>
      <w:pgMar w:top="993" w:right="710" w:bottom="993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C50" w:rsidRDefault="00DC1C50" w:rsidP="00BA015A">
      <w:r>
        <w:separator/>
      </w:r>
    </w:p>
  </w:endnote>
  <w:endnote w:type="continuationSeparator" w:id="0">
    <w:p w:rsidR="00DC1C50" w:rsidRDefault="00DC1C50" w:rsidP="00BA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C50" w:rsidRDefault="00DC1C50" w:rsidP="00BA015A">
      <w:r>
        <w:separator/>
      </w:r>
    </w:p>
  </w:footnote>
  <w:footnote w:type="continuationSeparator" w:id="0">
    <w:p w:rsidR="00DC1C50" w:rsidRDefault="00DC1C50" w:rsidP="00BA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A54E2D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22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DC1C50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26B"/>
    <w:rsid w:val="00021913"/>
    <w:rsid w:val="000C4D55"/>
    <w:rsid w:val="001C5B16"/>
    <w:rsid w:val="002B5A8E"/>
    <w:rsid w:val="003166A4"/>
    <w:rsid w:val="003526D3"/>
    <w:rsid w:val="003D5A44"/>
    <w:rsid w:val="004C10A8"/>
    <w:rsid w:val="00694E99"/>
    <w:rsid w:val="00736CBF"/>
    <w:rsid w:val="008319F7"/>
    <w:rsid w:val="009A5990"/>
    <w:rsid w:val="009C4FB4"/>
    <w:rsid w:val="00A54E2D"/>
    <w:rsid w:val="00BA015A"/>
    <w:rsid w:val="00D31265"/>
    <w:rsid w:val="00D82C0F"/>
    <w:rsid w:val="00DC1C50"/>
    <w:rsid w:val="00E47842"/>
    <w:rsid w:val="00F15B7D"/>
    <w:rsid w:val="00FB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B226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B226B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26B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B226B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FB226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FB226B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FB226B"/>
  </w:style>
  <w:style w:type="paragraph" w:styleId="a6">
    <w:name w:val="Body Text"/>
    <w:basedOn w:val="a"/>
    <w:link w:val="a7"/>
    <w:rsid w:val="00FB226B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FB226B"/>
    <w:rPr>
      <w:rFonts w:ascii="UkrainianTimesET" w:eastAsia="Calibri" w:hAnsi="UkrainianTimesET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TTD</cp:lastModifiedBy>
  <cp:revision>9</cp:revision>
  <cp:lastPrinted>2020-12-18T07:50:00Z</cp:lastPrinted>
  <dcterms:created xsi:type="dcterms:W3CDTF">2015-11-30T12:52:00Z</dcterms:created>
  <dcterms:modified xsi:type="dcterms:W3CDTF">2020-12-18T07:50:00Z</dcterms:modified>
</cp:coreProperties>
</file>