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3215" w:rsidRDefault="00553215" w:rsidP="00DE52AA">
      <w:pPr>
        <w:pStyle w:val="a3"/>
        <w:jc w:val="left"/>
        <w:rPr>
          <w:szCs w:val="28"/>
        </w:rPr>
      </w:pPr>
    </w:p>
    <w:p w:rsidR="00861C9A" w:rsidRPr="00AE381A" w:rsidRDefault="00861C9A" w:rsidP="00DE52AA">
      <w:pPr>
        <w:pStyle w:val="a3"/>
        <w:tabs>
          <w:tab w:val="left" w:pos="900"/>
        </w:tabs>
        <w:ind w:left="4956"/>
        <w:jc w:val="right"/>
        <w:rPr>
          <w:szCs w:val="28"/>
        </w:rPr>
      </w:pPr>
      <w:r w:rsidRPr="00AE381A">
        <w:rPr>
          <w:szCs w:val="28"/>
        </w:rPr>
        <w:t>Затверджено</w:t>
      </w:r>
    </w:p>
    <w:p w:rsidR="00DE52AA" w:rsidRPr="00DE52AA" w:rsidRDefault="00E365F5" w:rsidP="00DE52AA">
      <w:pPr>
        <w:pStyle w:val="a3"/>
        <w:tabs>
          <w:tab w:val="left" w:pos="900"/>
        </w:tabs>
        <w:ind w:left="4956"/>
        <w:jc w:val="right"/>
        <w:rPr>
          <w:b w:val="0"/>
          <w:szCs w:val="28"/>
        </w:rPr>
      </w:pPr>
      <w:r w:rsidRPr="00DE52AA">
        <w:rPr>
          <w:b w:val="0"/>
          <w:szCs w:val="28"/>
        </w:rPr>
        <w:t>рішення 6-</w:t>
      </w:r>
      <w:r w:rsidR="00861C9A" w:rsidRPr="00DE52AA">
        <w:rPr>
          <w:b w:val="0"/>
          <w:szCs w:val="28"/>
        </w:rPr>
        <w:t xml:space="preserve">сесії </w:t>
      </w:r>
    </w:p>
    <w:p w:rsidR="00861C9A" w:rsidRPr="00DE52AA" w:rsidRDefault="00861C9A" w:rsidP="00DE52AA">
      <w:pPr>
        <w:pStyle w:val="a3"/>
        <w:tabs>
          <w:tab w:val="left" w:pos="900"/>
        </w:tabs>
        <w:ind w:left="4956"/>
        <w:jc w:val="right"/>
        <w:rPr>
          <w:b w:val="0"/>
          <w:szCs w:val="28"/>
        </w:rPr>
      </w:pPr>
      <w:r w:rsidRPr="00DE52AA">
        <w:rPr>
          <w:b w:val="0"/>
          <w:szCs w:val="28"/>
        </w:rPr>
        <w:t xml:space="preserve">обласної ради </w:t>
      </w:r>
      <w:r w:rsidR="00DE52AA" w:rsidRPr="00DE52AA">
        <w:rPr>
          <w:b w:val="0"/>
          <w:szCs w:val="28"/>
          <w:lang w:val="en-US"/>
        </w:rPr>
        <w:t>VIII</w:t>
      </w:r>
      <w:r w:rsidRPr="00DE52AA">
        <w:rPr>
          <w:b w:val="0"/>
          <w:szCs w:val="28"/>
        </w:rPr>
        <w:t xml:space="preserve"> скликання </w:t>
      </w:r>
    </w:p>
    <w:p w:rsidR="00861C9A" w:rsidRPr="00DE52AA" w:rsidRDefault="00861C9A" w:rsidP="00DE52AA">
      <w:pPr>
        <w:pStyle w:val="a3"/>
        <w:tabs>
          <w:tab w:val="left" w:pos="900"/>
        </w:tabs>
        <w:ind w:left="4956"/>
        <w:jc w:val="right"/>
        <w:rPr>
          <w:b w:val="0"/>
          <w:szCs w:val="28"/>
          <w:lang w:val="en-US"/>
        </w:rPr>
      </w:pPr>
      <w:r w:rsidRPr="00DE52AA">
        <w:rPr>
          <w:b w:val="0"/>
          <w:szCs w:val="28"/>
        </w:rPr>
        <w:t xml:space="preserve">від </w:t>
      </w:r>
      <w:r w:rsidR="00DE52AA">
        <w:rPr>
          <w:b w:val="0"/>
          <w:szCs w:val="28"/>
          <w:lang w:val="ru-RU"/>
        </w:rPr>
        <w:t>22.12.</w:t>
      </w:r>
      <w:r w:rsidR="00DE52AA" w:rsidRPr="00DE52AA">
        <w:rPr>
          <w:b w:val="0"/>
          <w:szCs w:val="28"/>
          <w:lang w:val="ru-RU"/>
        </w:rPr>
        <w:t>2021</w:t>
      </w:r>
      <w:r w:rsidRPr="00DE52AA">
        <w:rPr>
          <w:b w:val="0"/>
          <w:szCs w:val="28"/>
        </w:rPr>
        <w:t xml:space="preserve"> №</w:t>
      </w:r>
      <w:r w:rsidR="00DE52AA">
        <w:rPr>
          <w:b w:val="0"/>
          <w:szCs w:val="28"/>
          <w:lang w:val="en-US"/>
        </w:rPr>
        <w:t>354-6/21</w:t>
      </w:r>
    </w:p>
    <w:p w:rsidR="00861C9A" w:rsidRPr="00DE52AA" w:rsidRDefault="00861C9A" w:rsidP="00AD5000">
      <w:pPr>
        <w:pStyle w:val="a3"/>
        <w:rPr>
          <w:b w:val="0"/>
          <w:szCs w:val="28"/>
        </w:rPr>
      </w:pPr>
    </w:p>
    <w:p w:rsidR="00AD5000" w:rsidRDefault="008C3D24" w:rsidP="00AD5000">
      <w:pPr>
        <w:pStyle w:val="a3"/>
        <w:rPr>
          <w:szCs w:val="28"/>
        </w:rPr>
      </w:pPr>
      <w:r>
        <w:rPr>
          <w:szCs w:val="28"/>
        </w:rPr>
        <w:t>РЕГІОНАЛЬНА</w:t>
      </w:r>
      <w:r w:rsidR="00AD5000">
        <w:rPr>
          <w:szCs w:val="28"/>
        </w:rPr>
        <w:t xml:space="preserve"> ПРОГРАМА</w:t>
      </w:r>
    </w:p>
    <w:p w:rsidR="00DE52AA" w:rsidRDefault="00DE52AA" w:rsidP="00AD5000">
      <w:pPr>
        <w:pStyle w:val="a3"/>
        <w:rPr>
          <w:szCs w:val="28"/>
        </w:rPr>
      </w:pPr>
    </w:p>
    <w:p w:rsidR="00DE52AA" w:rsidRDefault="001D1E3F" w:rsidP="00AD5000">
      <w:pPr>
        <w:jc w:val="center"/>
        <w:rPr>
          <w:b/>
          <w:sz w:val="28"/>
          <w:szCs w:val="28"/>
        </w:rPr>
      </w:pPr>
      <w:r w:rsidRPr="001D1E3F">
        <w:rPr>
          <w:b/>
          <w:sz w:val="28"/>
          <w:szCs w:val="28"/>
        </w:rPr>
        <w:t>запобігання</w:t>
      </w:r>
      <w:r w:rsidR="00BA653B">
        <w:rPr>
          <w:b/>
          <w:sz w:val="28"/>
          <w:szCs w:val="28"/>
        </w:rPr>
        <w:t xml:space="preserve"> дитячій</w:t>
      </w:r>
      <w:r w:rsidR="00AD5000" w:rsidRPr="001D1E3F">
        <w:rPr>
          <w:b/>
          <w:sz w:val="28"/>
          <w:szCs w:val="28"/>
        </w:rPr>
        <w:t xml:space="preserve"> бездоглядності</w:t>
      </w:r>
      <w:r w:rsidRPr="001D1E3F">
        <w:rPr>
          <w:b/>
          <w:sz w:val="28"/>
          <w:szCs w:val="28"/>
        </w:rPr>
        <w:t xml:space="preserve"> та </w:t>
      </w:r>
      <w:r w:rsidR="000E752A">
        <w:rPr>
          <w:b/>
          <w:sz w:val="28"/>
          <w:szCs w:val="28"/>
        </w:rPr>
        <w:t xml:space="preserve">розвитку </w:t>
      </w:r>
    </w:p>
    <w:p w:rsidR="00AD5000" w:rsidRDefault="000E752A" w:rsidP="00DE52AA">
      <w:pPr>
        <w:jc w:val="center"/>
        <w:rPr>
          <w:b/>
          <w:sz w:val="28"/>
          <w:szCs w:val="28"/>
        </w:rPr>
      </w:pPr>
      <w:r>
        <w:rPr>
          <w:b/>
          <w:sz w:val="28"/>
          <w:szCs w:val="28"/>
        </w:rPr>
        <w:t>сімейних форм виховання</w:t>
      </w:r>
      <w:r w:rsidR="00DE52AA">
        <w:rPr>
          <w:b/>
          <w:sz w:val="28"/>
          <w:szCs w:val="28"/>
        </w:rPr>
        <w:t xml:space="preserve"> </w:t>
      </w:r>
      <w:r w:rsidR="001D1E3F">
        <w:rPr>
          <w:b/>
          <w:sz w:val="28"/>
          <w:szCs w:val="28"/>
        </w:rPr>
        <w:t xml:space="preserve">на </w:t>
      </w:r>
      <w:r>
        <w:rPr>
          <w:b/>
          <w:sz w:val="28"/>
          <w:szCs w:val="28"/>
        </w:rPr>
        <w:t>20</w:t>
      </w:r>
      <w:r w:rsidR="00B37203">
        <w:rPr>
          <w:b/>
          <w:sz w:val="28"/>
          <w:szCs w:val="28"/>
        </w:rPr>
        <w:t>22</w:t>
      </w:r>
      <w:r>
        <w:rPr>
          <w:b/>
          <w:sz w:val="28"/>
          <w:szCs w:val="28"/>
        </w:rPr>
        <w:t>-202</w:t>
      </w:r>
      <w:r w:rsidR="00B37203">
        <w:rPr>
          <w:b/>
          <w:sz w:val="28"/>
          <w:szCs w:val="28"/>
        </w:rPr>
        <w:t>4</w:t>
      </w:r>
      <w:r w:rsidR="001D1E3F">
        <w:rPr>
          <w:b/>
          <w:sz w:val="28"/>
          <w:szCs w:val="28"/>
        </w:rPr>
        <w:t xml:space="preserve"> рок</w:t>
      </w:r>
      <w:r>
        <w:rPr>
          <w:b/>
          <w:sz w:val="28"/>
          <w:szCs w:val="28"/>
        </w:rPr>
        <w:t>и</w:t>
      </w:r>
    </w:p>
    <w:p w:rsidR="00AD5000" w:rsidRPr="00C3744B" w:rsidRDefault="00AD5000" w:rsidP="00AD5000">
      <w:pPr>
        <w:jc w:val="both"/>
        <w:rPr>
          <w:b/>
          <w:sz w:val="22"/>
          <w:szCs w:val="22"/>
        </w:rPr>
      </w:pPr>
    </w:p>
    <w:p w:rsidR="00AD5000" w:rsidRDefault="00C726D3" w:rsidP="00AD5000">
      <w:pPr>
        <w:pStyle w:val="1"/>
        <w:rPr>
          <w:caps w:val="0"/>
          <w:szCs w:val="28"/>
        </w:rPr>
      </w:pPr>
      <w:r>
        <w:rPr>
          <w:caps w:val="0"/>
          <w:szCs w:val="28"/>
        </w:rPr>
        <w:t xml:space="preserve">І. </w:t>
      </w:r>
      <w:r w:rsidR="00AD5000">
        <w:rPr>
          <w:caps w:val="0"/>
          <w:szCs w:val="28"/>
        </w:rPr>
        <w:t xml:space="preserve">Загальна характеристика </w:t>
      </w:r>
      <w:r w:rsidR="00727B23">
        <w:rPr>
          <w:caps w:val="0"/>
          <w:szCs w:val="28"/>
        </w:rPr>
        <w:t xml:space="preserve">Регіональної </w:t>
      </w:r>
      <w:r w:rsidR="003B532F">
        <w:rPr>
          <w:caps w:val="0"/>
          <w:szCs w:val="28"/>
        </w:rPr>
        <w:t>програми</w:t>
      </w:r>
    </w:p>
    <w:p w:rsidR="00AD5000" w:rsidRPr="00C3744B" w:rsidRDefault="00AD5000" w:rsidP="00AD5000">
      <w:pPr>
        <w:jc w:val="center"/>
        <w:rPr>
          <w:b/>
          <w:sz w:val="22"/>
          <w:szCs w:val="22"/>
        </w:rPr>
      </w:pPr>
    </w:p>
    <w:tbl>
      <w:tblPr>
        <w:tblW w:w="10141"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0"/>
        <w:gridCol w:w="3751"/>
        <w:gridCol w:w="5670"/>
      </w:tblGrid>
      <w:tr w:rsidR="00AD5000" w:rsidRPr="00DE52AA" w:rsidTr="00DE52AA">
        <w:tc>
          <w:tcPr>
            <w:tcW w:w="720" w:type="dxa"/>
            <w:tcBorders>
              <w:top w:val="single" w:sz="4" w:space="0" w:color="auto"/>
              <w:left w:val="single" w:sz="4" w:space="0" w:color="auto"/>
              <w:bottom w:val="single" w:sz="4" w:space="0" w:color="auto"/>
              <w:right w:val="single" w:sz="4" w:space="0" w:color="auto"/>
            </w:tcBorders>
            <w:shd w:val="clear" w:color="auto" w:fill="auto"/>
          </w:tcPr>
          <w:p w:rsidR="00AD5000" w:rsidRPr="00DE52AA" w:rsidRDefault="00AD5000" w:rsidP="006A360F">
            <w:pPr>
              <w:jc w:val="center"/>
              <w:rPr>
                <w:sz w:val="28"/>
                <w:szCs w:val="28"/>
              </w:rPr>
            </w:pPr>
            <w:r w:rsidRPr="00DE52AA">
              <w:rPr>
                <w:sz w:val="28"/>
                <w:szCs w:val="28"/>
              </w:rPr>
              <w:t>1.</w:t>
            </w:r>
          </w:p>
        </w:tc>
        <w:tc>
          <w:tcPr>
            <w:tcW w:w="3751" w:type="dxa"/>
            <w:tcBorders>
              <w:top w:val="single" w:sz="4" w:space="0" w:color="auto"/>
              <w:left w:val="single" w:sz="4" w:space="0" w:color="auto"/>
              <w:bottom w:val="single" w:sz="4" w:space="0" w:color="auto"/>
              <w:right w:val="single" w:sz="4" w:space="0" w:color="auto"/>
            </w:tcBorders>
            <w:shd w:val="clear" w:color="auto" w:fill="auto"/>
          </w:tcPr>
          <w:p w:rsidR="00AD5000" w:rsidRPr="00DE52AA" w:rsidRDefault="00AD5000">
            <w:pPr>
              <w:rPr>
                <w:sz w:val="28"/>
                <w:szCs w:val="28"/>
              </w:rPr>
            </w:pPr>
            <w:r w:rsidRPr="00DE52AA">
              <w:rPr>
                <w:sz w:val="28"/>
                <w:szCs w:val="28"/>
              </w:rPr>
              <w:t>Ініціатор розроблення програми</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AD5000" w:rsidRPr="00DE52AA" w:rsidRDefault="00DE52AA">
            <w:pPr>
              <w:rPr>
                <w:sz w:val="28"/>
                <w:szCs w:val="28"/>
              </w:rPr>
            </w:pPr>
            <w:r>
              <w:rPr>
                <w:sz w:val="28"/>
                <w:szCs w:val="28"/>
              </w:rPr>
              <w:t xml:space="preserve">Служба у справах дітей обласної </w:t>
            </w:r>
            <w:r w:rsidR="00AD5000" w:rsidRPr="00DE52AA">
              <w:rPr>
                <w:sz w:val="28"/>
                <w:szCs w:val="28"/>
              </w:rPr>
              <w:t>держ</w:t>
            </w:r>
            <w:r>
              <w:rPr>
                <w:sz w:val="28"/>
                <w:szCs w:val="28"/>
              </w:rPr>
              <w:t xml:space="preserve">авної </w:t>
            </w:r>
            <w:r w:rsidR="00AD5000" w:rsidRPr="00DE52AA">
              <w:rPr>
                <w:sz w:val="28"/>
                <w:szCs w:val="28"/>
              </w:rPr>
              <w:t>адміністрації</w:t>
            </w:r>
          </w:p>
        </w:tc>
      </w:tr>
      <w:tr w:rsidR="002576AC" w:rsidRPr="00DE52AA" w:rsidTr="00DE52AA">
        <w:tc>
          <w:tcPr>
            <w:tcW w:w="720" w:type="dxa"/>
            <w:tcBorders>
              <w:top w:val="single" w:sz="4" w:space="0" w:color="auto"/>
              <w:left w:val="single" w:sz="4" w:space="0" w:color="auto"/>
              <w:bottom w:val="single" w:sz="4" w:space="0" w:color="auto"/>
              <w:right w:val="single" w:sz="4" w:space="0" w:color="auto"/>
            </w:tcBorders>
            <w:shd w:val="clear" w:color="auto" w:fill="auto"/>
          </w:tcPr>
          <w:p w:rsidR="002576AC" w:rsidRPr="00DE52AA" w:rsidRDefault="002576AC" w:rsidP="006A360F">
            <w:pPr>
              <w:jc w:val="center"/>
              <w:rPr>
                <w:sz w:val="28"/>
                <w:szCs w:val="28"/>
              </w:rPr>
            </w:pPr>
            <w:r w:rsidRPr="00DE52AA">
              <w:rPr>
                <w:sz w:val="28"/>
                <w:szCs w:val="28"/>
              </w:rPr>
              <w:t xml:space="preserve">2. </w:t>
            </w:r>
          </w:p>
        </w:tc>
        <w:tc>
          <w:tcPr>
            <w:tcW w:w="3751" w:type="dxa"/>
            <w:tcBorders>
              <w:top w:val="single" w:sz="4" w:space="0" w:color="auto"/>
              <w:left w:val="single" w:sz="4" w:space="0" w:color="auto"/>
              <w:bottom w:val="single" w:sz="4" w:space="0" w:color="auto"/>
              <w:right w:val="single" w:sz="4" w:space="0" w:color="auto"/>
            </w:tcBorders>
            <w:shd w:val="clear" w:color="auto" w:fill="auto"/>
          </w:tcPr>
          <w:p w:rsidR="002576AC" w:rsidRPr="00DE52AA" w:rsidRDefault="002576AC">
            <w:pPr>
              <w:rPr>
                <w:sz w:val="28"/>
                <w:szCs w:val="28"/>
              </w:rPr>
            </w:pPr>
            <w:r w:rsidRPr="00DE52AA">
              <w:rPr>
                <w:sz w:val="28"/>
                <w:szCs w:val="28"/>
              </w:rPr>
              <w:t>Дата, номер і назва розпорядчого документа органу виконавчої влади про розроблення програми</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2576AC" w:rsidRPr="00DE52AA" w:rsidRDefault="00525FB9" w:rsidP="00E71666">
            <w:pPr>
              <w:jc w:val="both"/>
              <w:rPr>
                <w:sz w:val="28"/>
                <w:szCs w:val="28"/>
              </w:rPr>
            </w:pPr>
            <w:r w:rsidRPr="00DE52AA">
              <w:rPr>
                <w:sz w:val="28"/>
                <w:szCs w:val="28"/>
              </w:rPr>
              <w:t>Стратегія розвитку Чернівецької області на період до 202</w:t>
            </w:r>
            <w:r w:rsidR="00B37203" w:rsidRPr="00DE52AA">
              <w:rPr>
                <w:sz w:val="28"/>
                <w:szCs w:val="28"/>
              </w:rPr>
              <w:t>7</w:t>
            </w:r>
            <w:r w:rsidRPr="00DE52AA">
              <w:rPr>
                <w:sz w:val="28"/>
                <w:szCs w:val="28"/>
              </w:rPr>
              <w:t xml:space="preserve"> року, затверджена рішенням </w:t>
            </w:r>
            <w:r w:rsidR="00DE52AA">
              <w:rPr>
                <w:sz w:val="28"/>
                <w:szCs w:val="28"/>
              </w:rPr>
              <w:t xml:space="preserve"> </w:t>
            </w:r>
            <w:r w:rsidR="00B37203" w:rsidRPr="00DE52AA">
              <w:rPr>
                <w:sz w:val="28"/>
                <w:szCs w:val="28"/>
              </w:rPr>
              <w:t>36</w:t>
            </w:r>
            <w:r w:rsidRPr="00DE52AA">
              <w:rPr>
                <w:sz w:val="28"/>
                <w:szCs w:val="28"/>
              </w:rPr>
              <w:t xml:space="preserve"> сесії обласної ради </w:t>
            </w:r>
            <w:r w:rsidRPr="00DE52AA">
              <w:rPr>
                <w:sz w:val="28"/>
                <w:szCs w:val="28"/>
                <w:lang w:val="en-US"/>
              </w:rPr>
              <w:t>VI</w:t>
            </w:r>
            <w:r w:rsidR="00B37203" w:rsidRPr="00DE52AA">
              <w:rPr>
                <w:sz w:val="28"/>
                <w:szCs w:val="28"/>
              </w:rPr>
              <w:t>І</w:t>
            </w:r>
            <w:r w:rsidRPr="00DE52AA">
              <w:rPr>
                <w:sz w:val="28"/>
                <w:szCs w:val="28"/>
              </w:rPr>
              <w:t xml:space="preserve"> скликання від </w:t>
            </w:r>
            <w:r w:rsidR="00B37203" w:rsidRPr="00DE52AA">
              <w:rPr>
                <w:sz w:val="28"/>
                <w:szCs w:val="28"/>
              </w:rPr>
              <w:t>04.02</w:t>
            </w:r>
            <w:r w:rsidRPr="00DE52AA">
              <w:rPr>
                <w:sz w:val="28"/>
                <w:szCs w:val="28"/>
              </w:rPr>
              <w:t>.20</w:t>
            </w:r>
            <w:r w:rsidR="00B37203" w:rsidRPr="00DE52AA">
              <w:rPr>
                <w:sz w:val="28"/>
                <w:szCs w:val="28"/>
              </w:rPr>
              <w:t>20</w:t>
            </w:r>
            <w:r w:rsidRPr="00DE52AA">
              <w:rPr>
                <w:sz w:val="28"/>
                <w:szCs w:val="28"/>
              </w:rPr>
              <w:t xml:space="preserve"> року № </w:t>
            </w:r>
            <w:r w:rsidR="00B37203" w:rsidRPr="00DE52AA">
              <w:rPr>
                <w:sz w:val="28"/>
                <w:szCs w:val="28"/>
              </w:rPr>
              <w:t>1</w:t>
            </w:r>
            <w:r w:rsidRPr="00DE52AA">
              <w:rPr>
                <w:sz w:val="28"/>
                <w:szCs w:val="28"/>
              </w:rPr>
              <w:t>-3</w:t>
            </w:r>
            <w:r w:rsidR="00B37203" w:rsidRPr="00DE52AA">
              <w:rPr>
                <w:sz w:val="28"/>
                <w:szCs w:val="28"/>
              </w:rPr>
              <w:t>6</w:t>
            </w:r>
            <w:r w:rsidRPr="00DE52AA">
              <w:rPr>
                <w:sz w:val="28"/>
                <w:szCs w:val="28"/>
              </w:rPr>
              <w:t>/</w:t>
            </w:r>
            <w:r w:rsidR="00B37203" w:rsidRPr="00DE52AA">
              <w:rPr>
                <w:sz w:val="28"/>
                <w:szCs w:val="28"/>
              </w:rPr>
              <w:t>20</w:t>
            </w:r>
          </w:p>
        </w:tc>
      </w:tr>
      <w:tr w:rsidR="00AD5000" w:rsidRPr="00DE52AA" w:rsidTr="00DE52AA">
        <w:tc>
          <w:tcPr>
            <w:tcW w:w="720" w:type="dxa"/>
            <w:tcBorders>
              <w:top w:val="single" w:sz="4" w:space="0" w:color="auto"/>
              <w:left w:val="single" w:sz="4" w:space="0" w:color="auto"/>
              <w:bottom w:val="single" w:sz="4" w:space="0" w:color="auto"/>
              <w:right w:val="single" w:sz="4" w:space="0" w:color="auto"/>
            </w:tcBorders>
            <w:shd w:val="clear" w:color="auto" w:fill="auto"/>
          </w:tcPr>
          <w:p w:rsidR="00AD5000" w:rsidRPr="00DE52AA" w:rsidRDefault="00AD5000" w:rsidP="006A360F">
            <w:pPr>
              <w:jc w:val="center"/>
              <w:rPr>
                <w:sz w:val="28"/>
                <w:szCs w:val="28"/>
              </w:rPr>
            </w:pPr>
            <w:r w:rsidRPr="00DE52AA">
              <w:rPr>
                <w:sz w:val="28"/>
                <w:szCs w:val="28"/>
              </w:rPr>
              <w:t>3.</w:t>
            </w:r>
          </w:p>
        </w:tc>
        <w:tc>
          <w:tcPr>
            <w:tcW w:w="3751" w:type="dxa"/>
            <w:tcBorders>
              <w:top w:val="single" w:sz="4" w:space="0" w:color="auto"/>
              <w:left w:val="single" w:sz="4" w:space="0" w:color="auto"/>
              <w:bottom w:val="single" w:sz="4" w:space="0" w:color="auto"/>
              <w:right w:val="single" w:sz="4" w:space="0" w:color="auto"/>
            </w:tcBorders>
            <w:shd w:val="clear" w:color="auto" w:fill="auto"/>
          </w:tcPr>
          <w:p w:rsidR="00AD5000" w:rsidRPr="00DE52AA" w:rsidRDefault="00AD5000">
            <w:pPr>
              <w:rPr>
                <w:sz w:val="28"/>
                <w:szCs w:val="28"/>
              </w:rPr>
            </w:pPr>
            <w:r w:rsidRPr="00DE52AA">
              <w:rPr>
                <w:sz w:val="28"/>
                <w:szCs w:val="28"/>
              </w:rPr>
              <w:t>Розробник програми</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AD5000" w:rsidRPr="00DE52AA" w:rsidRDefault="00AD5000">
            <w:pPr>
              <w:rPr>
                <w:sz w:val="28"/>
                <w:szCs w:val="28"/>
              </w:rPr>
            </w:pPr>
            <w:r w:rsidRPr="00DE52AA">
              <w:rPr>
                <w:sz w:val="28"/>
                <w:szCs w:val="28"/>
              </w:rPr>
              <w:t>Служба у справах дітей облдержадміністрації</w:t>
            </w:r>
          </w:p>
        </w:tc>
      </w:tr>
      <w:tr w:rsidR="00AD5000" w:rsidRPr="00DE52AA" w:rsidTr="00DE52AA">
        <w:tc>
          <w:tcPr>
            <w:tcW w:w="720" w:type="dxa"/>
            <w:tcBorders>
              <w:top w:val="single" w:sz="4" w:space="0" w:color="auto"/>
              <w:left w:val="single" w:sz="4" w:space="0" w:color="auto"/>
              <w:bottom w:val="single" w:sz="4" w:space="0" w:color="auto"/>
              <w:right w:val="single" w:sz="4" w:space="0" w:color="auto"/>
            </w:tcBorders>
            <w:shd w:val="clear" w:color="auto" w:fill="auto"/>
          </w:tcPr>
          <w:p w:rsidR="00AD5000" w:rsidRPr="00DE52AA" w:rsidRDefault="00AD5000" w:rsidP="006A360F">
            <w:pPr>
              <w:jc w:val="center"/>
              <w:rPr>
                <w:sz w:val="28"/>
                <w:szCs w:val="28"/>
              </w:rPr>
            </w:pPr>
            <w:r w:rsidRPr="00DE52AA">
              <w:rPr>
                <w:sz w:val="28"/>
                <w:szCs w:val="28"/>
              </w:rPr>
              <w:t>4.</w:t>
            </w:r>
          </w:p>
        </w:tc>
        <w:tc>
          <w:tcPr>
            <w:tcW w:w="3751" w:type="dxa"/>
            <w:tcBorders>
              <w:top w:val="single" w:sz="4" w:space="0" w:color="auto"/>
              <w:left w:val="single" w:sz="4" w:space="0" w:color="auto"/>
              <w:bottom w:val="single" w:sz="4" w:space="0" w:color="auto"/>
              <w:right w:val="single" w:sz="4" w:space="0" w:color="auto"/>
            </w:tcBorders>
            <w:shd w:val="clear" w:color="auto" w:fill="auto"/>
          </w:tcPr>
          <w:p w:rsidR="00AD5000" w:rsidRPr="00DE52AA" w:rsidRDefault="00AD5000">
            <w:pPr>
              <w:rPr>
                <w:sz w:val="28"/>
                <w:szCs w:val="28"/>
              </w:rPr>
            </w:pPr>
            <w:r w:rsidRPr="00DE52AA">
              <w:rPr>
                <w:sz w:val="28"/>
                <w:szCs w:val="28"/>
              </w:rPr>
              <w:t>Співрозробники програми</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AD5000" w:rsidRPr="00DE52AA" w:rsidRDefault="00AD5000" w:rsidP="006A360F">
            <w:pPr>
              <w:jc w:val="center"/>
              <w:rPr>
                <w:sz w:val="28"/>
                <w:szCs w:val="28"/>
              </w:rPr>
            </w:pPr>
            <w:r w:rsidRPr="00DE52AA">
              <w:rPr>
                <w:sz w:val="28"/>
                <w:szCs w:val="28"/>
              </w:rPr>
              <w:t>–</w:t>
            </w:r>
          </w:p>
        </w:tc>
      </w:tr>
      <w:tr w:rsidR="00AD5000" w:rsidRPr="00DE52AA" w:rsidTr="00DE52AA">
        <w:tc>
          <w:tcPr>
            <w:tcW w:w="720" w:type="dxa"/>
            <w:tcBorders>
              <w:top w:val="single" w:sz="4" w:space="0" w:color="auto"/>
              <w:left w:val="single" w:sz="4" w:space="0" w:color="auto"/>
              <w:bottom w:val="single" w:sz="4" w:space="0" w:color="auto"/>
              <w:right w:val="single" w:sz="4" w:space="0" w:color="auto"/>
            </w:tcBorders>
            <w:shd w:val="clear" w:color="auto" w:fill="auto"/>
          </w:tcPr>
          <w:p w:rsidR="00AD5000" w:rsidRPr="00DE52AA" w:rsidRDefault="00AD5000" w:rsidP="006A360F">
            <w:pPr>
              <w:jc w:val="center"/>
              <w:rPr>
                <w:sz w:val="28"/>
                <w:szCs w:val="28"/>
              </w:rPr>
            </w:pPr>
            <w:r w:rsidRPr="00DE52AA">
              <w:rPr>
                <w:sz w:val="28"/>
                <w:szCs w:val="28"/>
              </w:rPr>
              <w:t>5.</w:t>
            </w:r>
          </w:p>
        </w:tc>
        <w:tc>
          <w:tcPr>
            <w:tcW w:w="3751" w:type="dxa"/>
            <w:tcBorders>
              <w:top w:val="single" w:sz="4" w:space="0" w:color="auto"/>
              <w:left w:val="single" w:sz="4" w:space="0" w:color="auto"/>
              <w:bottom w:val="single" w:sz="4" w:space="0" w:color="auto"/>
              <w:right w:val="single" w:sz="4" w:space="0" w:color="auto"/>
            </w:tcBorders>
            <w:shd w:val="clear" w:color="auto" w:fill="auto"/>
          </w:tcPr>
          <w:p w:rsidR="00AD5000" w:rsidRPr="00DE52AA" w:rsidRDefault="00AD5000">
            <w:pPr>
              <w:rPr>
                <w:sz w:val="28"/>
                <w:szCs w:val="28"/>
              </w:rPr>
            </w:pPr>
            <w:r w:rsidRPr="00DE52AA">
              <w:rPr>
                <w:sz w:val="28"/>
                <w:szCs w:val="28"/>
              </w:rPr>
              <w:t>Відповідальний виконавець програми</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AD5000" w:rsidRPr="00DE52AA" w:rsidRDefault="00AD5000">
            <w:pPr>
              <w:rPr>
                <w:sz w:val="28"/>
                <w:szCs w:val="28"/>
              </w:rPr>
            </w:pPr>
            <w:r w:rsidRPr="00DE52AA">
              <w:rPr>
                <w:sz w:val="28"/>
                <w:szCs w:val="28"/>
              </w:rPr>
              <w:t>Служба у справах дітей облдержадміністрації</w:t>
            </w:r>
          </w:p>
        </w:tc>
      </w:tr>
      <w:tr w:rsidR="00AD5000" w:rsidRPr="00DE52AA" w:rsidTr="00DE52AA">
        <w:tc>
          <w:tcPr>
            <w:tcW w:w="720" w:type="dxa"/>
            <w:tcBorders>
              <w:top w:val="single" w:sz="4" w:space="0" w:color="auto"/>
              <w:left w:val="single" w:sz="4" w:space="0" w:color="auto"/>
              <w:bottom w:val="single" w:sz="4" w:space="0" w:color="auto"/>
              <w:right w:val="single" w:sz="4" w:space="0" w:color="auto"/>
            </w:tcBorders>
            <w:shd w:val="clear" w:color="auto" w:fill="auto"/>
          </w:tcPr>
          <w:p w:rsidR="00AD5000" w:rsidRPr="00DE52AA" w:rsidRDefault="00AD5000" w:rsidP="006A360F">
            <w:pPr>
              <w:jc w:val="center"/>
              <w:rPr>
                <w:sz w:val="28"/>
                <w:szCs w:val="28"/>
              </w:rPr>
            </w:pPr>
            <w:r w:rsidRPr="00DE52AA">
              <w:rPr>
                <w:sz w:val="28"/>
                <w:szCs w:val="28"/>
              </w:rPr>
              <w:t>6.</w:t>
            </w:r>
          </w:p>
        </w:tc>
        <w:tc>
          <w:tcPr>
            <w:tcW w:w="3751" w:type="dxa"/>
            <w:tcBorders>
              <w:top w:val="single" w:sz="4" w:space="0" w:color="auto"/>
              <w:left w:val="single" w:sz="4" w:space="0" w:color="auto"/>
              <w:bottom w:val="single" w:sz="4" w:space="0" w:color="auto"/>
              <w:right w:val="single" w:sz="4" w:space="0" w:color="auto"/>
            </w:tcBorders>
            <w:shd w:val="clear" w:color="auto" w:fill="auto"/>
          </w:tcPr>
          <w:p w:rsidR="00AD5000" w:rsidRPr="00DE52AA" w:rsidRDefault="00AD5000">
            <w:pPr>
              <w:rPr>
                <w:sz w:val="28"/>
                <w:szCs w:val="28"/>
              </w:rPr>
            </w:pPr>
            <w:r w:rsidRPr="00DE52AA">
              <w:rPr>
                <w:sz w:val="28"/>
                <w:szCs w:val="28"/>
              </w:rPr>
              <w:t>Учасники програми</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AD5000" w:rsidRPr="00DE52AA" w:rsidRDefault="00AD5000" w:rsidP="00B37203">
            <w:pPr>
              <w:jc w:val="both"/>
              <w:rPr>
                <w:sz w:val="28"/>
                <w:szCs w:val="28"/>
              </w:rPr>
            </w:pPr>
            <w:r w:rsidRPr="00DE52AA">
              <w:rPr>
                <w:sz w:val="28"/>
                <w:szCs w:val="28"/>
              </w:rPr>
              <w:t xml:space="preserve">Служба у справах дітей, </w:t>
            </w:r>
            <w:r w:rsidR="00043D16" w:rsidRPr="00DE52AA">
              <w:rPr>
                <w:sz w:val="28"/>
                <w:szCs w:val="28"/>
              </w:rPr>
              <w:t>Департамент</w:t>
            </w:r>
            <w:r w:rsidRPr="00DE52AA">
              <w:rPr>
                <w:sz w:val="28"/>
                <w:szCs w:val="28"/>
              </w:rPr>
              <w:t xml:space="preserve"> освіти і науки, </w:t>
            </w:r>
            <w:r w:rsidR="00043D16" w:rsidRPr="00DE52AA">
              <w:rPr>
                <w:sz w:val="28"/>
                <w:szCs w:val="28"/>
              </w:rPr>
              <w:t>Департамент</w:t>
            </w:r>
            <w:r w:rsidRPr="00DE52AA">
              <w:rPr>
                <w:sz w:val="28"/>
                <w:szCs w:val="28"/>
              </w:rPr>
              <w:t xml:space="preserve"> охорони здоров’я, </w:t>
            </w:r>
            <w:r w:rsidR="000E752A" w:rsidRPr="00DE52AA">
              <w:rPr>
                <w:sz w:val="28"/>
                <w:szCs w:val="28"/>
              </w:rPr>
              <w:t xml:space="preserve">Департамент соціального захисту населення, </w:t>
            </w:r>
            <w:r w:rsidRPr="00DE52AA">
              <w:rPr>
                <w:sz w:val="28"/>
                <w:szCs w:val="28"/>
              </w:rPr>
              <w:t>управління</w:t>
            </w:r>
            <w:r w:rsidR="00466868" w:rsidRPr="00DE52AA">
              <w:rPr>
                <w:sz w:val="28"/>
                <w:szCs w:val="28"/>
              </w:rPr>
              <w:t xml:space="preserve"> </w:t>
            </w:r>
            <w:r w:rsidR="000E752A" w:rsidRPr="00DE52AA">
              <w:rPr>
                <w:sz w:val="28"/>
                <w:szCs w:val="28"/>
              </w:rPr>
              <w:t>суспільних комунікацій</w:t>
            </w:r>
            <w:r w:rsidRPr="00DE52AA">
              <w:rPr>
                <w:sz w:val="28"/>
                <w:szCs w:val="28"/>
              </w:rPr>
              <w:t xml:space="preserve">, райдержадміністрації, </w:t>
            </w:r>
            <w:r w:rsidR="008A65FD" w:rsidRPr="00DE52AA">
              <w:rPr>
                <w:sz w:val="28"/>
                <w:szCs w:val="28"/>
              </w:rPr>
              <w:t>територіальні громади</w:t>
            </w:r>
            <w:r w:rsidRPr="00DE52AA">
              <w:rPr>
                <w:sz w:val="28"/>
                <w:szCs w:val="28"/>
              </w:rPr>
              <w:t>.</w:t>
            </w:r>
          </w:p>
        </w:tc>
      </w:tr>
      <w:tr w:rsidR="00AD5000" w:rsidRPr="00DE52AA" w:rsidTr="00DE52AA">
        <w:tc>
          <w:tcPr>
            <w:tcW w:w="720" w:type="dxa"/>
            <w:tcBorders>
              <w:top w:val="single" w:sz="4" w:space="0" w:color="auto"/>
              <w:left w:val="single" w:sz="4" w:space="0" w:color="auto"/>
              <w:bottom w:val="single" w:sz="4" w:space="0" w:color="auto"/>
              <w:right w:val="single" w:sz="4" w:space="0" w:color="auto"/>
            </w:tcBorders>
            <w:shd w:val="clear" w:color="auto" w:fill="auto"/>
          </w:tcPr>
          <w:p w:rsidR="00AD5000" w:rsidRPr="00DE52AA" w:rsidRDefault="00AD5000" w:rsidP="006A360F">
            <w:pPr>
              <w:jc w:val="center"/>
              <w:rPr>
                <w:sz w:val="28"/>
                <w:szCs w:val="28"/>
              </w:rPr>
            </w:pPr>
            <w:r w:rsidRPr="00DE52AA">
              <w:rPr>
                <w:sz w:val="28"/>
                <w:szCs w:val="28"/>
              </w:rPr>
              <w:t>7.</w:t>
            </w:r>
          </w:p>
        </w:tc>
        <w:tc>
          <w:tcPr>
            <w:tcW w:w="3751" w:type="dxa"/>
            <w:tcBorders>
              <w:top w:val="single" w:sz="4" w:space="0" w:color="auto"/>
              <w:left w:val="single" w:sz="4" w:space="0" w:color="auto"/>
              <w:bottom w:val="single" w:sz="4" w:space="0" w:color="auto"/>
              <w:right w:val="single" w:sz="4" w:space="0" w:color="auto"/>
            </w:tcBorders>
            <w:shd w:val="clear" w:color="auto" w:fill="auto"/>
          </w:tcPr>
          <w:p w:rsidR="00AD5000" w:rsidRPr="00DE52AA" w:rsidRDefault="00AD5000">
            <w:pPr>
              <w:rPr>
                <w:sz w:val="28"/>
                <w:szCs w:val="28"/>
              </w:rPr>
            </w:pPr>
            <w:r w:rsidRPr="00DE52AA">
              <w:rPr>
                <w:sz w:val="28"/>
                <w:szCs w:val="28"/>
              </w:rPr>
              <w:t>Терміни реалізації програми</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AD5000" w:rsidRPr="00DE52AA" w:rsidRDefault="00AD5000" w:rsidP="00B37203">
            <w:pPr>
              <w:rPr>
                <w:sz w:val="28"/>
                <w:szCs w:val="28"/>
              </w:rPr>
            </w:pPr>
            <w:r w:rsidRPr="00DE52AA">
              <w:rPr>
                <w:sz w:val="28"/>
                <w:szCs w:val="28"/>
              </w:rPr>
              <w:t>20</w:t>
            </w:r>
            <w:r w:rsidR="00B37203" w:rsidRPr="00DE52AA">
              <w:rPr>
                <w:sz w:val="28"/>
                <w:szCs w:val="28"/>
              </w:rPr>
              <w:t>22</w:t>
            </w:r>
            <w:r w:rsidR="00C726D3" w:rsidRPr="00DE52AA">
              <w:rPr>
                <w:sz w:val="28"/>
                <w:szCs w:val="28"/>
                <w:lang w:val="en-US"/>
              </w:rPr>
              <w:t>-20</w:t>
            </w:r>
            <w:r w:rsidR="000E752A" w:rsidRPr="00DE52AA">
              <w:rPr>
                <w:sz w:val="28"/>
                <w:szCs w:val="28"/>
              </w:rPr>
              <w:t>2</w:t>
            </w:r>
            <w:r w:rsidR="00B37203" w:rsidRPr="00DE52AA">
              <w:rPr>
                <w:sz w:val="28"/>
                <w:szCs w:val="28"/>
              </w:rPr>
              <w:t>4</w:t>
            </w:r>
            <w:r w:rsidR="00C726D3" w:rsidRPr="00DE52AA">
              <w:rPr>
                <w:sz w:val="28"/>
                <w:szCs w:val="28"/>
              </w:rPr>
              <w:t xml:space="preserve"> роки</w:t>
            </w:r>
          </w:p>
        </w:tc>
      </w:tr>
      <w:tr w:rsidR="00AD5000" w:rsidRPr="00DE52AA" w:rsidTr="00DE52AA">
        <w:tc>
          <w:tcPr>
            <w:tcW w:w="720" w:type="dxa"/>
            <w:tcBorders>
              <w:top w:val="single" w:sz="4" w:space="0" w:color="auto"/>
              <w:left w:val="single" w:sz="4" w:space="0" w:color="auto"/>
              <w:bottom w:val="single" w:sz="4" w:space="0" w:color="auto"/>
              <w:right w:val="single" w:sz="4" w:space="0" w:color="auto"/>
            </w:tcBorders>
            <w:shd w:val="clear" w:color="auto" w:fill="auto"/>
          </w:tcPr>
          <w:p w:rsidR="00AD5000" w:rsidRPr="00DE52AA" w:rsidRDefault="00AD5000" w:rsidP="006A360F">
            <w:pPr>
              <w:jc w:val="center"/>
              <w:rPr>
                <w:sz w:val="28"/>
                <w:szCs w:val="28"/>
              </w:rPr>
            </w:pPr>
            <w:r w:rsidRPr="00DE52AA">
              <w:rPr>
                <w:sz w:val="28"/>
                <w:szCs w:val="28"/>
              </w:rPr>
              <w:t>7.1.</w:t>
            </w:r>
          </w:p>
        </w:tc>
        <w:tc>
          <w:tcPr>
            <w:tcW w:w="3751" w:type="dxa"/>
            <w:tcBorders>
              <w:top w:val="single" w:sz="4" w:space="0" w:color="auto"/>
              <w:left w:val="single" w:sz="4" w:space="0" w:color="auto"/>
              <w:bottom w:val="single" w:sz="4" w:space="0" w:color="auto"/>
              <w:right w:val="single" w:sz="4" w:space="0" w:color="auto"/>
            </w:tcBorders>
            <w:shd w:val="clear" w:color="auto" w:fill="auto"/>
          </w:tcPr>
          <w:p w:rsidR="00AD5000" w:rsidRPr="00DE52AA" w:rsidRDefault="00AD5000">
            <w:pPr>
              <w:rPr>
                <w:sz w:val="28"/>
                <w:szCs w:val="28"/>
              </w:rPr>
            </w:pPr>
            <w:r w:rsidRPr="00DE52AA">
              <w:rPr>
                <w:sz w:val="28"/>
                <w:szCs w:val="28"/>
              </w:rPr>
              <w:t>Етапи виконання програми</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AD5000" w:rsidRPr="00DE52AA" w:rsidRDefault="00AD5000">
            <w:pPr>
              <w:rPr>
                <w:sz w:val="28"/>
                <w:szCs w:val="28"/>
              </w:rPr>
            </w:pPr>
            <w:r w:rsidRPr="00DE52AA">
              <w:rPr>
                <w:sz w:val="28"/>
                <w:szCs w:val="28"/>
              </w:rPr>
              <w:t>-</w:t>
            </w:r>
          </w:p>
        </w:tc>
      </w:tr>
      <w:tr w:rsidR="00AD5000" w:rsidRPr="00DE52AA" w:rsidTr="00DE52AA">
        <w:tc>
          <w:tcPr>
            <w:tcW w:w="720" w:type="dxa"/>
            <w:tcBorders>
              <w:top w:val="single" w:sz="4" w:space="0" w:color="auto"/>
              <w:left w:val="single" w:sz="4" w:space="0" w:color="auto"/>
              <w:bottom w:val="single" w:sz="4" w:space="0" w:color="auto"/>
              <w:right w:val="single" w:sz="4" w:space="0" w:color="auto"/>
            </w:tcBorders>
            <w:shd w:val="clear" w:color="auto" w:fill="auto"/>
          </w:tcPr>
          <w:p w:rsidR="00AD5000" w:rsidRPr="00DE52AA" w:rsidRDefault="00AD5000" w:rsidP="006A360F">
            <w:pPr>
              <w:jc w:val="center"/>
              <w:rPr>
                <w:sz w:val="28"/>
                <w:szCs w:val="28"/>
              </w:rPr>
            </w:pPr>
            <w:r w:rsidRPr="00DE52AA">
              <w:rPr>
                <w:sz w:val="28"/>
                <w:szCs w:val="28"/>
              </w:rPr>
              <w:t>8.</w:t>
            </w:r>
          </w:p>
        </w:tc>
        <w:tc>
          <w:tcPr>
            <w:tcW w:w="3751" w:type="dxa"/>
            <w:tcBorders>
              <w:top w:val="single" w:sz="4" w:space="0" w:color="auto"/>
              <w:left w:val="single" w:sz="4" w:space="0" w:color="auto"/>
              <w:bottom w:val="single" w:sz="4" w:space="0" w:color="auto"/>
              <w:right w:val="single" w:sz="4" w:space="0" w:color="auto"/>
            </w:tcBorders>
            <w:shd w:val="clear" w:color="auto" w:fill="auto"/>
          </w:tcPr>
          <w:p w:rsidR="00AD5000" w:rsidRPr="00DE52AA" w:rsidRDefault="00AD5000">
            <w:pPr>
              <w:rPr>
                <w:sz w:val="28"/>
                <w:szCs w:val="28"/>
              </w:rPr>
            </w:pPr>
            <w:r w:rsidRPr="00DE52AA">
              <w:rPr>
                <w:sz w:val="28"/>
                <w:szCs w:val="28"/>
              </w:rPr>
              <w:t xml:space="preserve">Перелік місцевих бюджетів, які </w:t>
            </w:r>
            <w:r w:rsidR="00937F71" w:rsidRPr="00DE52AA">
              <w:rPr>
                <w:sz w:val="28"/>
                <w:szCs w:val="28"/>
              </w:rPr>
              <w:t>беруть</w:t>
            </w:r>
            <w:r w:rsidRPr="00DE52AA">
              <w:rPr>
                <w:sz w:val="28"/>
                <w:szCs w:val="28"/>
              </w:rPr>
              <w:t xml:space="preserve"> участь у виконанні програми</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AD5000" w:rsidRPr="00DE52AA" w:rsidRDefault="00AD5000">
            <w:pPr>
              <w:rPr>
                <w:sz w:val="28"/>
                <w:szCs w:val="28"/>
              </w:rPr>
            </w:pPr>
            <w:r w:rsidRPr="00DE52AA">
              <w:rPr>
                <w:sz w:val="28"/>
                <w:szCs w:val="28"/>
              </w:rPr>
              <w:t>Обласний бюджет</w:t>
            </w:r>
          </w:p>
        </w:tc>
      </w:tr>
      <w:tr w:rsidR="00AD5000" w:rsidRPr="00DE52AA" w:rsidTr="00DE52AA">
        <w:tc>
          <w:tcPr>
            <w:tcW w:w="720" w:type="dxa"/>
            <w:tcBorders>
              <w:top w:val="single" w:sz="4" w:space="0" w:color="auto"/>
              <w:left w:val="single" w:sz="4" w:space="0" w:color="auto"/>
              <w:bottom w:val="single" w:sz="4" w:space="0" w:color="auto"/>
              <w:right w:val="single" w:sz="4" w:space="0" w:color="auto"/>
            </w:tcBorders>
            <w:shd w:val="clear" w:color="auto" w:fill="auto"/>
          </w:tcPr>
          <w:p w:rsidR="00AD5000" w:rsidRPr="00DE52AA" w:rsidRDefault="00AD5000" w:rsidP="006A360F">
            <w:pPr>
              <w:jc w:val="center"/>
              <w:rPr>
                <w:sz w:val="28"/>
                <w:szCs w:val="28"/>
              </w:rPr>
            </w:pPr>
            <w:r w:rsidRPr="00DE52AA">
              <w:rPr>
                <w:sz w:val="28"/>
                <w:szCs w:val="28"/>
              </w:rPr>
              <w:t>9.</w:t>
            </w:r>
          </w:p>
        </w:tc>
        <w:tc>
          <w:tcPr>
            <w:tcW w:w="3751" w:type="dxa"/>
            <w:tcBorders>
              <w:top w:val="single" w:sz="4" w:space="0" w:color="auto"/>
              <w:left w:val="single" w:sz="4" w:space="0" w:color="auto"/>
              <w:bottom w:val="single" w:sz="4" w:space="0" w:color="auto"/>
              <w:right w:val="single" w:sz="4" w:space="0" w:color="auto"/>
            </w:tcBorders>
            <w:shd w:val="clear" w:color="auto" w:fill="auto"/>
          </w:tcPr>
          <w:p w:rsidR="00AD5000" w:rsidRPr="00DE52AA" w:rsidRDefault="00AD5000">
            <w:pPr>
              <w:rPr>
                <w:sz w:val="28"/>
                <w:szCs w:val="28"/>
              </w:rPr>
            </w:pPr>
            <w:r w:rsidRPr="00DE52AA">
              <w:rPr>
                <w:sz w:val="28"/>
                <w:szCs w:val="28"/>
              </w:rPr>
              <w:t>Загальний обсяг фінансових ресурсів, необхідних для реалізації програми, всього</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AD5000" w:rsidRPr="00DE52AA" w:rsidRDefault="001626C2">
            <w:pPr>
              <w:rPr>
                <w:sz w:val="28"/>
                <w:szCs w:val="28"/>
              </w:rPr>
            </w:pPr>
            <w:r w:rsidRPr="00DE52AA">
              <w:rPr>
                <w:sz w:val="28"/>
                <w:szCs w:val="28"/>
              </w:rPr>
              <w:t>2050</w:t>
            </w:r>
            <w:r w:rsidR="00AD5000" w:rsidRPr="00DE52AA">
              <w:rPr>
                <w:sz w:val="28"/>
                <w:szCs w:val="28"/>
              </w:rPr>
              <w:t xml:space="preserve">  тис. грн.</w:t>
            </w:r>
          </w:p>
        </w:tc>
      </w:tr>
      <w:tr w:rsidR="00AD5000" w:rsidRPr="00DE52AA" w:rsidTr="00DE52AA">
        <w:tc>
          <w:tcPr>
            <w:tcW w:w="720" w:type="dxa"/>
            <w:tcBorders>
              <w:top w:val="single" w:sz="4" w:space="0" w:color="auto"/>
              <w:left w:val="single" w:sz="4" w:space="0" w:color="auto"/>
              <w:bottom w:val="single" w:sz="4" w:space="0" w:color="auto"/>
              <w:right w:val="single" w:sz="4" w:space="0" w:color="auto"/>
            </w:tcBorders>
            <w:shd w:val="clear" w:color="auto" w:fill="auto"/>
          </w:tcPr>
          <w:p w:rsidR="00AD5000" w:rsidRPr="00DE52AA" w:rsidRDefault="00AD5000" w:rsidP="006A360F">
            <w:pPr>
              <w:jc w:val="center"/>
              <w:rPr>
                <w:sz w:val="28"/>
                <w:szCs w:val="28"/>
              </w:rPr>
            </w:pPr>
            <w:r w:rsidRPr="00DE52AA">
              <w:rPr>
                <w:sz w:val="28"/>
                <w:szCs w:val="28"/>
              </w:rPr>
              <w:t>9.1.</w:t>
            </w:r>
          </w:p>
        </w:tc>
        <w:tc>
          <w:tcPr>
            <w:tcW w:w="3751" w:type="dxa"/>
            <w:tcBorders>
              <w:top w:val="single" w:sz="4" w:space="0" w:color="auto"/>
              <w:left w:val="single" w:sz="4" w:space="0" w:color="auto"/>
              <w:bottom w:val="single" w:sz="4" w:space="0" w:color="auto"/>
              <w:right w:val="single" w:sz="4" w:space="0" w:color="auto"/>
            </w:tcBorders>
            <w:shd w:val="clear" w:color="auto" w:fill="auto"/>
          </w:tcPr>
          <w:p w:rsidR="00AD5000" w:rsidRPr="00DE52AA" w:rsidRDefault="00AD5000">
            <w:pPr>
              <w:rPr>
                <w:sz w:val="28"/>
                <w:szCs w:val="28"/>
              </w:rPr>
            </w:pPr>
            <w:r w:rsidRPr="00DE52AA">
              <w:rPr>
                <w:sz w:val="28"/>
                <w:szCs w:val="28"/>
              </w:rPr>
              <w:t>в тому числі бюджетних коштів</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AD5000" w:rsidRPr="00DE52AA" w:rsidRDefault="001626C2">
            <w:pPr>
              <w:rPr>
                <w:sz w:val="28"/>
                <w:szCs w:val="28"/>
              </w:rPr>
            </w:pPr>
            <w:r w:rsidRPr="00DE52AA">
              <w:rPr>
                <w:sz w:val="28"/>
                <w:szCs w:val="28"/>
              </w:rPr>
              <w:t>2050</w:t>
            </w:r>
            <w:r w:rsidR="006454AE" w:rsidRPr="00DE52AA">
              <w:rPr>
                <w:sz w:val="28"/>
                <w:szCs w:val="28"/>
              </w:rPr>
              <w:t xml:space="preserve"> </w:t>
            </w:r>
            <w:r w:rsidR="00AD5000" w:rsidRPr="00DE52AA">
              <w:rPr>
                <w:sz w:val="28"/>
                <w:szCs w:val="28"/>
              </w:rPr>
              <w:t xml:space="preserve"> тис. грн.</w:t>
            </w:r>
          </w:p>
        </w:tc>
      </w:tr>
      <w:tr w:rsidR="00AD5000" w:rsidRPr="00DE52AA" w:rsidTr="00DE52AA">
        <w:tc>
          <w:tcPr>
            <w:tcW w:w="720" w:type="dxa"/>
            <w:tcBorders>
              <w:top w:val="single" w:sz="4" w:space="0" w:color="auto"/>
              <w:left w:val="single" w:sz="4" w:space="0" w:color="auto"/>
              <w:bottom w:val="single" w:sz="4" w:space="0" w:color="auto"/>
              <w:right w:val="single" w:sz="4" w:space="0" w:color="auto"/>
            </w:tcBorders>
            <w:shd w:val="clear" w:color="auto" w:fill="auto"/>
          </w:tcPr>
          <w:p w:rsidR="00AD5000" w:rsidRPr="00DE52AA" w:rsidRDefault="00C726D3" w:rsidP="006A360F">
            <w:pPr>
              <w:jc w:val="center"/>
              <w:rPr>
                <w:sz w:val="28"/>
                <w:szCs w:val="28"/>
              </w:rPr>
            </w:pPr>
            <w:r w:rsidRPr="00DE52AA">
              <w:rPr>
                <w:sz w:val="28"/>
                <w:szCs w:val="28"/>
              </w:rPr>
              <w:t>9.2</w:t>
            </w:r>
          </w:p>
        </w:tc>
        <w:tc>
          <w:tcPr>
            <w:tcW w:w="3751" w:type="dxa"/>
            <w:tcBorders>
              <w:top w:val="single" w:sz="4" w:space="0" w:color="auto"/>
              <w:left w:val="single" w:sz="4" w:space="0" w:color="auto"/>
              <w:bottom w:val="single" w:sz="4" w:space="0" w:color="auto"/>
              <w:right w:val="single" w:sz="4" w:space="0" w:color="auto"/>
            </w:tcBorders>
            <w:shd w:val="clear" w:color="auto" w:fill="auto"/>
          </w:tcPr>
          <w:p w:rsidR="00AD5000" w:rsidRPr="00DE52AA" w:rsidRDefault="00AD5000">
            <w:pPr>
              <w:rPr>
                <w:sz w:val="28"/>
                <w:szCs w:val="28"/>
              </w:rPr>
            </w:pPr>
            <w:r w:rsidRPr="00DE52AA">
              <w:rPr>
                <w:sz w:val="28"/>
                <w:szCs w:val="28"/>
              </w:rPr>
              <w:t>- з них коштів обласного бюджету</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AD5000" w:rsidRPr="00DE52AA" w:rsidRDefault="001626C2">
            <w:pPr>
              <w:rPr>
                <w:sz w:val="28"/>
                <w:szCs w:val="28"/>
              </w:rPr>
            </w:pPr>
            <w:r w:rsidRPr="00DE52AA">
              <w:rPr>
                <w:sz w:val="28"/>
                <w:szCs w:val="28"/>
              </w:rPr>
              <w:t>2050</w:t>
            </w:r>
            <w:r w:rsidR="006454AE" w:rsidRPr="00DE52AA">
              <w:rPr>
                <w:sz w:val="28"/>
                <w:szCs w:val="28"/>
              </w:rPr>
              <w:t xml:space="preserve"> </w:t>
            </w:r>
            <w:r w:rsidR="00AD5000" w:rsidRPr="00DE52AA">
              <w:rPr>
                <w:sz w:val="28"/>
                <w:szCs w:val="28"/>
              </w:rPr>
              <w:t xml:space="preserve"> тис. грн.</w:t>
            </w:r>
          </w:p>
        </w:tc>
      </w:tr>
      <w:tr w:rsidR="00AD5000" w:rsidRPr="00DE52AA" w:rsidTr="00DE52AA">
        <w:tc>
          <w:tcPr>
            <w:tcW w:w="720" w:type="dxa"/>
            <w:tcBorders>
              <w:top w:val="single" w:sz="4" w:space="0" w:color="auto"/>
              <w:left w:val="single" w:sz="4" w:space="0" w:color="auto"/>
              <w:bottom w:val="single" w:sz="4" w:space="0" w:color="auto"/>
              <w:right w:val="single" w:sz="4" w:space="0" w:color="auto"/>
            </w:tcBorders>
            <w:shd w:val="clear" w:color="auto" w:fill="auto"/>
          </w:tcPr>
          <w:p w:rsidR="00AD5000" w:rsidRPr="00DE52AA" w:rsidRDefault="00AD5000" w:rsidP="006A360F">
            <w:pPr>
              <w:jc w:val="center"/>
              <w:rPr>
                <w:sz w:val="28"/>
                <w:szCs w:val="28"/>
              </w:rPr>
            </w:pPr>
            <w:r w:rsidRPr="00DE52AA">
              <w:rPr>
                <w:sz w:val="28"/>
                <w:szCs w:val="28"/>
              </w:rPr>
              <w:t>10.</w:t>
            </w:r>
          </w:p>
        </w:tc>
        <w:tc>
          <w:tcPr>
            <w:tcW w:w="3751" w:type="dxa"/>
            <w:tcBorders>
              <w:top w:val="single" w:sz="4" w:space="0" w:color="auto"/>
              <w:left w:val="single" w:sz="4" w:space="0" w:color="auto"/>
              <w:bottom w:val="single" w:sz="4" w:space="0" w:color="auto"/>
              <w:right w:val="single" w:sz="4" w:space="0" w:color="auto"/>
            </w:tcBorders>
            <w:shd w:val="clear" w:color="auto" w:fill="auto"/>
          </w:tcPr>
          <w:p w:rsidR="00AD5000" w:rsidRPr="00DE52AA" w:rsidRDefault="00AD5000">
            <w:pPr>
              <w:rPr>
                <w:sz w:val="28"/>
                <w:szCs w:val="28"/>
              </w:rPr>
            </w:pPr>
            <w:r w:rsidRPr="00DE52AA">
              <w:rPr>
                <w:sz w:val="28"/>
                <w:szCs w:val="28"/>
              </w:rPr>
              <w:t>Основні джерела фінансування програми</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AD5000" w:rsidRPr="00DE52AA" w:rsidRDefault="00AD5000">
            <w:pPr>
              <w:rPr>
                <w:sz w:val="28"/>
                <w:szCs w:val="28"/>
              </w:rPr>
            </w:pPr>
            <w:r w:rsidRPr="00DE52AA">
              <w:rPr>
                <w:sz w:val="28"/>
                <w:szCs w:val="28"/>
              </w:rPr>
              <w:t>Обласний бюджет</w:t>
            </w:r>
          </w:p>
        </w:tc>
      </w:tr>
    </w:tbl>
    <w:p w:rsidR="00F3587D" w:rsidRDefault="00F3587D" w:rsidP="00DE52AA"/>
    <w:p w:rsidR="00E71666" w:rsidRPr="00DE52AA" w:rsidRDefault="00E71666" w:rsidP="00AD5000">
      <w:pPr>
        <w:jc w:val="center"/>
        <w:rPr>
          <w:sz w:val="28"/>
          <w:szCs w:val="28"/>
        </w:rPr>
      </w:pPr>
    </w:p>
    <w:p w:rsidR="00C3744B" w:rsidRPr="00DE52AA" w:rsidRDefault="00C726D3" w:rsidP="00AD5000">
      <w:pPr>
        <w:jc w:val="center"/>
        <w:rPr>
          <w:b/>
          <w:sz w:val="28"/>
          <w:szCs w:val="28"/>
        </w:rPr>
      </w:pPr>
      <w:r w:rsidRPr="00DE52AA">
        <w:rPr>
          <w:b/>
          <w:sz w:val="28"/>
          <w:szCs w:val="28"/>
        </w:rPr>
        <w:t>ІІ.</w:t>
      </w:r>
      <w:r w:rsidR="00AD5000" w:rsidRPr="00DE52AA">
        <w:rPr>
          <w:b/>
          <w:sz w:val="28"/>
          <w:szCs w:val="28"/>
        </w:rPr>
        <w:t xml:space="preserve"> Визначення проблеми, </w:t>
      </w:r>
    </w:p>
    <w:p w:rsidR="00AD5000" w:rsidRPr="00DE52AA" w:rsidRDefault="00AD5000" w:rsidP="00AD5000">
      <w:pPr>
        <w:jc w:val="center"/>
        <w:rPr>
          <w:b/>
          <w:sz w:val="28"/>
          <w:szCs w:val="28"/>
        </w:rPr>
      </w:pPr>
      <w:r w:rsidRPr="00DE52AA">
        <w:rPr>
          <w:b/>
          <w:sz w:val="28"/>
          <w:szCs w:val="28"/>
        </w:rPr>
        <w:t xml:space="preserve">на розв’язання якої спрямована </w:t>
      </w:r>
      <w:r w:rsidR="00C726D3" w:rsidRPr="00DE52AA">
        <w:rPr>
          <w:b/>
          <w:sz w:val="28"/>
          <w:szCs w:val="28"/>
        </w:rPr>
        <w:t>Регіональна</w:t>
      </w:r>
      <w:r w:rsidR="003B532F" w:rsidRPr="00DE52AA">
        <w:rPr>
          <w:b/>
          <w:sz w:val="28"/>
          <w:szCs w:val="28"/>
        </w:rPr>
        <w:t xml:space="preserve"> програма</w:t>
      </w:r>
    </w:p>
    <w:p w:rsidR="00AD5000" w:rsidRPr="00DE52AA" w:rsidRDefault="00AD5000" w:rsidP="00AD5000">
      <w:pPr>
        <w:jc w:val="center"/>
        <w:rPr>
          <w:b/>
          <w:sz w:val="28"/>
          <w:szCs w:val="28"/>
        </w:rPr>
      </w:pPr>
    </w:p>
    <w:p w:rsidR="007C1845" w:rsidRPr="00DE52AA" w:rsidRDefault="007C1845" w:rsidP="00594FDC">
      <w:pPr>
        <w:pStyle w:val="ac"/>
        <w:spacing w:before="0" w:beforeAutospacing="0" w:after="0" w:afterAutospacing="0" w:line="276" w:lineRule="auto"/>
        <w:ind w:firstLine="709"/>
        <w:jc w:val="both"/>
        <w:rPr>
          <w:sz w:val="28"/>
          <w:szCs w:val="28"/>
          <w:shd w:val="clear" w:color="auto" w:fill="FFFFFF"/>
          <w:lang w:val="uk-UA"/>
        </w:rPr>
      </w:pPr>
      <w:r w:rsidRPr="00DE52AA">
        <w:rPr>
          <w:sz w:val="28"/>
          <w:szCs w:val="28"/>
          <w:lang w:val="uk-UA"/>
        </w:rPr>
        <w:t xml:space="preserve">Повний і всебічний розвиток особистості дитини, створення необхідних умов для реалізації та захисту її прав і свобод – пріоритетне завдання будь-якої сучасної демократичної та правової держави. </w:t>
      </w:r>
      <w:r w:rsidR="004362EB" w:rsidRPr="00DE52AA">
        <w:rPr>
          <w:sz w:val="28"/>
          <w:szCs w:val="28"/>
          <w:lang w:val="uk-UA"/>
        </w:rPr>
        <w:t>Побудувати успішне суспільство, заможну та розвинуту країну можливо лише тоді, коли кожна дитина, а особливо та, яка потребує особливої соціальної уваги та підтримки, буд</w:t>
      </w:r>
      <w:r w:rsidR="00A41676" w:rsidRPr="00DE52AA">
        <w:rPr>
          <w:sz w:val="28"/>
          <w:szCs w:val="28"/>
          <w:lang w:val="uk-UA"/>
        </w:rPr>
        <w:t>е</w:t>
      </w:r>
      <w:r w:rsidR="004362EB" w:rsidRPr="00DE52AA">
        <w:rPr>
          <w:sz w:val="28"/>
          <w:szCs w:val="28"/>
          <w:lang w:val="uk-UA"/>
        </w:rPr>
        <w:t xml:space="preserve"> почуватися в безпеці, в упевненості в завтрашньому дні та в своєму найближчому майбутньому.</w:t>
      </w:r>
      <w:r w:rsidRPr="00DE52AA">
        <w:rPr>
          <w:sz w:val="28"/>
          <w:szCs w:val="28"/>
          <w:shd w:val="clear" w:color="auto" w:fill="FFFFFF"/>
          <w:lang w:val="uk-UA"/>
        </w:rPr>
        <w:t xml:space="preserve"> </w:t>
      </w:r>
    </w:p>
    <w:p w:rsidR="00DC2209" w:rsidRPr="00DE52AA" w:rsidRDefault="00DC2209" w:rsidP="00594FDC">
      <w:pPr>
        <w:pStyle w:val="ab"/>
        <w:spacing w:line="276" w:lineRule="auto"/>
        <w:ind w:firstLine="540"/>
        <w:jc w:val="both"/>
        <w:rPr>
          <w:b w:val="0"/>
          <w:szCs w:val="28"/>
        </w:rPr>
      </w:pPr>
      <w:r w:rsidRPr="00DE52AA">
        <w:rPr>
          <w:b w:val="0"/>
          <w:szCs w:val="28"/>
        </w:rPr>
        <w:t>Упродовж останніх років відбувається поступова оптимізація всієї системи соціально-правового захисту дітей та родини, метою якої є підвищення рівня ефективності діяльності органів державної влади, підприємств, установ та організацій, що дотичні до вирішення цих проблем, створення для дітей середовища, в якому гідний розвиток і захист прав забезпечується із дотриманням принципів демократії, рівності, миру, соціальної справедливості, з урахуванням моральних засад та традиційних цінностей українського суспільства.</w:t>
      </w:r>
    </w:p>
    <w:p w:rsidR="007C1845" w:rsidRPr="00DE52AA" w:rsidRDefault="00D97071" w:rsidP="00594FDC">
      <w:pPr>
        <w:pStyle w:val="ac"/>
        <w:spacing w:before="0" w:beforeAutospacing="0" w:after="0" w:afterAutospacing="0" w:line="276" w:lineRule="auto"/>
        <w:ind w:firstLine="709"/>
        <w:jc w:val="both"/>
        <w:rPr>
          <w:sz w:val="28"/>
          <w:szCs w:val="28"/>
          <w:shd w:val="clear" w:color="auto" w:fill="FFFFFF"/>
          <w:lang w:val="uk-UA"/>
        </w:rPr>
      </w:pPr>
      <w:r w:rsidRPr="00DE52AA">
        <w:rPr>
          <w:sz w:val="28"/>
          <w:szCs w:val="28"/>
          <w:lang w:val="uk-UA"/>
        </w:rPr>
        <w:t>Наразі основною роллю держави, органів місцевого самоврядування, благодійних та громадських організацій, державних установ, що працюють в напряму захисту конституційних прав дітей, є формування суспільної думки щодо важливості виховання та розвитку дитини у сім’ї, неприпустимості розлучення дитини з батьками через особливості її розвитку, негативних наслідків інституційного догляду та виховання для дитини та суспільства в цілому, важливості ролі територіальної громади в забезпеченні найкращих інтересів дітей.</w:t>
      </w:r>
      <w:r w:rsidR="007C1845" w:rsidRPr="00DE52AA">
        <w:rPr>
          <w:sz w:val="28"/>
          <w:szCs w:val="28"/>
          <w:shd w:val="clear" w:color="auto" w:fill="FFFFFF"/>
          <w:lang w:val="uk-UA"/>
        </w:rPr>
        <w:t xml:space="preserve"> </w:t>
      </w:r>
    </w:p>
    <w:p w:rsidR="00D97071" w:rsidRPr="00DE52AA" w:rsidRDefault="004362EB" w:rsidP="00594FDC">
      <w:pPr>
        <w:pStyle w:val="ab"/>
        <w:spacing w:line="276" w:lineRule="auto"/>
        <w:ind w:firstLine="540"/>
        <w:jc w:val="both"/>
        <w:rPr>
          <w:b w:val="0"/>
          <w:szCs w:val="28"/>
        </w:rPr>
      </w:pPr>
      <w:r w:rsidRPr="00DE52AA">
        <w:rPr>
          <w:b w:val="0"/>
          <w:szCs w:val="28"/>
        </w:rPr>
        <w:t>З метою реалізації заходів, спрямованих на трансформацію ставлення громадян до створення та функціонування сім'ї, посилення відповідальності кожного з батьків за вихованням дітей, запровадження ефективного механізму</w:t>
      </w:r>
      <w:r w:rsidRPr="00DE52AA">
        <w:rPr>
          <w:szCs w:val="28"/>
        </w:rPr>
        <w:t xml:space="preserve"> </w:t>
      </w:r>
      <w:r w:rsidRPr="00DE52AA">
        <w:rPr>
          <w:b w:val="0"/>
          <w:szCs w:val="28"/>
        </w:rPr>
        <w:t xml:space="preserve">взаємодії та соціального партнерства сім'ї, громадськості та держави, а у випадку втрати дитиною піклування батьків підтримка та забезпечення її конституційних прав та законних інтересів, розроблено </w:t>
      </w:r>
      <w:r w:rsidR="002576AC" w:rsidRPr="00DE52AA">
        <w:rPr>
          <w:b w:val="0"/>
          <w:szCs w:val="28"/>
        </w:rPr>
        <w:t>Регіональн</w:t>
      </w:r>
      <w:r w:rsidRPr="00DE52AA">
        <w:rPr>
          <w:b w:val="0"/>
          <w:szCs w:val="28"/>
        </w:rPr>
        <w:t>у</w:t>
      </w:r>
      <w:r w:rsidR="00AD5000" w:rsidRPr="00DE52AA">
        <w:rPr>
          <w:b w:val="0"/>
          <w:szCs w:val="28"/>
        </w:rPr>
        <w:t xml:space="preserve"> </w:t>
      </w:r>
      <w:r w:rsidR="007754B0" w:rsidRPr="00DE52AA">
        <w:rPr>
          <w:b w:val="0"/>
          <w:szCs w:val="28"/>
        </w:rPr>
        <w:t xml:space="preserve">програма </w:t>
      </w:r>
      <w:r w:rsidR="00AC7CF0" w:rsidRPr="00DE52AA">
        <w:rPr>
          <w:b w:val="0"/>
          <w:szCs w:val="28"/>
        </w:rPr>
        <w:t>запобігання дитячій бездоглядності та розвитку сімейних форм виховання</w:t>
      </w:r>
      <w:r w:rsidR="003B532F" w:rsidRPr="00DE52AA">
        <w:rPr>
          <w:b w:val="0"/>
          <w:szCs w:val="28"/>
        </w:rPr>
        <w:t xml:space="preserve"> </w:t>
      </w:r>
      <w:r w:rsidR="00AC7CF0" w:rsidRPr="00DE52AA">
        <w:rPr>
          <w:b w:val="0"/>
          <w:szCs w:val="28"/>
        </w:rPr>
        <w:t>на 20</w:t>
      </w:r>
      <w:r w:rsidRPr="00DE52AA">
        <w:rPr>
          <w:b w:val="0"/>
          <w:szCs w:val="28"/>
        </w:rPr>
        <w:t>22</w:t>
      </w:r>
      <w:r w:rsidR="00AC7CF0" w:rsidRPr="00DE52AA">
        <w:rPr>
          <w:b w:val="0"/>
          <w:szCs w:val="28"/>
        </w:rPr>
        <w:t>-202</w:t>
      </w:r>
      <w:r w:rsidRPr="00DE52AA">
        <w:rPr>
          <w:b w:val="0"/>
          <w:szCs w:val="28"/>
        </w:rPr>
        <w:t>4</w:t>
      </w:r>
      <w:r w:rsidR="00AC7CF0" w:rsidRPr="00DE52AA">
        <w:rPr>
          <w:b w:val="0"/>
          <w:szCs w:val="28"/>
        </w:rPr>
        <w:t xml:space="preserve"> роки</w:t>
      </w:r>
      <w:r w:rsidR="00010E9F" w:rsidRPr="00DE52AA">
        <w:rPr>
          <w:b w:val="0"/>
          <w:szCs w:val="28"/>
        </w:rPr>
        <w:t xml:space="preserve"> </w:t>
      </w:r>
      <w:r w:rsidR="00AD5000" w:rsidRPr="00DE52AA">
        <w:rPr>
          <w:b w:val="0"/>
          <w:szCs w:val="28"/>
        </w:rPr>
        <w:t xml:space="preserve">(далі – </w:t>
      </w:r>
      <w:r w:rsidR="00C726D3" w:rsidRPr="00DE52AA">
        <w:rPr>
          <w:b w:val="0"/>
          <w:szCs w:val="28"/>
        </w:rPr>
        <w:t>Регіональна програма</w:t>
      </w:r>
      <w:r w:rsidR="0033095A" w:rsidRPr="00DE52AA">
        <w:rPr>
          <w:b w:val="0"/>
          <w:szCs w:val="28"/>
        </w:rPr>
        <w:t>)</w:t>
      </w:r>
      <w:r w:rsidR="00D97071" w:rsidRPr="00DE52AA">
        <w:rPr>
          <w:b w:val="0"/>
          <w:szCs w:val="28"/>
        </w:rPr>
        <w:t xml:space="preserve">. </w:t>
      </w:r>
    </w:p>
    <w:p w:rsidR="00D97071" w:rsidRPr="00DE52AA" w:rsidRDefault="00D97071" w:rsidP="00594FDC">
      <w:pPr>
        <w:pStyle w:val="ab"/>
        <w:spacing w:line="276" w:lineRule="auto"/>
        <w:ind w:firstLine="540"/>
        <w:jc w:val="both"/>
        <w:rPr>
          <w:b w:val="0"/>
          <w:szCs w:val="28"/>
        </w:rPr>
      </w:pPr>
      <w:r w:rsidRPr="00DE52AA">
        <w:rPr>
          <w:b w:val="0"/>
          <w:szCs w:val="28"/>
        </w:rPr>
        <w:t>Програма визначає мету, основні завдання та заходи, спрямовані на створення умов для забезпечення належного соціального захисту дітей, утвердження в суспільстві сімейних цінностей, виховання відповідального батьківства.</w:t>
      </w:r>
    </w:p>
    <w:p w:rsidR="00227F95" w:rsidRPr="00DE52AA" w:rsidRDefault="00227F95" w:rsidP="00594FDC">
      <w:pPr>
        <w:spacing w:line="276" w:lineRule="auto"/>
        <w:jc w:val="center"/>
        <w:rPr>
          <w:b/>
          <w:sz w:val="28"/>
          <w:szCs w:val="28"/>
        </w:rPr>
      </w:pPr>
    </w:p>
    <w:p w:rsidR="00AD5000" w:rsidRPr="00DE52AA" w:rsidRDefault="00C726D3" w:rsidP="00594FDC">
      <w:pPr>
        <w:spacing w:line="276" w:lineRule="auto"/>
        <w:jc w:val="center"/>
        <w:rPr>
          <w:b/>
          <w:sz w:val="28"/>
          <w:szCs w:val="28"/>
        </w:rPr>
      </w:pPr>
      <w:r w:rsidRPr="00DE52AA">
        <w:rPr>
          <w:b/>
          <w:sz w:val="28"/>
          <w:szCs w:val="28"/>
        </w:rPr>
        <w:lastRenderedPageBreak/>
        <w:t>ІІІ.</w:t>
      </w:r>
      <w:r w:rsidR="00AD5000" w:rsidRPr="00DE52AA">
        <w:rPr>
          <w:b/>
          <w:sz w:val="28"/>
          <w:szCs w:val="28"/>
        </w:rPr>
        <w:t xml:space="preserve"> Мета </w:t>
      </w:r>
      <w:r w:rsidRPr="00DE52AA">
        <w:rPr>
          <w:b/>
          <w:sz w:val="28"/>
          <w:szCs w:val="28"/>
        </w:rPr>
        <w:t>Регіональної</w:t>
      </w:r>
      <w:r w:rsidR="00AD5000" w:rsidRPr="00DE52AA">
        <w:rPr>
          <w:b/>
          <w:sz w:val="28"/>
          <w:szCs w:val="28"/>
        </w:rPr>
        <w:t xml:space="preserve"> програми</w:t>
      </w:r>
    </w:p>
    <w:p w:rsidR="00AD5000" w:rsidRPr="00DE52AA" w:rsidRDefault="00AD5000" w:rsidP="00594FDC">
      <w:pPr>
        <w:spacing w:line="276" w:lineRule="auto"/>
        <w:jc w:val="center"/>
        <w:rPr>
          <w:b/>
          <w:sz w:val="28"/>
          <w:szCs w:val="28"/>
        </w:rPr>
      </w:pPr>
    </w:p>
    <w:p w:rsidR="009422CF" w:rsidRPr="00DE52AA" w:rsidRDefault="009422CF" w:rsidP="00594FDC">
      <w:pPr>
        <w:spacing w:line="276" w:lineRule="auto"/>
        <w:ind w:firstLine="708"/>
        <w:jc w:val="both"/>
        <w:rPr>
          <w:sz w:val="28"/>
          <w:szCs w:val="28"/>
        </w:rPr>
      </w:pPr>
      <w:r w:rsidRPr="00DE52AA">
        <w:rPr>
          <w:sz w:val="28"/>
          <w:szCs w:val="28"/>
        </w:rPr>
        <w:t>Метою Програми є забезпечення ефективного виконання на території області державної політики у сфері захисту прав дітей, створення належних умов для реалізації права кожної дитини на виховання в сімейному середовищі, попередження дитячої бездоглядності, безпритульності та соціального сирітства.</w:t>
      </w:r>
    </w:p>
    <w:p w:rsidR="00525FB9" w:rsidRPr="00DE52AA" w:rsidRDefault="00525FB9" w:rsidP="00594FDC">
      <w:pPr>
        <w:spacing w:line="276" w:lineRule="auto"/>
        <w:ind w:firstLine="708"/>
        <w:jc w:val="both"/>
        <w:rPr>
          <w:sz w:val="28"/>
          <w:szCs w:val="28"/>
        </w:rPr>
      </w:pPr>
      <w:r w:rsidRPr="00DE52AA">
        <w:rPr>
          <w:sz w:val="28"/>
          <w:szCs w:val="28"/>
        </w:rPr>
        <w:t xml:space="preserve">Програму розроблено з метою виконання стратегічної цілі </w:t>
      </w:r>
      <w:r w:rsidR="009422CF" w:rsidRPr="00DE52AA">
        <w:rPr>
          <w:sz w:val="28"/>
          <w:szCs w:val="28"/>
        </w:rPr>
        <w:t>4</w:t>
      </w:r>
      <w:r w:rsidRPr="00DE52AA">
        <w:rPr>
          <w:sz w:val="28"/>
          <w:szCs w:val="28"/>
        </w:rPr>
        <w:t>. «</w:t>
      </w:r>
      <w:r w:rsidR="009422CF" w:rsidRPr="00DE52AA">
        <w:rPr>
          <w:sz w:val="28"/>
          <w:szCs w:val="28"/>
        </w:rPr>
        <w:t>Розвиток людського капіталу, як основа соціально</w:t>
      </w:r>
      <w:r w:rsidR="00227F95" w:rsidRPr="00DE52AA">
        <w:rPr>
          <w:sz w:val="28"/>
          <w:szCs w:val="28"/>
        </w:rPr>
        <w:t>-</w:t>
      </w:r>
      <w:r w:rsidR="009422CF" w:rsidRPr="00DE52AA">
        <w:rPr>
          <w:sz w:val="28"/>
          <w:szCs w:val="28"/>
        </w:rPr>
        <w:t>економічного зростання</w:t>
      </w:r>
      <w:r w:rsidRPr="00DE52AA">
        <w:rPr>
          <w:sz w:val="28"/>
          <w:szCs w:val="28"/>
        </w:rPr>
        <w:t xml:space="preserve">» </w:t>
      </w:r>
      <w:r w:rsidR="006E7A79" w:rsidRPr="00DE52AA">
        <w:rPr>
          <w:sz w:val="28"/>
          <w:szCs w:val="28"/>
        </w:rPr>
        <w:t>та операційних цілей, визначених у Стратегії розвитку Чернівецької області на період до 202</w:t>
      </w:r>
      <w:r w:rsidR="009422CF" w:rsidRPr="00DE52AA">
        <w:rPr>
          <w:sz w:val="28"/>
          <w:szCs w:val="28"/>
        </w:rPr>
        <w:t>7</w:t>
      </w:r>
      <w:r w:rsidR="006E7A79" w:rsidRPr="00DE52AA">
        <w:rPr>
          <w:sz w:val="28"/>
          <w:szCs w:val="28"/>
        </w:rPr>
        <w:t xml:space="preserve"> року, затвердженій </w:t>
      </w:r>
      <w:r w:rsidR="009422CF" w:rsidRPr="00DE52AA">
        <w:rPr>
          <w:sz w:val="28"/>
          <w:szCs w:val="28"/>
        </w:rPr>
        <w:t xml:space="preserve">рішенням 36 сесії обласної ради </w:t>
      </w:r>
      <w:r w:rsidR="009422CF" w:rsidRPr="00DE52AA">
        <w:rPr>
          <w:sz w:val="28"/>
          <w:szCs w:val="28"/>
          <w:lang w:val="en-US"/>
        </w:rPr>
        <w:t>VI</w:t>
      </w:r>
      <w:r w:rsidR="009422CF" w:rsidRPr="00DE52AA">
        <w:rPr>
          <w:sz w:val="28"/>
          <w:szCs w:val="28"/>
        </w:rPr>
        <w:t>І скликання</w:t>
      </w:r>
      <w:r w:rsidR="00DE52AA" w:rsidRPr="00DE52AA">
        <w:rPr>
          <w:sz w:val="28"/>
          <w:szCs w:val="28"/>
        </w:rPr>
        <w:t xml:space="preserve"> </w:t>
      </w:r>
      <w:r w:rsidR="009422CF" w:rsidRPr="00DE52AA">
        <w:rPr>
          <w:sz w:val="28"/>
          <w:szCs w:val="28"/>
        </w:rPr>
        <w:t>від 04.02.2020</w:t>
      </w:r>
      <w:r w:rsidR="00DE52AA" w:rsidRPr="00DE52AA">
        <w:rPr>
          <w:sz w:val="28"/>
          <w:szCs w:val="28"/>
        </w:rPr>
        <w:t>№ 1-36/20</w:t>
      </w:r>
      <w:r w:rsidR="006E7A79" w:rsidRPr="00DE52AA">
        <w:rPr>
          <w:sz w:val="28"/>
          <w:szCs w:val="28"/>
        </w:rPr>
        <w:t>.</w:t>
      </w:r>
    </w:p>
    <w:p w:rsidR="00227F95" w:rsidRPr="00DE52AA" w:rsidRDefault="00227F95" w:rsidP="00594FDC">
      <w:pPr>
        <w:spacing w:line="276" w:lineRule="auto"/>
        <w:jc w:val="center"/>
        <w:rPr>
          <w:b/>
          <w:sz w:val="28"/>
          <w:szCs w:val="28"/>
        </w:rPr>
      </w:pPr>
    </w:p>
    <w:p w:rsidR="00AD5000" w:rsidRPr="00DE52AA" w:rsidRDefault="00C726D3" w:rsidP="00594FDC">
      <w:pPr>
        <w:spacing w:line="276" w:lineRule="auto"/>
        <w:jc w:val="center"/>
        <w:rPr>
          <w:b/>
          <w:sz w:val="28"/>
          <w:szCs w:val="28"/>
        </w:rPr>
      </w:pPr>
      <w:r w:rsidRPr="00DE52AA">
        <w:rPr>
          <w:b/>
          <w:sz w:val="28"/>
          <w:szCs w:val="28"/>
        </w:rPr>
        <w:t>І</w:t>
      </w:r>
      <w:r w:rsidRPr="00DE52AA">
        <w:rPr>
          <w:b/>
          <w:sz w:val="28"/>
          <w:szCs w:val="28"/>
          <w:lang w:val="en-US"/>
        </w:rPr>
        <w:t>V</w:t>
      </w:r>
      <w:r w:rsidRPr="00DE52AA">
        <w:rPr>
          <w:b/>
          <w:sz w:val="28"/>
          <w:szCs w:val="28"/>
        </w:rPr>
        <w:t>.</w:t>
      </w:r>
      <w:r w:rsidR="00AD5000" w:rsidRPr="00DE52AA">
        <w:rPr>
          <w:b/>
          <w:sz w:val="28"/>
          <w:szCs w:val="28"/>
        </w:rPr>
        <w:t xml:space="preserve"> Обґрунтування шляхів і засобів розв’язання проблеми</w:t>
      </w:r>
      <w:r w:rsidR="002C5931" w:rsidRPr="00DE52AA">
        <w:rPr>
          <w:b/>
          <w:sz w:val="28"/>
          <w:szCs w:val="28"/>
        </w:rPr>
        <w:t xml:space="preserve"> та </w:t>
      </w:r>
    </w:p>
    <w:p w:rsidR="00AD5000" w:rsidRPr="00DE52AA" w:rsidRDefault="002C5931" w:rsidP="00594FDC">
      <w:pPr>
        <w:spacing w:line="276" w:lineRule="auto"/>
        <w:jc w:val="center"/>
        <w:rPr>
          <w:b/>
          <w:sz w:val="28"/>
          <w:szCs w:val="28"/>
        </w:rPr>
      </w:pPr>
      <w:r w:rsidRPr="00DE52AA">
        <w:rPr>
          <w:b/>
          <w:sz w:val="28"/>
          <w:szCs w:val="28"/>
        </w:rPr>
        <w:t>строки</w:t>
      </w:r>
      <w:r w:rsidR="00AD5000" w:rsidRPr="00DE52AA">
        <w:rPr>
          <w:b/>
          <w:sz w:val="28"/>
          <w:szCs w:val="28"/>
        </w:rPr>
        <w:t xml:space="preserve"> виконання </w:t>
      </w:r>
      <w:r w:rsidR="00C726D3" w:rsidRPr="00DE52AA">
        <w:rPr>
          <w:b/>
          <w:sz w:val="28"/>
          <w:szCs w:val="28"/>
        </w:rPr>
        <w:t>Регіональної</w:t>
      </w:r>
      <w:r w:rsidR="00AD5000" w:rsidRPr="00DE52AA">
        <w:rPr>
          <w:b/>
          <w:sz w:val="28"/>
          <w:szCs w:val="28"/>
        </w:rPr>
        <w:t xml:space="preserve"> програми</w:t>
      </w:r>
    </w:p>
    <w:p w:rsidR="00AD5000" w:rsidRPr="00DE52AA" w:rsidRDefault="00AD5000" w:rsidP="00594FDC">
      <w:pPr>
        <w:spacing w:line="276" w:lineRule="auto"/>
        <w:ind w:firstLine="708"/>
        <w:jc w:val="both"/>
        <w:rPr>
          <w:sz w:val="28"/>
          <w:szCs w:val="28"/>
        </w:rPr>
      </w:pPr>
    </w:p>
    <w:p w:rsidR="005D66E7" w:rsidRPr="00DE52AA" w:rsidRDefault="00E378A4" w:rsidP="00594FDC">
      <w:pPr>
        <w:tabs>
          <w:tab w:val="left" w:pos="567"/>
          <w:tab w:val="left" w:pos="709"/>
          <w:tab w:val="left" w:pos="851"/>
          <w:tab w:val="left" w:pos="4500"/>
        </w:tabs>
        <w:spacing w:line="276" w:lineRule="auto"/>
        <w:jc w:val="both"/>
        <w:outlineLvl w:val="0"/>
        <w:rPr>
          <w:sz w:val="28"/>
          <w:szCs w:val="28"/>
        </w:rPr>
      </w:pPr>
      <w:r w:rsidRPr="00DE52AA">
        <w:rPr>
          <w:sz w:val="28"/>
          <w:szCs w:val="28"/>
        </w:rPr>
        <w:t xml:space="preserve">   </w:t>
      </w:r>
      <w:r w:rsidR="00DE52AA">
        <w:rPr>
          <w:sz w:val="28"/>
          <w:szCs w:val="28"/>
        </w:rPr>
        <w:t xml:space="preserve"> </w:t>
      </w:r>
      <w:r w:rsidRPr="00DE52AA">
        <w:rPr>
          <w:sz w:val="28"/>
          <w:szCs w:val="28"/>
        </w:rPr>
        <w:t xml:space="preserve">     Розв’язання проблем у сфері соціальної підтримки, забезпечення прав та законних інтересів різних категорій дітей повинне здійснюватися шляхом комплексного застосування правових, соціально-економічних, соціально-педагогічних та психо</w:t>
      </w:r>
      <w:r w:rsidR="005D66E7" w:rsidRPr="00DE52AA">
        <w:rPr>
          <w:sz w:val="28"/>
          <w:szCs w:val="28"/>
        </w:rPr>
        <w:t>логічних засобів впливу, а саме</w:t>
      </w:r>
      <w:r w:rsidRPr="00DE52AA">
        <w:rPr>
          <w:sz w:val="28"/>
          <w:szCs w:val="28"/>
        </w:rPr>
        <w:t>:</w:t>
      </w:r>
    </w:p>
    <w:p w:rsidR="00E378A4" w:rsidRPr="00DE52AA" w:rsidRDefault="005D66E7" w:rsidP="00594FDC">
      <w:pPr>
        <w:tabs>
          <w:tab w:val="left" w:pos="3664"/>
          <w:tab w:val="left" w:pos="4580"/>
          <w:tab w:val="left" w:pos="5496"/>
          <w:tab w:val="left" w:pos="6412"/>
          <w:tab w:val="left" w:pos="7328"/>
          <w:tab w:val="left" w:pos="8280"/>
        </w:tabs>
        <w:spacing w:line="276" w:lineRule="auto"/>
        <w:jc w:val="both"/>
        <w:rPr>
          <w:sz w:val="28"/>
          <w:szCs w:val="28"/>
        </w:rPr>
      </w:pPr>
      <w:r w:rsidRPr="00DE52AA">
        <w:rPr>
          <w:sz w:val="28"/>
          <w:szCs w:val="28"/>
        </w:rPr>
        <w:t xml:space="preserve">          </w:t>
      </w:r>
      <w:r w:rsidR="00E378A4" w:rsidRPr="00DE52AA">
        <w:rPr>
          <w:sz w:val="28"/>
          <w:szCs w:val="28"/>
        </w:rPr>
        <w:t xml:space="preserve">– створення умов для утвердження в суспільстві сімейних цінностей, виховання відповідального батьківства, запобігання сімейному неблагополуччю, </w:t>
      </w:r>
      <w:r w:rsidR="00E378A4" w:rsidRPr="00DE52AA">
        <w:rPr>
          <w:sz w:val="28"/>
          <w:szCs w:val="28"/>
          <w:shd w:val="clear" w:color="auto" w:fill="FFFFFF"/>
        </w:rPr>
        <w:t>проявам жорстокого поводження з дітьми</w:t>
      </w:r>
      <w:r w:rsidR="00E378A4" w:rsidRPr="00DE52AA">
        <w:rPr>
          <w:sz w:val="28"/>
          <w:szCs w:val="28"/>
        </w:rPr>
        <w:t xml:space="preserve"> та соціальному сирітству;</w:t>
      </w:r>
    </w:p>
    <w:p w:rsidR="00AD5000" w:rsidRPr="00DE52AA" w:rsidRDefault="00E378A4" w:rsidP="00594FDC">
      <w:pPr>
        <w:spacing w:line="276" w:lineRule="auto"/>
        <w:ind w:firstLine="708"/>
        <w:jc w:val="both"/>
        <w:rPr>
          <w:sz w:val="28"/>
          <w:szCs w:val="28"/>
        </w:rPr>
      </w:pPr>
      <w:r w:rsidRPr="00DE52AA">
        <w:rPr>
          <w:sz w:val="28"/>
          <w:szCs w:val="28"/>
        </w:rPr>
        <w:t>– реалізації</w:t>
      </w:r>
      <w:r w:rsidR="00AD5000" w:rsidRPr="00DE52AA">
        <w:rPr>
          <w:sz w:val="28"/>
          <w:szCs w:val="28"/>
        </w:rPr>
        <w:t xml:space="preserve"> прав</w:t>
      </w:r>
      <w:r w:rsidRPr="00DE52AA">
        <w:rPr>
          <w:sz w:val="28"/>
          <w:szCs w:val="28"/>
        </w:rPr>
        <w:t>а</w:t>
      </w:r>
      <w:r w:rsidR="00AD5000" w:rsidRPr="00DE52AA">
        <w:rPr>
          <w:sz w:val="28"/>
          <w:szCs w:val="28"/>
        </w:rPr>
        <w:t xml:space="preserve"> дітей на сімейне виховання, насамперед біологічними батьками або в </w:t>
      </w:r>
      <w:r w:rsidR="00C726D3" w:rsidRPr="00DE52AA">
        <w:rPr>
          <w:sz w:val="28"/>
          <w:szCs w:val="28"/>
        </w:rPr>
        <w:t xml:space="preserve">сім’ї опікунів, </w:t>
      </w:r>
      <w:r w:rsidR="00AD5000" w:rsidRPr="00DE52AA">
        <w:rPr>
          <w:sz w:val="28"/>
          <w:szCs w:val="28"/>
        </w:rPr>
        <w:t>прийомній сім’ї, дитячому будинку сімейного типу;</w:t>
      </w:r>
    </w:p>
    <w:p w:rsidR="00036C72" w:rsidRPr="00DE52AA" w:rsidRDefault="00E378A4" w:rsidP="00594FDC">
      <w:pPr>
        <w:spacing w:line="276" w:lineRule="auto"/>
        <w:ind w:firstLine="708"/>
        <w:jc w:val="both"/>
        <w:rPr>
          <w:sz w:val="28"/>
          <w:szCs w:val="28"/>
        </w:rPr>
      </w:pPr>
      <w:r w:rsidRPr="00DE52AA">
        <w:rPr>
          <w:sz w:val="28"/>
          <w:szCs w:val="28"/>
        </w:rPr>
        <w:t>–</w:t>
      </w:r>
      <w:r w:rsidR="00036C72" w:rsidRPr="00DE52AA">
        <w:rPr>
          <w:sz w:val="28"/>
          <w:szCs w:val="28"/>
        </w:rPr>
        <w:t xml:space="preserve"> активізації діяльності органів місцевого самоврядування, громадськості щодо підтримки сімей з дітьми, захисту прав дітей</w:t>
      </w:r>
    </w:p>
    <w:p w:rsidR="00036C72" w:rsidRPr="00DE52AA" w:rsidRDefault="00036C72" w:rsidP="00594FDC">
      <w:pPr>
        <w:spacing w:line="276" w:lineRule="auto"/>
        <w:ind w:firstLine="708"/>
        <w:jc w:val="both"/>
        <w:rPr>
          <w:sz w:val="28"/>
          <w:szCs w:val="28"/>
        </w:rPr>
      </w:pPr>
      <w:r w:rsidRPr="00DE52AA">
        <w:rPr>
          <w:sz w:val="28"/>
          <w:szCs w:val="28"/>
        </w:rPr>
        <w:t>– забезпеч</w:t>
      </w:r>
      <w:r w:rsidR="00E378A4" w:rsidRPr="00DE52AA">
        <w:rPr>
          <w:sz w:val="28"/>
          <w:szCs w:val="28"/>
        </w:rPr>
        <w:t>ення</w:t>
      </w:r>
      <w:r w:rsidRPr="00DE52AA">
        <w:rPr>
          <w:sz w:val="28"/>
          <w:szCs w:val="28"/>
        </w:rPr>
        <w:t xml:space="preserve"> ведення єдиної інформаційної системи обліку дітей-сиріт та дітей, позбавлених батьківського піклування;</w:t>
      </w:r>
    </w:p>
    <w:p w:rsidR="0016321D" w:rsidRPr="00DE52AA" w:rsidRDefault="0016321D" w:rsidP="00594FDC">
      <w:pPr>
        <w:spacing w:line="276" w:lineRule="auto"/>
        <w:jc w:val="both"/>
        <w:rPr>
          <w:sz w:val="28"/>
          <w:szCs w:val="28"/>
        </w:rPr>
      </w:pPr>
      <w:r w:rsidRPr="00DE52AA">
        <w:rPr>
          <w:sz w:val="28"/>
          <w:szCs w:val="28"/>
        </w:rPr>
        <w:tab/>
      </w:r>
      <w:r w:rsidR="00C726D3" w:rsidRPr="00DE52AA">
        <w:rPr>
          <w:sz w:val="28"/>
          <w:szCs w:val="28"/>
        </w:rPr>
        <w:t>Регіональна</w:t>
      </w:r>
      <w:r w:rsidRPr="00DE52AA">
        <w:rPr>
          <w:sz w:val="28"/>
          <w:szCs w:val="28"/>
        </w:rPr>
        <w:t xml:space="preserve"> програма розрахована на </w:t>
      </w:r>
      <w:r w:rsidR="009422CF" w:rsidRPr="00DE52AA">
        <w:rPr>
          <w:sz w:val="28"/>
          <w:szCs w:val="28"/>
        </w:rPr>
        <w:t>3</w:t>
      </w:r>
      <w:r w:rsidRPr="00DE52AA">
        <w:rPr>
          <w:sz w:val="28"/>
          <w:szCs w:val="28"/>
        </w:rPr>
        <w:t xml:space="preserve"> р</w:t>
      </w:r>
      <w:r w:rsidR="00C726D3" w:rsidRPr="00DE52AA">
        <w:rPr>
          <w:sz w:val="28"/>
          <w:szCs w:val="28"/>
        </w:rPr>
        <w:t>ок</w:t>
      </w:r>
      <w:r w:rsidR="009422CF" w:rsidRPr="00DE52AA">
        <w:rPr>
          <w:sz w:val="28"/>
          <w:szCs w:val="28"/>
        </w:rPr>
        <w:t>и</w:t>
      </w:r>
      <w:r w:rsidR="00BE1E40" w:rsidRPr="00DE52AA">
        <w:rPr>
          <w:sz w:val="28"/>
          <w:szCs w:val="28"/>
        </w:rPr>
        <w:t xml:space="preserve"> з 1 січня 20</w:t>
      </w:r>
      <w:r w:rsidR="009422CF" w:rsidRPr="00DE52AA">
        <w:rPr>
          <w:sz w:val="28"/>
          <w:szCs w:val="28"/>
        </w:rPr>
        <w:t>22</w:t>
      </w:r>
      <w:r w:rsidRPr="00DE52AA">
        <w:rPr>
          <w:sz w:val="28"/>
          <w:szCs w:val="28"/>
        </w:rPr>
        <w:t xml:space="preserve"> року по 31 грудня 20</w:t>
      </w:r>
      <w:r w:rsidR="00BE1E40" w:rsidRPr="00DE52AA">
        <w:rPr>
          <w:sz w:val="28"/>
          <w:szCs w:val="28"/>
        </w:rPr>
        <w:t>2</w:t>
      </w:r>
      <w:r w:rsidR="009422CF" w:rsidRPr="00DE52AA">
        <w:rPr>
          <w:sz w:val="28"/>
          <w:szCs w:val="28"/>
        </w:rPr>
        <w:t>4</w:t>
      </w:r>
      <w:r w:rsidRPr="00DE52AA">
        <w:rPr>
          <w:sz w:val="28"/>
          <w:szCs w:val="28"/>
        </w:rPr>
        <w:t xml:space="preserve"> року.</w:t>
      </w:r>
    </w:p>
    <w:p w:rsidR="0016321D" w:rsidRPr="00DE52AA" w:rsidRDefault="0016321D" w:rsidP="00594FDC">
      <w:pPr>
        <w:spacing w:line="276" w:lineRule="auto"/>
        <w:jc w:val="center"/>
        <w:rPr>
          <w:sz w:val="28"/>
          <w:szCs w:val="28"/>
        </w:rPr>
      </w:pPr>
    </w:p>
    <w:p w:rsidR="00AD5000" w:rsidRPr="00DE52AA" w:rsidRDefault="0012276F" w:rsidP="00594FDC">
      <w:pPr>
        <w:spacing w:line="276" w:lineRule="auto"/>
        <w:jc w:val="center"/>
        <w:rPr>
          <w:b/>
          <w:sz w:val="28"/>
          <w:szCs w:val="28"/>
        </w:rPr>
      </w:pPr>
      <w:r w:rsidRPr="00DE52AA">
        <w:rPr>
          <w:b/>
          <w:sz w:val="28"/>
          <w:szCs w:val="28"/>
        </w:rPr>
        <w:t>V</w:t>
      </w:r>
      <w:r w:rsidR="00AD5000" w:rsidRPr="00DE52AA">
        <w:rPr>
          <w:b/>
          <w:sz w:val="28"/>
          <w:szCs w:val="28"/>
        </w:rPr>
        <w:t xml:space="preserve">. Завдання </w:t>
      </w:r>
      <w:r w:rsidR="00C726D3" w:rsidRPr="00DE52AA">
        <w:rPr>
          <w:b/>
          <w:sz w:val="28"/>
          <w:szCs w:val="28"/>
        </w:rPr>
        <w:t>Регіональної</w:t>
      </w:r>
      <w:r w:rsidR="00AD5000" w:rsidRPr="00DE52AA">
        <w:rPr>
          <w:b/>
          <w:sz w:val="28"/>
          <w:szCs w:val="28"/>
        </w:rPr>
        <w:t xml:space="preserve"> прог</w:t>
      </w:r>
      <w:r w:rsidR="00032606" w:rsidRPr="00DE52AA">
        <w:rPr>
          <w:b/>
          <w:sz w:val="28"/>
          <w:szCs w:val="28"/>
        </w:rPr>
        <w:t>рами та результативні показники</w:t>
      </w:r>
    </w:p>
    <w:p w:rsidR="00F3587D" w:rsidRPr="00DE52AA" w:rsidRDefault="00F3587D" w:rsidP="00594FDC">
      <w:pPr>
        <w:spacing w:line="276" w:lineRule="auto"/>
        <w:ind w:firstLine="708"/>
        <w:jc w:val="both"/>
        <w:rPr>
          <w:b/>
          <w:sz w:val="28"/>
          <w:szCs w:val="28"/>
        </w:rPr>
      </w:pPr>
    </w:p>
    <w:p w:rsidR="00AD5000" w:rsidRPr="00DE52AA" w:rsidRDefault="00AD5000" w:rsidP="00594FDC">
      <w:pPr>
        <w:spacing w:line="276" w:lineRule="auto"/>
        <w:ind w:firstLine="708"/>
        <w:jc w:val="both"/>
        <w:rPr>
          <w:sz w:val="28"/>
          <w:szCs w:val="28"/>
        </w:rPr>
      </w:pPr>
      <w:r w:rsidRPr="00DE52AA">
        <w:rPr>
          <w:sz w:val="28"/>
          <w:szCs w:val="28"/>
        </w:rPr>
        <w:t xml:space="preserve">Основними завданнями </w:t>
      </w:r>
      <w:r w:rsidR="00C726D3" w:rsidRPr="00DE52AA">
        <w:rPr>
          <w:sz w:val="28"/>
          <w:szCs w:val="28"/>
        </w:rPr>
        <w:t>Регіональної</w:t>
      </w:r>
      <w:r w:rsidRPr="00DE52AA">
        <w:rPr>
          <w:sz w:val="28"/>
          <w:szCs w:val="28"/>
        </w:rPr>
        <w:t xml:space="preserve"> програми є:</w:t>
      </w:r>
    </w:p>
    <w:p w:rsidR="00AD5000" w:rsidRPr="00DE52AA" w:rsidRDefault="00AD5000" w:rsidP="00594FDC">
      <w:pPr>
        <w:spacing w:line="276" w:lineRule="auto"/>
        <w:ind w:firstLine="708"/>
        <w:jc w:val="both"/>
        <w:rPr>
          <w:sz w:val="28"/>
          <w:szCs w:val="28"/>
        </w:rPr>
      </w:pPr>
      <w:r w:rsidRPr="00DE52AA">
        <w:rPr>
          <w:sz w:val="28"/>
          <w:szCs w:val="28"/>
        </w:rPr>
        <w:lastRenderedPageBreak/>
        <w:t>–</w:t>
      </w:r>
      <w:r w:rsidR="00BE1E40" w:rsidRPr="00DE52AA">
        <w:rPr>
          <w:sz w:val="28"/>
          <w:szCs w:val="28"/>
        </w:rPr>
        <w:t xml:space="preserve"> </w:t>
      </w:r>
      <w:r w:rsidRPr="00DE52AA">
        <w:rPr>
          <w:sz w:val="28"/>
          <w:szCs w:val="28"/>
        </w:rPr>
        <w:t>виявлення на ранній стадії сімей, які неспроможні або не бажають виконувати виховні функції, та забезпечення захисту прав дітей, які виховуються в таких сім’ях;</w:t>
      </w:r>
    </w:p>
    <w:p w:rsidR="004E4D55" w:rsidRPr="00DE52AA" w:rsidRDefault="00AD5000" w:rsidP="00594FDC">
      <w:pPr>
        <w:spacing w:line="276" w:lineRule="auto"/>
        <w:ind w:firstLine="708"/>
        <w:jc w:val="both"/>
        <w:rPr>
          <w:sz w:val="28"/>
          <w:szCs w:val="28"/>
        </w:rPr>
      </w:pPr>
      <w:r w:rsidRPr="00DE52AA">
        <w:rPr>
          <w:sz w:val="28"/>
          <w:szCs w:val="28"/>
        </w:rPr>
        <w:t xml:space="preserve">– </w:t>
      </w:r>
      <w:r w:rsidR="00CA635B" w:rsidRPr="00DE52AA">
        <w:rPr>
          <w:sz w:val="28"/>
          <w:szCs w:val="28"/>
        </w:rPr>
        <w:t xml:space="preserve">своєчасне виявлення бездоглядних та безпритульних дітей, влаштування їх </w:t>
      </w:r>
      <w:r w:rsidR="004E4D55" w:rsidRPr="00DE52AA">
        <w:rPr>
          <w:sz w:val="28"/>
          <w:szCs w:val="28"/>
        </w:rPr>
        <w:t>до сімейних або наближених до сімейних форм виховання</w:t>
      </w:r>
      <w:r w:rsidR="00CA635B" w:rsidRPr="00DE52AA">
        <w:rPr>
          <w:sz w:val="28"/>
          <w:szCs w:val="28"/>
        </w:rPr>
        <w:t>;</w:t>
      </w:r>
      <w:r w:rsidR="004E4D55" w:rsidRPr="00DE52AA">
        <w:rPr>
          <w:sz w:val="28"/>
          <w:szCs w:val="28"/>
        </w:rPr>
        <w:t xml:space="preserve"> </w:t>
      </w:r>
    </w:p>
    <w:p w:rsidR="004E4D55" w:rsidRPr="00DE52AA" w:rsidRDefault="004E4D55" w:rsidP="00594FDC">
      <w:pPr>
        <w:spacing w:line="276" w:lineRule="auto"/>
        <w:ind w:firstLine="708"/>
        <w:jc w:val="both"/>
        <w:rPr>
          <w:sz w:val="28"/>
          <w:szCs w:val="28"/>
        </w:rPr>
      </w:pPr>
      <w:r w:rsidRPr="00DE52AA">
        <w:rPr>
          <w:sz w:val="28"/>
          <w:szCs w:val="28"/>
        </w:rPr>
        <w:t>– підвищення рівня відповідальності батьків за виконання своїх обов’язків шляхом участі батьків у семінарах, тренінгах, засіданнях „круглого столу”, що сприяють формуванню сімейних цінностей;</w:t>
      </w:r>
    </w:p>
    <w:p w:rsidR="0016321D" w:rsidRPr="00DE52AA" w:rsidRDefault="00CA635B" w:rsidP="00594FDC">
      <w:pPr>
        <w:spacing w:line="276" w:lineRule="auto"/>
        <w:ind w:firstLine="708"/>
        <w:jc w:val="both"/>
        <w:rPr>
          <w:sz w:val="28"/>
          <w:szCs w:val="28"/>
        </w:rPr>
      </w:pPr>
      <w:r w:rsidRPr="00DE52AA">
        <w:rPr>
          <w:sz w:val="28"/>
          <w:szCs w:val="28"/>
        </w:rPr>
        <w:t xml:space="preserve">– </w:t>
      </w:r>
      <w:r w:rsidR="0016321D" w:rsidRPr="00DE52AA">
        <w:rPr>
          <w:sz w:val="28"/>
          <w:szCs w:val="28"/>
        </w:rPr>
        <w:t>ведення</w:t>
      </w:r>
      <w:r w:rsidR="00AD5000" w:rsidRPr="00DE52AA">
        <w:rPr>
          <w:sz w:val="28"/>
          <w:szCs w:val="28"/>
        </w:rPr>
        <w:t xml:space="preserve"> єдиного електронного банку даних про дітей-сиріт та дітей, позбав</w:t>
      </w:r>
      <w:r w:rsidR="0016321D" w:rsidRPr="00DE52AA">
        <w:rPr>
          <w:sz w:val="28"/>
          <w:szCs w:val="28"/>
        </w:rPr>
        <w:t>лених батьківського піклування;</w:t>
      </w:r>
    </w:p>
    <w:p w:rsidR="00AD5000" w:rsidRPr="00DE52AA" w:rsidRDefault="00AD5000" w:rsidP="00594FDC">
      <w:pPr>
        <w:spacing w:line="276" w:lineRule="auto"/>
        <w:ind w:firstLine="708"/>
        <w:jc w:val="both"/>
        <w:rPr>
          <w:sz w:val="28"/>
          <w:szCs w:val="28"/>
        </w:rPr>
      </w:pPr>
      <w:r w:rsidRPr="00DE52AA">
        <w:rPr>
          <w:sz w:val="28"/>
          <w:szCs w:val="28"/>
        </w:rPr>
        <w:t>–</w:t>
      </w:r>
      <w:r w:rsidR="003C096A" w:rsidRPr="00DE52AA">
        <w:rPr>
          <w:sz w:val="28"/>
          <w:szCs w:val="28"/>
        </w:rPr>
        <w:t xml:space="preserve"> розвиток сімейних форм виховання дітей-сиріт та дітей, позбавлених батьківського піклування (усиновлення, опіка та піклування, створення дитячих будинків сімейного типу, прийомних сімей)</w:t>
      </w:r>
      <w:r w:rsidRPr="00DE52AA">
        <w:rPr>
          <w:sz w:val="28"/>
          <w:szCs w:val="28"/>
        </w:rPr>
        <w:t>;</w:t>
      </w:r>
    </w:p>
    <w:p w:rsidR="004E4D55" w:rsidRPr="00DE52AA" w:rsidRDefault="004E4D55" w:rsidP="00594FDC">
      <w:pPr>
        <w:spacing w:line="276" w:lineRule="auto"/>
        <w:ind w:firstLine="708"/>
        <w:jc w:val="both"/>
        <w:rPr>
          <w:sz w:val="28"/>
          <w:szCs w:val="28"/>
        </w:rPr>
      </w:pPr>
      <w:r w:rsidRPr="00DE52AA">
        <w:rPr>
          <w:sz w:val="28"/>
          <w:szCs w:val="28"/>
        </w:rPr>
        <w:t xml:space="preserve">– підвищення професійної спроможності працівників новостворених служб у справах дітей сільських, селищних, міських рад територіальних громад, інших посадових осіб органів виконавчої влади та органів місцевого самоврядування, закладів соціального захисту дітей з питань захисту прав дітей, зокрема дітей-сиріт, дітей, позбавлених батьківського піклування, дітей, які перебувають у складних життєвих обставинах, тощо; </w:t>
      </w:r>
    </w:p>
    <w:p w:rsidR="004E4D55" w:rsidRPr="00DE52AA" w:rsidRDefault="004E4D55" w:rsidP="00594FDC">
      <w:pPr>
        <w:spacing w:line="276" w:lineRule="auto"/>
        <w:ind w:firstLine="708"/>
        <w:jc w:val="both"/>
        <w:rPr>
          <w:sz w:val="28"/>
          <w:szCs w:val="28"/>
        </w:rPr>
      </w:pPr>
      <w:r w:rsidRPr="00DE52AA">
        <w:rPr>
          <w:sz w:val="28"/>
          <w:szCs w:val="28"/>
        </w:rPr>
        <w:t>– підвищення поінформованості населення з питань реалізації прав, свобод та законних інтересів дітей, розвитку сімейних форм виховання дітей-сиріт та дітей, позбавлених батьківського піклування, в результаті проведення інформаційних кампаній в мережі Інтернет та ЗМІ, виготовлення та поширення соціальної реклами</w:t>
      </w:r>
      <w:r w:rsidR="00933718" w:rsidRPr="00DE52AA">
        <w:rPr>
          <w:sz w:val="28"/>
          <w:szCs w:val="28"/>
        </w:rPr>
        <w:t>, інформаційних матеріалів тощо.</w:t>
      </w:r>
    </w:p>
    <w:p w:rsidR="00913C4E" w:rsidRPr="00DE52AA" w:rsidRDefault="00913C4E" w:rsidP="00594FDC">
      <w:pPr>
        <w:spacing w:line="276" w:lineRule="auto"/>
        <w:ind w:firstLine="708"/>
        <w:jc w:val="both"/>
        <w:rPr>
          <w:sz w:val="28"/>
          <w:szCs w:val="28"/>
        </w:rPr>
      </w:pPr>
    </w:p>
    <w:p w:rsidR="00F956BF" w:rsidRDefault="00F956BF" w:rsidP="00AD5000">
      <w:pPr>
        <w:jc w:val="both"/>
        <w:rPr>
          <w:sz w:val="28"/>
          <w:szCs w:val="28"/>
        </w:rPr>
        <w:sectPr w:rsidR="00F956BF" w:rsidSect="00DE52AA">
          <w:headerReference w:type="even" r:id="rId8"/>
          <w:footerReference w:type="even" r:id="rId9"/>
          <w:footerReference w:type="default" r:id="rId10"/>
          <w:pgSz w:w="11906" w:h="16838"/>
          <w:pgMar w:top="1134" w:right="567" w:bottom="1134" w:left="1701" w:header="709" w:footer="709" w:gutter="0"/>
          <w:cols w:space="708"/>
          <w:titlePg/>
          <w:docGrid w:linePitch="360"/>
        </w:sectPr>
      </w:pPr>
    </w:p>
    <w:p w:rsidR="00BF6F08" w:rsidRDefault="00F956BF" w:rsidP="00BF6F08">
      <w:pPr>
        <w:jc w:val="center"/>
        <w:rPr>
          <w:b/>
          <w:sz w:val="28"/>
          <w:szCs w:val="28"/>
        </w:rPr>
      </w:pPr>
      <w:r>
        <w:rPr>
          <w:b/>
          <w:sz w:val="28"/>
          <w:szCs w:val="28"/>
          <w:lang w:val="en-US"/>
        </w:rPr>
        <w:lastRenderedPageBreak/>
        <w:t>V</w:t>
      </w:r>
      <w:r>
        <w:rPr>
          <w:b/>
          <w:sz w:val="28"/>
          <w:szCs w:val="28"/>
        </w:rPr>
        <w:t xml:space="preserve">І. </w:t>
      </w:r>
      <w:r w:rsidRPr="0056362D">
        <w:rPr>
          <w:b/>
          <w:sz w:val="28"/>
          <w:szCs w:val="28"/>
        </w:rPr>
        <w:t xml:space="preserve">Напрями діяльності та заходи </w:t>
      </w:r>
      <w:r>
        <w:rPr>
          <w:b/>
          <w:sz w:val="28"/>
          <w:szCs w:val="28"/>
        </w:rPr>
        <w:t>Регіональної п</w:t>
      </w:r>
      <w:r w:rsidRPr="0056362D">
        <w:rPr>
          <w:b/>
          <w:sz w:val="28"/>
          <w:szCs w:val="28"/>
        </w:rPr>
        <w:t xml:space="preserve">рограми </w:t>
      </w:r>
      <w:r w:rsidR="00BF6F08" w:rsidRPr="001D1E3F">
        <w:rPr>
          <w:b/>
          <w:sz w:val="28"/>
          <w:szCs w:val="28"/>
        </w:rPr>
        <w:t>запобігання</w:t>
      </w:r>
      <w:r w:rsidR="00BF6F08">
        <w:rPr>
          <w:b/>
          <w:sz w:val="28"/>
          <w:szCs w:val="28"/>
        </w:rPr>
        <w:t xml:space="preserve"> дитячій</w:t>
      </w:r>
      <w:r w:rsidR="00BF6F08" w:rsidRPr="001D1E3F">
        <w:rPr>
          <w:b/>
          <w:sz w:val="28"/>
          <w:szCs w:val="28"/>
        </w:rPr>
        <w:t xml:space="preserve"> бездоглядності </w:t>
      </w:r>
    </w:p>
    <w:p w:rsidR="00BF6F08" w:rsidRDefault="00BF6F08" w:rsidP="00BF6F08">
      <w:pPr>
        <w:jc w:val="center"/>
        <w:rPr>
          <w:b/>
          <w:sz w:val="28"/>
          <w:szCs w:val="28"/>
        </w:rPr>
      </w:pPr>
      <w:r w:rsidRPr="001D1E3F">
        <w:rPr>
          <w:b/>
          <w:sz w:val="28"/>
          <w:szCs w:val="28"/>
        </w:rPr>
        <w:t xml:space="preserve">та </w:t>
      </w:r>
      <w:r>
        <w:rPr>
          <w:b/>
          <w:sz w:val="28"/>
          <w:szCs w:val="28"/>
        </w:rPr>
        <w:t>розвитку сімейних форм виховання на 20</w:t>
      </w:r>
      <w:r w:rsidR="004E4D55">
        <w:rPr>
          <w:b/>
          <w:sz w:val="28"/>
          <w:szCs w:val="28"/>
        </w:rPr>
        <w:t>22</w:t>
      </w:r>
      <w:r>
        <w:rPr>
          <w:b/>
          <w:sz w:val="28"/>
          <w:szCs w:val="28"/>
        </w:rPr>
        <w:t>-202</w:t>
      </w:r>
      <w:r w:rsidR="004E4D55">
        <w:rPr>
          <w:b/>
          <w:sz w:val="28"/>
          <w:szCs w:val="28"/>
        </w:rPr>
        <w:t>4</w:t>
      </w:r>
      <w:r>
        <w:rPr>
          <w:b/>
          <w:sz w:val="28"/>
          <w:szCs w:val="28"/>
        </w:rPr>
        <w:t xml:space="preserve"> роки</w:t>
      </w:r>
    </w:p>
    <w:p w:rsidR="00F956BF" w:rsidRPr="0056362D" w:rsidRDefault="00F956BF" w:rsidP="00F956BF">
      <w:pPr>
        <w:jc w:val="center"/>
        <w:rPr>
          <w:b/>
          <w:sz w:val="28"/>
          <w:szCs w:val="28"/>
        </w:rPr>
      </w:pPr>
    </w:p>
    <w:tbl>
      <w:tblPr>
        <w:tblW w:w="15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24"/>
        <w:gridCol w:w="1383"/>
        <w:gridCol w:w="4113"/>
        <w:gridCol w:w="992"/>
        <w:gridCol w:w="2127"/>
        <w:gridCol w:w="1134"/>
        <w:gridCol w:w="989"/>
        <w:gridCol w:w="853"/>
        <w:gridCol w:w="848"/>
        <w:gridCol w:w="823"/>
        <w:gridCol w:w="2154"/>
      </w:tblGrid>
      <w:tr w:rsidR="00F86945" w:rsidRPr="003D36DD" w:rsidTr="005B01A5">
        <w:trPr>
          <w:trHeight w:val="408"/>
        </w:trPr>
        <w:tc>
          <w:tcPr>
            <w:tcW w:w="424" w:type="dxa"/>
            <w:vMerge w:val="restart"/>
          </w:tcPr>
          <w:p w:rsidR="00F86945" w:rsidRPr="00F956BF" w:rsidRDefault="00F86945" w:rsidP="00F956BF">
            <w:pPr>
              <w:jc w:val="center"/>
              <w:rPr>
                <w:b/>
                <w:bCs/>
                <w:sz w:val="28"/>
              </w:rPr>
            </w:pPr>
            <w:r w:rsidRPr="00F956BF">
              <w:rPr>
                <w:b/>
                <w:bCs/>
                <w:sz w:val="28"/>
              </w:rPr>
              <w:t>№</w:t>
            </w:r>
          </w:p>
        </w:tc>
        <w:tc>
          <w:tcPr>
            <w:tcW w:w="1383" w:type="dxa"/>
            <w:vMerge w:val="restart"/>
          </w:tcPr>
          <w:p w:rsidR="00F86945" w:rsidRPr="00F86945" w:rsidRDefault="00F86945" w:rsidP="00F86945">
            <w:pPr>
              <w:jc w:val="center"/>
              <w:rPr>
                <w:b/>
                <w:bCs/>
                <w:sz w:val="24"/>
                <w:szCs w:val="24"/>
              </w:rPr>
            </w:pPr>
            <w:r w:rsidRPr="00F86945">
              <w:rPr>
                <w:b/>
                <w:color w:val="000000"/>
                <w:sz w:val="24"/>
                <w:szCs w:val="24"/>
              </w:rPr>
              <w:t>Назва напрямкидіяльності (пріори-тетні завдання)</w:t>
            </w:r>
          </w:p>
        </w:tc>
        <w:tc>
          <w:tcPr>
            <w:tcW w:w="4113" w:type="dxa"/>
            <w:vMerge w:val="restart"/>
          </w:tcPr>
          <w:p w:rsidR="00F86945" w:rsidRPr="00F86945" w:rsidRDefault="00F86945" w:rsidP="00F86945">
            <w:pPr>
              <w:jc w:val="center"/>
              <w:rPr>
                <w:b/>
                <w:bCs/>
                <w:sz w:val="24"/>
                <w:szCs w:val="24"/>
              </w:rPr>
            </w:pPr>
            <w:r w:rsidRPr="00F86945">
              <w:rPr>
                <w:b/>
                <w:bCs/>
                <w:sz w:val="24"/>
                <w:szCs w:val="24"/>
              </w:rPr>
              <w:t>Перелік заходів</w:t>
            </w:r>
          </w:p>
          <w:p w:rsidR="00F86945" w:rsidRPr="00F86945" w:rsidRDefault="00F86945" w:rsidP="00F86945">
            <w:pPr>
              <w:jc w:val="center"/>
              <w:rPr>
                <w:b/>
                <w:bCs/>
                <w:sz w:val="24"/>
                <w:szCs w:val="24"/>
              </w:rPr>
            </w:pPr>
            <w:r w:rsidRPr="00F86945">
              <w:rPr>
                <w:b/>
                <w:bCs/>
                <w:sz w:val="24"/>
                <w:szCs w:val="24"/>
              </w:rPr>
              <w:t>програми</w:t>
            </w:r>
          </w:p>
        </w:tc>
        <w:tc>
          <w:tcPr>
            <w:tcW w:w="992" w:type="dxa"/>
            <w:vMerge w:val="restart"/>
          </w:tcPr>
          <w:p w:rsidR="00F86945" w:rsidRPr="00F86945" w:rsidRDefault="00F86945" w:rsidP="00F956BF">
            <w:pPr>
              <w:jc w:val="center"/>
              <w:rPr>
                <w:b/>
                <w:bCs/>
                <w:sz w:val="24"/>
                <w:szCs w:val="24"/>
              </w:rPr>
            </w:pPr>
            <w:r w:rsidRPr="00F86945">
              <w:rPr>
                <w:b/>
                <w:bCs/>
                <w:sz w:val="24"/>
                <w:szCs w:val="24"/>
              </w:rPr>
              <w:t>Термін вико-нання заходу</w:t>
            </w:r>
          </w:p>
        </w:tc>
        <w:tc>
          <w:tcPr>
            <w:tcW w:w="2127" w:type="dxa"/>
            <w:vMerge w:val="restart"/>
          </w:tcPr>
          <w:p w:rsidR="00F86945" w:rsidRPr="00F86945" w:rsidRDefault="00F86945" w:rsidP="00F956BF">
            <w:pPr>
              <w:jc w:val="center"/>
              <w:rPr>
                <w:b/>
                <w:bCs/>
                <w:sz w:val="24"/>
                <w:szCs w:val="24"/>
              </w:rPr>
            </w:pPr>
            <w:r w:rsidRPr="00F86945">
              <w:rPr>
                <w:b/>
                <w:bCs/>
                <w:sz w:val="24"/>
                <w:szCs w:val="24"/>
              </w:rPr>
              <w:t>Виконавці</w:t>
            </w:r>
          </w:p>
        </w:tc>
        <w:tc>
          <w:tcPr>
            <w:tcW w:w="1134" w:type="dxa"/>
            <w:vMerge w:val="restart"/>
          </w:tcPr>
          <w:p w:rsidR="00F86945" w:rsidRPr="00F86945" w:rsidRDefault="00F86945" w:rsidP="00F956BF">
            <w:pPr>
              <w:jc w:val="center"/>
              <w:rPr>
                <w:b/>
                <w:bCs/>
                <w:sz w:val="24"/>
                <w:szCs w:val="24"/>
              </w:rPr>
            </w:pPr>
            <w:r w:rsidRPr="00F86945">
              <w:rPr>
                <w:b/>
                <w:bCs/>
                <w:sz w:val="24"/>
                <w:szCs w:val="24"/>
              </w:rPr>
              <w:t>Джерела</w:t>
            </w:r>
          </w:p>
          <w:p w:rsidR="00F86945" w:rsidRPr="00F86945" w:rsidRDefault="00F86945" w:rsidP="00F956BF">
            <w:pPr>
              <w:jc w:val="center"/>
              <w:rPr>
                <w:b/>
                <w:bCs/>
                <w:sz w:val="24"/>
                <w:szCs w:val="24"/>
              </w:rPr>
            </w:pPr>
            <w:r w:rsidRPr="00F86945">
              <w:rPr>
                <w:b/>
                <w:bCs/>
                <w:sz w:val="24"/>
                <w:szCs w:val="24"/>
              </w:rPr>
              <w:t>фінан-сування</w:t>
            </w:r>
          </w:p>
        </w:tc>
        <w:tc>
          <w:tcPr>
            <w:tcW w:w="3513" w:type="dxa"/>
            <w:gridSpan w:val="4"/>
          </w:tcPr>
          <w:p w:rsidR="00F86945" w:rsidRPr="00F86945" w:rsidRDefault="00F86945" w:rsidP="00F956BF">
            <w:pPr>
              <w:jc w:val="center"/>
              <w:rPr>
                <w:b/>
                <w:bCs/>
                <w:sz w:val="24"/>
                <w:szCs w:val="24"/>
              </w:rPr>
            </w:pPr>
            <w:r w:rsidRPr="00F86945">
              <w:rPr>
                <w:b/>
                <w:bCs/>
                <w:sz w:val="24"/>
                <w:szCs w:val="24"/>
              </w:rPr>
              <w:t>Орієнтовні</w:t>
            </w:r>
          </w:p>
          <w:p w:rsidR="00F86945" w:rsidRPr="00F86945" w:rsidRDefault="00F86945" w:rsidP="00F956BF">
            <w:pPr>
              <w:jc w:val="center"/>
              <w:rPr>
                <w:b/>
                <w:bCs/>
                <w:sz w:val="24"/>
                <w:szCs w:val="24"/>
              </w:rPr>
            </w:pPr>
            <w:r w:rsidRPr="00F86945">
              <w:rPr>
                <w:b/>
                <w:bCs/>
                <w:sz w:val="24"/>
                <w:szCs w:val="24"/>
              </w:rPr>
              <w:t>обсяги фінансування (вартість)</w:t>
            </w:r>
          </w:p>
        </w:tc>
        <w:tc>
          <w:tcPr>
            <w:tcW w:w="2154" w:type="dxa"/>
            <w:vMerge w:val="restart"/>
          </w:tcPr>
          <w:p w:rsidR="00F86945" w:rsidRPr="00F86945" w:rsidRDefault="00F86945" w:rsidP="00F956BF">
            <w:pPr>
              <w:jc w:val="center"/>
              <w:rPr>
                <w:b/>
                <w:bCs/>
                <w:sz w:val="24"/>
                <w:szCs w:val="24"/>
              </w:rPr>
            </w:pPr>
            <w:r w:rsidRPr="00F86945">
              <w:rPr>
                <w:b/>
                <w:bCs/>
                <w:sz w:val="24"/>
                <w:szCs w:val="24"/>
              </w:rPr>
              <w:t>Очікуваний</w:t>
            </w:r>
          </w:p>
          <w:p w:rsidR="00F86945" w:rsidRPr="00F86945" w:rsidRDefault="00F86945" w:rsidP="00F956BF">
            <w:pPr>
              <w:jc w:val="center"/>
              <w:rPr>
                <w:b/>
                <w:bCs/>
                <w:sz w:val="24"/>
                <w:szCs w:val="24"/>
              </w:rPr>
            </w:pPr>
            <w:r w:rsidRPr="00F86945">
              <w:rPr>
                <w:b/>
                <w:bCs/>
                <w:sz w:val="24"/>
                <w:szCs w:val="24"/>
              </w:rPr>
              <w:t>результат</w:t>
            </w:r>
          </w:p>
        </w:tc>
      </w:tr>
      <w:tr w:rsidR="00F86945" w:rsidRPr="003D36DD" w:rsidTr="005B01A5">
        <w:trPr>
          <w:trHeight w:val="62"/>
        </w:trPr>
        <w:tc>
          <w:tcPr>
            <w:tcW w:w="424" w:type="dxa"/>
            <w:vMerge/>
          </w:tcPr>
          <w:p w:rsidR="00F86945" w:rsidRPr="003D36DD" w:rsidRDefault="00F86945" w:rsidP="00222F03"/>
        </w:tc>
        <w:tc>
          <w:tcPr>
            <w:tcW w:w="1383" w:type="dxa"/>
            <w:vMerge/>
          </w:tcPr>
          <w:p w:rsidR="00F86945" w:rsidRPr="003D36DD" w:rsidRDefault="00F86945" w:rsidP="00222F03"/>
        </w:tc>
        <w:tc>
          <w:tcPr>
            <w:tcW w:w="4113" w:type="dxa"/>
            <w:vMerge/>
          </w:tcPr>
          <w:p w:rsidR="00F86945" w:rsidRPr="003D36DD" w:rsidRDefault="00F86945" w:rsidP="00222F03"/>
        </w:tc>
        <w:tc>
          <w:tcPr>
            <w:tcW w:w="992" w:type="dxa"/>
            <w:vMerge/>
          </w:tcPr>
          <w:p w:rsidR="00F86945" w:rsidRPr="003D36DD" w:rsidRDefault="00F86945" w:rsidP="00222F03"/>
        </w:tc>
        <w:tc>
          <w:tcPr>
            <w:tcW w:w="2127" w:type="dxa"/>
            <w:vMerge/>
          </w:tcPr>
          <w:p w:rsidR="00F86945" w:rsidRPr="003D36DD" w:rsidRDefault="00F86945" w:rsidP="00222F03"/>
        </w:tc>
        <w:tc>
          <w:tcPr>
            <w:tcW w:w="1134" w:type="dxa"/>
            <w:vMerge/>
          </w:tcPr>
          <w:p w:rsidR="00F86945" w:rsidRPr="003D36DD" w:rsidRDefault="00F86945" w:rsidP="00222F03"/>
        </w:tc>
        <w:tc>
          <w:tcPr>
            <w:tcW w:w="989" w:type="dxa"/>
          </w:tcPr>
          <w:p w:rsidR="00F86945" w:rsidRPr="005A159A" w:rsidRDefault="00F86945" w:rsidP="00222F03">
            <w:r>
              <w:t>Фінансу-вання, всього, тис.грн.</w:t>
            </w:r>
          </w:p>
        </w:tc>
        <w:tc>
          <w:tcPr>
            <w:tcW w:w="853" w:type="dxa"/>
          </w:tcPr>
          <w:p w:rsidR="00F86945" w:rsidRPr="005A159A" w:rsidRDefault="00F86945" w:rsidP="004E4D55">
            <w:r>
              <w:t>2022</w:t>
            </w:r>
          </w:p>
        </w:tc>
        <w:tc>
          <w:tcPr>
            <w:tcW w:w="848" w:type="dxa"/>
          </w:tcPr>
          <w:p w:rsidR="00F86945" w:rsidRPr="005A159A" w:rsidRDefault="00F86945" w:rsidP="004E4D55">
            <w:r>
              <w:t>2023</w:t>
            </w:r>
          </w:p>
          <w:p w:rsidR="00F86945" w:rsidRPr="005A159A" w:rsidRDefault="00F86945" w:rsidP="004E4D55"/>
        </w:tc>
        <w:tc>
          <w:tcPr>
            <w:tcW w:w="823" w:type="dxa"/>
          </w:tcPr>
          <w:p w:rsidR="00F86945" w:rsidRPr="005A159A" w:rsidRDefault="00F86945" w:rsidP="00054DEB">
            <w:r>
              <w:t>2024</w:t>
            </w:r>
          </w:p>
        </w:tc>
        <w:tc>
          <w:tcPr>
            <w:tcW w:w="2154" w:type="dxa"/>
            <w:vMerge/>
          </w:tcPr>
          <w:p w:rsidR="00F86945" w:rsidRPr="003D36DD" w:rsidRDefault="00F86945" w:rsidP="00222F03"/>
        </w:tc>
      </w:tr>
      <w:tr w:rsidR="00F86945" w:rsidRPr="00F956BF" w:rsidTr="005B01A5">
        <w:trPr>
          <w:trHeight w:val="52"/>
        </w:trPr>
        <w:tc>
          <w:tcPr>
            <w:tcW w:w="424" w:type="dxa"/>
          </w:tcPr>
          <w:p w:rsidR="00F86945" w:rsidRPr="00F956BF" w:rsidRDefault="00F86945" w:rsidP="00F956BF">
            <w:pPr>
              <w:jc w:val="center"/>
              <w:rPr>
                <w:i/>
              </w:rPr>
            </w:pPr>
            <w:r w:rsidRPr="00F956BF">
              <w:rPr>
                <w:i/>
              </w:rPr>
              <w:t>1</w:t>
            </w:r>
          </w:p>
        </w:tc>
        <w:tc>
          <w:tcPr>
            <w:tcW w:w="1383" w:type="dxa"/>
          </w:tcPr>
          <w:p w:rsidR="00F86945" w:rsidRPr="00F956BF" w:rsidRDefault="00F86945" w:rsidP="00F956BF">
            <w:pPr>
              <w:jc w:val="center"/>
              <w:rPr>
                <w:i/>
              </w:rPr>
            </w:pPr>
            <w:r w:rsidRPr="00F956BF">
              <w:rPr>
                <w:i/>
              </w:rPr>
              <w:t>3</w:t>
            </w:r>
          </w:p>
        </w:tc>
        <w:tc>
          <w:tcPr>
            <w:tcW w:w="4113" w:type="dxa"/>
          </w:tcPr>
          <w:p w:rsidR="00F86945" w:rsidRPr="00F956BF" w:rsidRDefault="00F86945" w:rsidP="00F956BF">
            <w:pPr>
              <w:jc w:val="center"/>
              <w:rPr>
                <w:i/>
              </w:rPr>
            </w:pPr>
          </w:p>
        </w:tc>
        <w:tc>
          <w:tcPr>
            <w:tcW w:w="992" w:type="dxa"/>
          </w:tcPr>
          <w:p w:rsidR="00F86945" w:rsidRPr="00F956BF" w:rsidRDefault="00F86945" w:rsidP="00F956BF">
            <w:pPr>
              <w:jc w:val="center"/>
              <w:rPr>
                <w:i/>
              </w:rPr>
            </w:pPr>
            <w:r w:rsidRPr="00F956BF">
              <w:rPr>
                <w:i/>
              </w:rPr>
              <w:t>4</w:t>
            </w:r>
          </w:p>
        </w:tc>
        <w:tc>
          <w:tcPr>
            <w:tcW w:w="2127" w:type="dxa"/>
          </w:tcPr>
          <w:p w:rsidR="00F86945" w:rsidRPr="00F956BF" w:rsidRDefault="00F86945" w:rsidP="00F956BF">
            <w:pPr>
              <w:jc w:val="center"/>
              <w:rPr>
                <w:i/>
              </w:rPr>
            </w:pPr>
            <w:r w:rsidRPr="00F956BF">
              <w:rPr>
                <w:i/>
              </w:rPr>
              <w:t>5</w:t>
            </w:r>
          </w:p>
        </w:tc>
        <w:tc>
          <w:tcPr>
            <w:tcW w:w="1134" w:type="dxa"/>
          </w:tcPr>
          <w:p w:rsidR="00F86945" w:rsidRPr="00F956BF" w:rsidRDefault="00F86945" w:rsidP="00F956BF">
            <w:pPr>
              <w:jc w:val="center"/>
              <w:rPr>
                <w:i/>
              </w:rPr>
            </w:pPr>
            <w:r w:rsidRPr="00F956BF">
              <w:rPr>
                <w:i/>
              </w:rPr>
              <w:t>6</w:t>
            </w:r>
          </w:p>
        </w:tc>
        <w:tc>
          <w:tcPr>
            <w:tcW w:w="3513" w:type="dxa"/>
            <w:gridSpan w:val="4"/>
          </w:tcPr>
          <w:p w:rsidR="00F86945" w:rsidRPr="00F956BF" w:rsidRDefault="00F86945" w:rsidP="00F956BF">
            <w:pPr>
              <w:jc w:val="center"/>
              <w:rPr>
                <w:i/>
              </w:rPr>
            </w:pPr>
            <w:r w:rsidRPr="00F956BF">
              <w:rPr>
                <w:i/>
              </w:rPr>
              <w:t>7</w:t>
            </w:r>
          </w:p>
        </w:tc>
        <w:tc>
          <w:tcPr>
            <w:tcW w:w="2154" w:type="dxa"/>
          </w:tcPr>
          <w:p w:rsidR="00F86945" w:rsidRPr="00F956BF" w:rsidRDefault="00F86945" w:rsidP="00F956BF">
            <w:pPr>
              <w:jc w:val="center"/>
              <w:rPr>
                <w:i/>
              </w:rPr>
            </w:pPr>
            <w:r w:rsidRPr="00F956BF">
              <w:rPr>
                <w:i/>
              </w:rPr>
              <w:t>8</w:t>
            </w:r>
          </w:p>
        </w:tc>
      </w:tr>
      <w:tr w:rsidR="00A164FC" w:rsidRPr="00F956BF" w:rsidTr="005B01A5">
        <w:trPr>
          <w:trHeight w:val="52"/>
        </w:trPr>
        <w:tc>
          <w:tcPr>
            <w:tcW w:w="424" w:type="dxa"/>
          </w:tcPr>
          <w:p w:rsidR="00A164FC" w:rsidRPr="00F956BF" w:rsidRDefault="00610802" w:rsidP="00222F03">
            <w:pPr>
              <w:rPr>
                <w:szCs w:val="22"/>
              </w:rPr>
            </w:pPr>
            <w:r>
              <w:rPr>
                <w:szCs w:val="22"/>
              </w:rPr>
              <w:t>1</w:t>
            </w:r>
          </w:p>
        </w:tc>
        <w:tc>
          <w:tcPr>
            <w:tcW w:w="1383" w:type="dxa"/>
          </w:tcPr>
          <w:p w:rsidR="00A164FC" w:rsidRPr="00CB310F" w:rsidRDefault="00610802" w:rsidP="00222F03">
            <w:pPr>
              <w:rPr>
                <w:color w:val="000000"/>
                <w:bdr w:val="none" w:sz="0" w:space="0" w:color="auto" w:frame="1"/>
              </w:rPr>
            </w:pPr>
            <w:r w:rsidRPr="00CB310F">
              <w:rPr>
                <w:color w:val="000000"/>
                <w:shd w:val="clear" w:color="auto" w:fill="FFFFFF"/>
              </w:rPr>
              <w:t>Створення умов для забезпечення прав дітей, у тому числі тих, які виховуються в сім’ях, які неспроможні або не бажають виконувати виховні функції</w:t>
            </w:r>
          </w:p>
        </w:tc>
        <w:tc>
          <w:tcPr>
            <w:tcW w:w="4113" w:type="dxa"/>
          </w:tcPr>
          <w:p w:rsidR="00A164FC" w:rsidRPr="00AC2AFB" w:rsidRDefault="00F9049E" w:rsidP="000E5BCB">
            <w:pPr>
              <w:tabs>
                <w:tab w:val="left" w:pos="4848"/>
                <w:tab w:val="left" w:pos="10076"/>
                <w:tab w:val="left" w:pos="10992"/>
                <w:tab w:val="left" w:pos="11908"/>
                <w:tab w:val="left" w:pos="12824"/>
                <w:tab w:val="left" w:pos="13740"/>
                <w:tab w:val="left" w:pos="14656"/>
              </w:tabs>
              <w:suppressAutoHyphens/>
              <w:rPr>
                <w:color w:val="000000"/>
              </w:rPr>
            </w:pPr>
            <w:r>
              <w:rPr>
                <w:color w:val="000000"/>
              </w:rPr>
              <w:t>1</w:t>
            </w:r>
            <w:r w:rsidR="00A164FC" w:rsidRPr="00AC2AFB">
              <w:rPr>
                <w:color w:val="000000"/>
              </w:rPr>
              <w:t>.</w:t>
            </w:r>
            <w:r w:rsidR="00610802">
              <w:rPr>
                <w:color w:val="000000"/>
              </w:rPr>
              <w:t>1</w:t>
            </w:r>
            <w:r w:rsidR="00A164FC" w:rsidRPr="00AC2AFB">
              <w:rPr>
                <w:color w:val="000000"/>
              </w:rPr>
              <w:t xml:space="preserve">. </w:t>
            </w:r>
            <w:r w:rsidR="00E71666">
              <w:rPr>
                <w:color w:val="000000"/>
              </w:rPr>
              <w:t>П</w:t>
            </w:r>
            <w:r w:rsidR="00A164FC" w:rsidRPr="00AC2AFB">
              <w:rPr>
                <w:color w:val="000000"/>
              </w:rPr>
              <w:t>ров</w:t>
            </w:r>
            <w:r w:rsidR="00E71666">
              <w:rPr>
                <w:color w:val="000000"/>
              </w:rPr>
              <w:t>едення</w:t>
            </w:r>
            <w:r w:rsidR="00A968A6">
              <w:rPr>
                <w:color w:val="000000"/>
              </w:rPr>
              <w:t xml:space="preserve"> в області освітньо-виховн</w:t>
            </w:r>
            <w:r w:rsidR="00E71666">
              <w:rPr>
                <w:color w:val="000000"/>
              </w:rPr>
              <w:t>их</w:t>
            </w:r>
            <w:r w:rsidR="00A164FC" w:rsidRPr="00AC2AFB">
              <w:rPr>
                <w:color w:val="000000"/>
              </w:rPr>
              <w:t>, культмасов</w:t>
            </w:r>
            <w:r w:rsidR="00E71666">
              <w:rPr>
                <w:color w:val="000000"/>
              </w:rPr>
              <w:t>их, інформаційних</w:t>
            </w:r>
            <w:r w:rsidR="00A164FC" w:rsidRPr="00AC2AFB">
              <w:rPr>
                <w:color w:val="000000"/>
              </w:rPr>
              <w:t>, науково-методичн</w:t>
            </w:r>
            <w:r w:rsidR="00E71666">
              <w:rPr>
                <w:color w:val="000000"/>
              </w:rPr>
              <w:t>их</w:t>
            </w:r>
            <w:r w:rsidR="00A164FC" w:rsidRPr="00AC2AFB">
              <w:rPr>
                <w:color w:val="000000"/>
              </w:rPr>
              <w:t xml:space="preserve"> заход</w:t>
            </w:r>
            <w:r w:rsidR="00E71666">
              <w:rPr>
                <w:color w:val="000000"/>
              </w:rPr>
              <w:t xml:space="preserve">ів </w:t>
            </w:r>
            <w:r w:rsidR="00A164FC" w:rsidRPr="00AC2AFB">
              <w:rPr>
                <w:color w:val="000000"/>
              </w:rPr>
              <w:t xml:space="preserve"> з нагоди:</w:t>
            </w:r>
          </w:p>
          <w:p w:rsidR="00A164FC" w:rsidRPr="00AC2AFB" w:rsidRDefault="00A164FC" w:rsidP="000E5BCB">
            <w:pPr>
              <w:tabs>
                <w:tab w:val="left" w:pos="4848"/>
                <w:tab w:val="left" w:pos="10076"/>
                <w:tab w:val="left" w:pos="10992"/>
                <w:tab w:val="left" w:pos="11908"/>
                <w:tab w:val="left" w:pos="12824"/>
                <w:tab w:val="left" w:pos="13740"/>
                <w:tab w:val="left" w:pos="14656"/>
              </w:tabs>
              <w:suppressAutoHyphens/>
              <w:jc w:val="both"/>
              <w:rPr>
                <w:color w:val="000000"/>
              </w:rPr>
            </w:pPr>
            <w:r w:rsidRPr="00AC2AFB">
              <w:rPr>
                <w:color w:val="000000"/>
              </w:rPr>
              <w:t>Дня сім’ї;</w:t>
            </w:r>
          </w:p>
          <w:p w:rsidR="00A164FC" w:rsidRDefault="00B76638" w:rsidP="000E5BCB">
            <w:pPr>
              <w:tabs>
                <w:tab w:val="left" w:pos="4848"/>
                <w:tab w:val="left" w:pos="10076"/>
                <w:tab w:val="left" w:pos="10992"/>
                <w:tab w:val="left" w:pos="11908"/>
                <w:tab w:val="left" w:pos="12824"/>
                <w:tab w:val="left" w:pos="13740"/>
                <w:tab w:val="left" w:pos="14656"/>
              </w:tabs>
              <w:suppressAutoHyphens/>
              <w:jc w:val="both"/>
              <w:rPr>
                <w:color w:val="000000"/>
              </w:rPr>
            </w:pPr>
            <w:r>
              <w:rPr>
                <w:color w:val="000000"/>
              </w:rPr>
              <w:t>Дня матері</w:t>
            </w:r>
          </w:p>
          <w:p w:rsidR="00A164FC" w:rsidRPr="00AC2AFB" w:rsidRDefault="00A164FC" w:rsidP="000E5BCB">
            <w:pPr>
              <w:tabs>
                <w:tab w:val="left" w:pos="4848"/>
                <w:tab w:val="left" w:pos="10076"/>
                <w:tab w:val="left" w:pos="10992"/>
                <w:tab w:val="left" w:pos="11908"/>
                <w:tab w:val="left" w:pos="12824"/>
                <w:tab w:val="left" w:pos="13740"/>
                <w:tab w:val="left" w:pos="14656"/>
              </w:tabs>
              <w:suppressAutoHyphens/>
              <w:jc w:val="both"/>
              <w:rPr>
                <w:color w:val="000000"/>
              </w:rPr>
            </w:pPr>
          </w:p>
        </w:tc>
        <w:tc>
          <w:tcPr>
            <w:tcW w:w="992" w:type="dxa"/>
          </w:tcPr>
          <w:p w:rsidR="00A164FC" w:rsidRPr="00AC2AFB" w:rsidRDefault="00A164FC" w:rsidP="00F52EC3">
            <w:pPr>
              <w:spacing w:line="220" w:lineRule="exact"/>
            </w:pPr>
            <w:r w:rsidRPr="00AC2AFB">
              <w:t>2022 -2024</w:t>
            </w:r>
          </w:p>
          <w:p w:rsidR="00A164FC" w:rsidRPr="00AC2AFB" w:rsidRDefault="00A164FC" w:rsidP="00F52EC3">
            <w:pPr>
              <w:spacing w:line="220" w:lineRule="exact"/>
            </w:pPr>
            <w:r w:rsidRPr="00AC2AFB">
              <w:t>роки</w:t>
            </w:r>
          </w:p>
        </w:tc>
        <w:tc>
          <w:tcPr>
            <w:tcW w:w="2127" w:type="dxa"/>
          </w:tcPr>
          <w:p w:rsidR="008E2E8F" w:rsidRPr="00AC2AFB" w:rsidRDefault="008E2E8F" w:rsidP="008E2E8F">
            <w:pPr>
              <w:spacing w:line="220" w:lineRule="exact"/>
            </w:pPr>
            <w:r w:rsidRPr="00AC2AFB">
              <w:t>Служба у справах дітей облдержадміністрації,</w:t>
            </w:r>
          </w:p>
          <w:p w:rsidR="00A164FC" w:rsidRPr="00F86945" w:rsidRDefault="008E2E8F" w:rsidP="008E2E8F">
            <w:pPr>
              <w:spacing w:line="220" w:lineRule="exact"/>
              <w:jc w:val="center"/>
              <w:rPr>
                <w:color w:val="000000"/>
              </w:rPr>
            </w:pPr>
            <w:r>
              <w:t>райдержадміністрації,</w:t>
            </w:r>
            <w:r w:rsidRPr="00AC2AFB">
              <w:t>ТГ</w:t>
            </w:r>
          </w:p>
        </w:tc>
        <w:tc>
          <w:tcPr>
            <w:tcW w:w="1134" w:type="dxa"/>
          </w:tcPr>
          <w:p w:rsidR="00A164FC" w:rsidRPr="00F86945" w:rsidRDefault="00A164FC" w:rsidP="00F52EC3">
            <w:pPr>
              <w:spacing w:line="220" w:lineRule="exact"/>
              <w:jc w:val="center"/>
              <w:rPr>
                <w:color w:val="000000"/>
              </w:rPr>
            </w:pPr>
            <w:r w:rsidRPr="00F86945">
              <w:rPr>
                <w:color w:val="000000"/>
              </w:rPr>
              <w:t>Обласний бюджет</w:t>
            </w:r>
          </w:p>
        </w:tc>
        <w:tc>
          <w:tcPr>
            <w:tcW w:w="989" w:type="dxa"/>
            <w:shd w:val="clear" w:color="auto" w:fill="auto"/>
          </w:tcPr>
          <w:p w:rsidR="00A164FC" w:rsidRPr="00AE381A" w:rsidRDefault="00C72731" w:rsidP="00AE381A">
            <w:pPr>
              <w:jc w:val="center"/>
              <w:rPr>
                <w:b/>
                <w:szCs w:val="22"/>
              </w:rPr>
            </w:pPr>
            <w:r w:rsidRPr="00AE381A">
              <w:rPr>
                <w:b/>
                <w:szCs w:val="22"/>
              </w:rPr>
              <w:t>155</w:t>
            </w:r>
          </w:p>
        </w:tc>
        <w:tc>
          <w:tcPr>
            <w:tcW w:w="853" w:type="dxa"/>
            <w:shd w:val="clear" w:color="auto" w:fill="auto"/>
          </w:tcPr>
          <w:p w:rsidR="00A164FC" w:rsidRPr="00AE381A" w:rsidRDefault="00483BD2" w:rsidP="00AE381A">
            <w:pPr>
              <w:jc w:val="center"/>
              <w:rPr>
                <w:b/>
                <w:szCs w:val="22"/>
              </w:rPr>
            </w:pPr>
            <w:r w:rsidRPr="00AE381A">
              <w:rPr>
                <w:b/>
                <w:szCs w:val="22"/>
              </w:rPr>
              <w:t>35</w:t>
            </w:r>
          </w:p>
        </w:tc>
        <w:tc>
          <w:tcPr>
            <w:tcW w:w="848" w:type="dxa"/>
            <w:shd w:val="clear" w:color="auto" w:fill="auto"/>
          </w:tcPr>
          <w:p w:rsidR="00A164FC" w:rsidRPr="00AE381A" w:rsidRDefault="00C72731" w:rsidP="00AE381A">
            <w:pPr>
              <w:jc w:val="center"/>
              <w:rPr>
                <w:b/>
                <w:szCs w:val="22"/>
              </w:rPr>
            </w:pPr>
            <w:r w:rsidRPr="00AE381A">
              <w:rPr>
                <w:b/>
                <w:szCs w:val="22"/>
              </w:rPr>
              <w:t>6</w:t>
            </w:r>
            <w:r w:rsidR="00B76638" w:rsidRPr="00AE381A">
              <w:rPr>
                <w:b/>
                <w:szCs w:val="22"/>
              </w:rPr>
              <w:t>0</w:t>
            </w:r>
          </w:p>
        </w:tc>
        <w:tc>
          <w:tcPr>
            <w:tcW w:w="823" w:type="dxa"/>
            <w:shd w:val="clear" w:color="auto" w:fill="auto"/>
          </w:tcPr>
          <w:p w:rsidR="00A164FC" w:rsidRPr="00AE381A" w:rsidRDefault="00B76638" w:rsidP="00AE381A">
            <w:pPr>
              <w:jc w:val="center"/>
              <w:rPr>
                <w:b/>
                <w:szCs w:val="22"/>
              </w:rPr>
            </w:pPr>
            <w:r w:rsidRPr="00AE381A">
              <w:rPr>
                <w:b/>
                <w:szCs w:val="22"/>
              </w:rPr>
              <w:t>60</w:t>
            </w:r>
          </w:p>
        </w:tc>
        <w:tc>
          <w:tcPr>
            <w:tcW w:w="2154" w:type="dxa"/>
          </w:tcPr>
          <w:p w:rsidR="00A164FC" w:rsidRPr="000E5BCB" w:rsidRDefault="00A164FC" w:rsidP="000E5BCB">
            <w:pPr>
              <w:rPr>
                <w:color w:val="000000"/>
              </w:rPr>
            </w:pPr>
            <w:r w:rsidRPr="000E5BCB">
              <w:rPr>
                <w:color w:val="000000"/>
              </w:rPr>
              <w:t>Забезпечити 30 відсотків сімей, в яких виховуються діти-сироти, діти, позбавлені батьківського піклування, вказаними заходами для удосконалення сфери та доступності культурних послуг з метою створення умов для повної реалізації сім`ями свого потенціалу</w:t>
            </w:r>
          </w:p>
        </w:tc>
      </w:tr>
      <w:tr w:rsidR="00CB310F" w:rsidRPr="00F956BF" w:rsidTr="00F3587D">
        <w:trPr>
          <w:trHeight w:val="52"/>
        </w:trPr>
        <w:tc>
          <w:tcPr>
            <w:tcW w:w="424" w:type="dxa"/>
            <w:tcBorders>
              <w:bottom w:val="single" w:sz="4" w:space="0" w:color="auto"/>
            </w:tcBorders>
          </w:tcPr>
          <w:p w:rsidR="00CB310F" w:rsidRPr="00F956BF" w:rsidRDefault="00CB310F" w:rsidP="00222F03">
            <w:pPr>
              <w:rPr>
                <w:szCs w:val="22"/>
              </w:rPr>
            </w:pPr>
          </w:p>
        </w:tc>
        <w:tc>
          <w:tcPr>
            <w:tcW w:w="1383" w:type="dxa"/>
            <w:tcBorders>
              <w:bottom w:val="single" w:sz="4" w:space="0" w:color="auto"/>
            </w:tcBorders>
          </w:tcPr>
          <w:p w:rsidR="00CB310F" w:rsidRPr="00F86945" w:rsidRDefault="00CB310F" w:rsidP="00E811DA">
            <w:pPr>
              <w:rPr>
                <w:color w:val="000000"/>
                <w:bdr w:val="none" w:sz="0" w:space="0" w:color="auto" w:frame="1"/>
              </w:rPr>
            </w:pPr>
          </w:p>
        </w:tc>
        <w:tc>
          <w:tcPr>
            <w:tcW w:w="4113" w:type="dxa"/>
            <w:tcBorders>
              <w:bottom w:val="single" w:sz="4" w:space="0" w:color="auto"/>
            </w:tcBorders>
          </w:tcPr>
          <w:p w:rsidR="00CB310F" w:rsidRPr="00AC2AFB" w:rsidRDefault="00F9049E" w:rsidP="00E71666">
            <w:pPr>
              <w:tabs>
                <w:tab w:val="left" w:pos="4848"/>
                <w:tab w:val="left" w:pos="10076"/>
                <w:tab w:val="left" w:pos="10992"/>
                <w:tab w:val="left" w:pos="11908"/>
                <w:tab w:val="left" w:pos="12824"/>
                <w:tab w:val="left" w:pos="13740"/>
                <w:tab w:val="left" w:pos="14656"/>
              </w:tabs>
              <w:suppressAutoHyphens/>
              <w:spacing w:line="240" w:lineRule="exact"/>
            </w:pPr>
            <w:r>
              <w:t>1</w:t>
            </w:r>
            <w:r w:rsidR="00CB310F" w:rsidRPr="00AC2AFB">
              <w:t>.</w:t>
            </w:r>
            <w:r w:rsidR="00CB310F">
              <w:t>2</w:t>
            </w:r>
            <w:r w:rsidR="00CB310F" w:rsidRPr="00AC2AFB">
              <w:t xml:space="preserve">. </w:t>
            </w:r>
            <w:r w:rsidR="00E71666">
              <w:t>У</w:t>
            </w:r>
            <w:r w:rsidR="00CB310F" w:rsidRPr="00AC2AFB">
              <w:t xml:space="preserve">часть у проведенні </w:t>
            </w:r>
            <w:r w:rsidR="00E71666">
              <w:t xml:space="preserve">спільних </w:t>
            </w:r>
            <w:r w:rsidR="00CB310F" w:rsidRPr="00AC2AFB">
              <w:t>оперативно-профілактичних заходів  у містах та районах області, ТГ з метою своєчасного виявлення дітей, які перебувають у складних життєвих обставинах</w:t>
            </w:r>
            <w:r w:rsidR="00CB310F">
              <w:t>,</w:t>
            </w:r>
            <w:r w:rsidR="00CB310F" w:rsidRPr="00AC2AFB">
              <w:t xml:space="preserve"> нада</w:t>
            </w:r>
            <w:r w:rsidR="00E71666">
              <w:t>ння їм відповідної</w:t>
            </w:r>
            <w:r w:rsidR="00CB310F" w:rsidRPr="00AC2AFB">
              <w:t xml:space="preserve"> до</w:t>
            </w:r>
            <w:r w:rsidR="00E71666">
              <w:t>помоги</w:t>
            </w:r>
          </w:p>
        </w:tc>
        <w:tc>
          <w:tcPr>
            <w:tcW w:w="992" w:type="dxa"/>
            <w:tcBorders>
              <w:bottom w:val="single" w:sz="4" w:space="0" w:color="auto"/>
            </w:tcBorders>
          </w:tcPr>
          <w:p w:rsidR="00CB310F" w:rsidRPr="00AC2AFB" w:rsidRDefault="00CB310F" w:rsidP="00F52EC3">
            <w:pPr>
              <w:spacing w:line="220" w:lineRule="exact"/>
            </w:pPr>
            <w:r w:rsidRPr="00AC2AFB">
              <w:t>2022 -2024</w:t>
            </w:r>
          </w:p>
          <w:p w:rsidR="00CB310F" w:rsidRPr="00AC2AFB" w:rsidRDefault="00CB310F" w:rsidP="00F52EC3">
            <w:pPr>
              <w:spacing w:line="220" w:lineRule="exact"/>
            </w:pPr>
            <w:r w:rsidRPr="00AC2AFB">
              <w:t>роки</w:t>
            </w:r>
          </w:p>
        </w:tc>
        <w:tc>
          <w:tcPr>
            <w:tcW w:w="2127" w:type="dxa"/>
            <w:tcBorders>
              <w:bottom w:val="single" w:sz="4" w:space="0" w:color="auto"/>
            </w:tcBorders>
          </w:tcPr>
          <w:p w:rsidR="00CB310F" w:rsidRPr="00AC2AFB" w:rsidRDefault="00CB310F" w:rsidP="00F52EC3">
            <w:pPr>
              <w:spacing w:line="220" w:lineRule="exact"/>
            </w:pPr>
            <w:r w:rsidRPr="00AC2AFB">
              <w:t>Служба у справах дітей облдержадміністрації,</w:t>
            </w:r>
          </w:p>
          <w:p w:rsidR="00CB310F" w:rsidRPr="00F81F4E" w:rsidRDefault="00CB310F" w:rsidP="00F52EC3">
            <w:pPr>
              <w:spacing w:line="220" w:lineRule="exact"/>
              <w:rPr>
                <w:color w:val="000000"/>
                <w:sz w:val="24"/>
                <w:szCs w:val="24"/>
              </w:rPr>
            </w:pPr>
            <w:r w:rsidRPr="00AC2AFB">
              <w:t>райдержадміністрації, ТГ</w:t>
            </w:r>
          </w:p>
        </w:tc>
        <w:tc>
          <w:tcPr>
            <w:tcW w:w="1134" w:type="dxa"/>
            <w:tcBorders>
              <w:bottom w:val="single" w:sz="4" w:space="0" w:color="auto"/>
            </w:tcBorders>
          </w:tcPr>
          <w:p w:rsidR="00CB310F" w:rsidRPr="00F86945" w:rsidRDefault="00CB310F" w:rsidP="00F52EC3">
            <w:pPr>
              <w:spacing w:line="220" w:lineRule="exact"/>
              <w:jc w:val="center"/>
              <w:rPr>
                <w:color w:val="000000"/>
              </w:rPr>
            </w:pPr>
            <w:r w:rsidRPr="00F86945">
              <w:rPr>
                <w:color w:val="000000"/>
              </w:rPr>
              <w:t>Обласний бюджет</w:t>
            </w:r>
          </w:p>
        </w:tc>
        <w:tc>
          <w:tcPr>
            <w:tcW w:w="989" w:type="dxa"/>
            <w:tcBorders>
              <w:bottom w:val="single" w:sz="4" w:space="0" w:color="auto"/>
            </w:tcBorders>
            <w:shd w:val="clear" w:color="auto" w:fill="auto"/>
          </w:tcPr>
          <w:p w:rsidR="00CB310F" w:rsidRPr="00AE381A" w:rsidRDefault="00CB310F" w:rsidP="00AE381A">
            <w:pPr>
              <w:jc w:val="center"/>
              <w:rPr>
                <w:b/>
                <w:szCs w:val="22"/>
              </w:rPr>
            </w:pPr>
            <w:r w:rsidRPr="00AE381A">
              <w:rPr>
                <w:b/>
                <w:szCs w:val="22"/>
              </w:rPr>
              <w:t>30</w:t>
            </w:r>
          </w:p>
        </w:tc>
        <w:tc>
          <w:tcPr>
            <w:tcW w:w="853" w:type="dxa"/>
            <w:tcBorders>
              <w:bottom w:val="single" w:sz="4" w:space="0" w:color="auto"/>
            </w:tcBorders>
            <w:shd w:val="clear" w:color="auto" w:fill="auto"/>
          </w:tcPr>
          <w:p w:rsidR="00CB310F" w:rsidRPr="00AE381A" w:rsidRDefault="00CB310F" w:rsidP="00AE381A">
            <w:pPr>
              <w:jc w:val="center"/>
              <w:rPr>
                <w:b/>
                <w:szCs w:val="22"/>
              </w:rPr>
            </w:pPr>
            <w:r w:rsidRPr="00AE381A">
              <w:rPr>
                <w:b/>
                <w:szCs w:val="22"/>
              </w:rPr>
              <w:t>10</w:t>
            </w:r>
          </w:p>
        </w:tc>
        <w:tc>
          <w:tcPr>
            <w:tcW w:w="848" w:type="dxa"/>
            <w:tcBorders>
              <w:bottom w:val="single" w:sz="4" w:space="0" w:color="auto"/>
            </w:tcBorders>
            <w:shd w:val="clear" w:color="auto" w:fill="auto"/>
          </w:tcPr>
          <w:p w:rsidR="00CB310F" w:rsidRPr="00AE381A" w:rsidRDefault="00CB310F" w:rsidP="00AE381A">
            <w:pPr>
              <w:jc w:val="center"/>
              <w:rPr>
                <w:b/>
                <w:szCs w:val="22"/>
              </w:rPr>
            </w:pPr>
            <w:r w:rsidRPr="00AE381A">
              <w:rPr>
                <w:b/>
                <w:szCs w:val="22"/>
              </w:rPr>
              <w:t>10</w:t>
            </w:r>
          </w:p>
        </w:tc>
        <w:tc>
          <w:tcPr>
            <w:tcW w:w="823" w:type="dxa"/>
            <w:tcBorders>
              <w:bottom w:val="single" w:sz="4" w:space="0" w:color="auto"/>
            </w:tcBorders>
            <w:shd w:val="clear" w:color="auto" w:fill="auto"/>
          </w:tcPr>
          <w:p w:rsidR="00CB310F" w:rsidRPr="00AE381A" w:rsidRDefault="00CB310F" w:rsidP="00AE381A">
            <w:pPr>
              <w:jc w:val="center"/>
              <w:rPr>
                <w:b/>
                <w:szCs w:val="22"/>
              </w:rPr>
            </w:pPr>
            <w:r w:rsidRPr="00AE381A">
              <w:rPr>
                <w:b/>
                <w:szCs w:val="22"/>
              </w:rPr>
              <w:t>10</w:t>
            </w:r>
          </w:p>
        </w:tc>
        <w:tc>
          <w:tcPr>
            <w:tcW w:w="2154" w:type="dxa"/>
            <w:tcBorders>
              <w:bottom w:val="single" w:sz="4" w:space="0" w:color="auto"/>
            </w:tcBorders>
          </w:tcPr>
          <w:p w:rsidR="00CB310F" w:rsidRPr="003B5C4C" w:rsidRDefault="00CB310F" w:rsidP="003B5C4C">
            <w:pPr>
              <w:spacing w:line="240" w:lineRule="exact"/>
            </w:pPr>
            <w:r w:rsidRPr="003B5C4C">
              <w:t>Посилення роботи з профілактики бездоглядності та безпритульності дітей, запобігання порушенням прав дитини шляхом удосконалення системи соціальних послуг. Охопити не менше 18</w:t>
            </w:r>
            <w:r w:rsidRPr="003B5C4C">
              <w:rPr>
                <w:color w:val="000000"/>
              </w:rPr>
              <w:t xml:space="preserve"> відсотків</w:t>
            </w:r>
            <w:r w:rsidRPr="003B5C4C">
              <w:t xml:space="preserve"> дітей, які перебувають в СЖО. </w:t>
            </w:r>
          </w:p>
        </w:tc>
      </w:tr>
      <w:tr w:rsidR="00F3587D" w:rsidRPr="00F956BF" w:rsidTr="005A1973">
        <w:trPr>
          <w:trHeight w:val="52"/>
        </w:trPr>
        <w:tc>
          <w:tcPr>
            <w:tcW w:w="15840" w:type="dxa"/>
            <w:gridSpan w:val="11"/>
            <w:tcBorders>
              <w:left w:val="nil"/>
              <w:bottom w:val="nil"/>
              <w:right w:val="nil"/>
            </w:tcBorders>
          </w:tcPr>
          <w:p w:rsidR="00F3587D" w:rsidRPr="00AE381A" w:rsidRDefault="00F3587D" w:rsidP="00AE381A">
            <w:pPr>
              <w:spacing w:line="240" w:lineRule="exact"/>
              <w:jc w:val="center"/>
              <w:rPr>
                <w:b/>
              </w:rPr>
            </w:pPr>
            <w:r w:rsidRPr="00AE381A">
              <w:rPr>
                <w:b/>
              </w:rPr>
              <w:t>5</w:t>
            </w:r>
          </w:p>
        </w:tc>
      </w:tr>
      <w:tr w:rsidR="00F3587D" w:rsidRPr="00F956BF" w:rsidTr="005A1973">
        <w:trPr>
          <w:trHeight w:val="52"/>
        </w:trPr>
        <w:tc>
          <w:tcPr>
            <w:tcW w:w="15840" w:type="dxa"/>
            <w:gridSpan w:val="11"/>
            <w:tcBorders>
              <w:top w:val="nil"/>
              <w:left w:val="nil"/>
              <w:bottom w:val="single" w:sz="4" w:space="0" w:color="auto"/>
              <w:right w:val="nil"/>
            </w:tcBorders>
          </w:tcPr>
          <w:p w:rsidR="00F3587D" w:rsidRPr="00AE381A" w:rsidRDefault="00F3587D" w:rsidP="00AE381A">
            <w:pPr>
              <w:spacing w:line="240" w:lineRule="exact"/>
              <w:jc w:val="center"/>
              <w:rPr>
                <w:b/>
              </w:rPr>
            </w:pPr>
          </w:p>
        </w:tc>
      </w:tr>
      <w:tr w:rsidR="008E2E8F" w:rsidRPr="00F956BF" w:rsidTr="005A1973">
        <w:trPr>
          <w:trHeight w:val="52"/>
        </w:trPr>
        <w:tc>
          <w:tcPr>
            <w:tcW w:w="424" w:type="dxa"/>
            <w:tcBorders>
              <w:top w:val="single" w:sz="4" w:space="0" w:color="auto"/>
            </w:tcBorders>
          </w:tcPr>
          <w:p w:rsidR="008E2E8F" w:rsidRPr="00F956BF" w:rsidRDefault="008E2E8F" w:rsidP="00222F03">
            <w:pPr>
              <w:rPr>
                <w:szCs w:val="22"/>
              </w:rPr>
            </w:pPr>
          </w:p>
        </w:tc>
        <w:tc>
          <w:tcPr>
            <w:tcW w:w="1383" w:type="dxa"/>
            <w:tcBorders>
              <w:top w:val="single" w:sz="4" w:space="0" w:color="auto"/>
            </w:tcBorders>
          </w:tcPr>
          <w:p w:rsidR="008E2E8F" w:rsidRPr="00A53637" w:rsidRDefault="00A53637" w:rsidP="00222F03">
            <w:pPr>
              <w:rPr>
                <w:color w:val="000000"/>
                <w:bdr w:val="none" w:sz="0" w:space="0" w:color="auto" w:frame="1"/>
                <w:lang w:val="en-US"/>
              </w:rPr>
            </w:pPr>
            <w:r>
              <w:rPr>
                <w:color w:val="000000"/>
                <w:bdr w:val="none" w:sz="0" w:space="0" w:color="auto" w:frame="1"/>
                <w:lang w:val="en-US"/>
              </w:rPr>
              <w:t xml:space="preserve"> </w:t>
            </w:r>
          </w:p>
        </w:tc>
        <w:tc>
          <w:tcPr>
            <w:tcW w:w="4113" w:type="dxa"/>
            <w:tcBorders>
              <w:top w:val="single" w:sz="4" w:space="0" w:color="auto"/>
            </w:tcBorders>
          </w:tcPr>
          <w:p w:rsidR="008E2E8F" w:rsidRPr="00F81F4E" w:rsidRDefault="00F9049E" w:rsidP="00CB310F">
            <w:pPr>
              <w:tabs>
                <w:tab w:val="left" w:pos="4848"/>
                <w:tab w:val="left" w:pos="10076"/>
                <w:tab w:val="left" w:pos="10992"/>
                <w:tab w:val="left" w:pos="11908"/>
                <w:tab w:val="left" w:pos="12824"/>
                <w:tab w:val="left" w:pos="13740"/>
                <w:tab w:val="left" w:pos="14656"/>
              </w:tabs>
              <w:suppressAutoHyphens/>
              <w:spacing w:line="240" w:lineRule="exact"/>
              <w:rPr>
                <w:sz w:val="24"/>
                <w:szCs w:val="24"/>
              </w:rPr>
            </w:pPr>
            <w:r>
              <w:rPr>
                <w:szCs w:val="22"/>
              </w:rPr>
              <w:t>1</w:t>
            </w:r>
            <w:r w:rsidR="008E2E8F">
              <w:rPr>
                <w:szCs w:val="22"/>
              </w:rPr>
              <w:t>.</w:t>
            </w:r>
            <w:r w:rsidR="00CB310F">
              <w:rPr>
                <w:szCs w:val="22"/>
              </w:rPr>
              <w:t>3</w:t>
            </w:r>
            <w:r w:rsidR="008E2E8F">
              <w:rPr>
                <w:szCs w:val="22"/>
              </w:rPr>
              <w:t>. П</w:t>
            </w:r>
            <w:r w:rsidR="008E2E8F" w:rsidRPr="00A548C0">
              <w:rPr>
                <w:szCs w:val="22"/>
              </w:rPr>
              <w:t>роведення святкових заходів, конференцій, «круглих столів», радіо - та телепередач, присвячених</w:t>
            </w:r>
            <w:r w:rsidR="008E2E8F">
              <w:rPr>
                <w:szCs w:val="22"/>
              </w:rPr>
              <w:t xml:space="preserve"> Дню</w:t>
            </w:r>
            <w:r w:rsidR="008E2E8F" w:rsidRPr="00A548C0">
              <w:rPr>
                <w:szCs w:val="22"/>
              </w:rPr>
              <w:t xml:space="preserve"> захисту дітей.</w:t>
            </w:r>
          </w:p>
        </w:tc>
        <w:tc>
          <w:tcPr>
            <w:tcW w:w="992" w:type="dxa"/>
            <w:tcBorders>
              <w:top w:val="single" w:sz="4" w:space="0" w:color="auto"/>
            </w:tcBorders>
          </w:tcPr>
          <w:p w:rsidR="008E2E8F" w:rsidRPr="00AC2AFB" w:rsidRDefault="008E2E8F" w:rsidP="00F52EC3">
            <w:pPr>
              <w:spacing w:line="220" w:lineRule="exact"/>
            </w:pPr>
            <w:r w:rsidRPr="00AC2AFB">
              <w:t>2022 -2024</w:t>
            </w:r>
          </w:p>
          <w:p w:rsidR="008E2E8F" w:rsidRPr="00AC2AFB" w:rsidRDefault="008E2E8F" w:rsidP="00F52EC3">
            <w:pPr>
              <w:spacing w:line="220" w:lineRule="exact"/>
            </w:pPr>
            <w:r w:rsidRPr="00AC2AFB">
              <w:t>роки</w:t>
            </w:r>
          </w:p>
        </w:tc>
        <w:tc>
          <w:tcPr>
            <w:tcW w:w="2127" w:type="dxa"/>
            <w:tcBorders>
              <w:top w:val="single" w:sz="4" w:space="0" w:color="auto"/>
            </w:tcBorders>
          </w:tcPr>
          <w:p w:rsidR="008E2E8F" w:rsidRPr="00AC2AFB" w:rsidRDefault="008E2E8F" w:rsidP="00F52EC3">
            <w:pPr>
              <w:spacing w:line="220" w:lineRule="exact"/>
            </w:pPr>
            <w:r w:rsidRPr="00AC2AFB">
              <w:t>Служба у справах дітей облдержадміністрації,</w:t>
            </w:r>
          </w:p>
          <w:p w:rsidR="008E2E8F" w:rsidRPr="00F81F4E" w:rsidRDefault="008E2E8F" w:rsidP="00F52EC3">
            <w:pPr>
              <w:spacing w:line="220" w:lineRule="exact"/>
              <w:rPr>
                <w:color w:val="000000"/>
                <w:sz w:val="24"/>
                <w:szCs w:val="24"/>
              </w:rPr>
            </w:pPr>
            <w:r w:rsidRPr="00AC2AFB">
              <w:t>райдержадміністрації, ТГ</w:t>
            </w:r>
          </w:p>
        </w:tc>
        <w:tc>
          <w:tcPr>
            <w:tcW w:w="1134" w:type="dxa"/>
            <w:tcBorders>
              <w:top w:val="single" w:sz="4" w:space="0" w:color="auto"/>
            </w:tcBorders>
          </w:tcPr>
          <w:p w:rsidR="008E2E8F" w:rsidRPr="00F86945" w:rsidRDefault="008E2E8F" w:rsidP="00F52EC3">
            <w:pPr>
              <w:spacing w:line="220" w:lineRule="exact"/>
              <w:jc w:val="center"/>
              <w:rPr>
                <w:color w:val="000000"/>
              </w:rPr>
            </w:pPr>
            <w:r w:rsidRPr="00F86945">
              <w:rPr>
                <w:color w:val="000000"/>
              </w:rPr>
              <w:t>Обласний бюджет</w:t>
            </w:r>
          </w:p>
        </w:tc>
        <w:tc>
          <w:tcPr>
            <w:tcW w:w="989" w:type="dxa"/>
            <w:tcBorders>
              <w:top w:val="single" w:sz="4" w:space="0" w:color="auto"/>
            </w:tcBorders>
            <w:shd w:val="clear" w:color="auto" w:fill="auto"/>
          </w:tcPr>
          <w:p w:rsidR="008E2E8F" w:rsidRPr="00AE381A" w:rsidRDefault="005D4A98" w:rsidP="00AE381A">
            <w:pPr>
              <w:jc w:val="center"/>
              <w:rPr>
                <w:b/>
                <w:szCs w:val="22"/>
              </w:rPr>
            </w:pPr>
            <w:r w:rsidRPr="00AE381A">
              <w:rPr>
                <w:b/>
                <w:szCs w:val="22"/>
              </w:rPr>
              <w:t>2</w:t>
            </w:r>
            <w:r w:rsidR="008A724D" w:rsidRPr="00AE381A">
              <w:rPr>
                <w:b/>
                <w:szCs w:val="22"/>
              </w:rPr>
              <w:t>2</w:t>
            </w:r>
            <w:r w:rsidRPr="00AE381A">
              <w:rPr>
                <w:b/>
                <w:szCs w:val="22"/>
              </w:rPr>
              <w:t>0</w:t>
            </w:r>
          </w:p>
        </w:tc>
        <w:tc>
          <w:tcPr>
            <w:tcW w:w="853" w:type="dxa"/>
            <w:tcBorders>
              <w:top w:val="single" w:sz="4" w:space="0" w:color="auto"/>
            </w:tcBorders>
            <w:shd w:val="clear" w:color="auto" w:fill="auto"/>
          </w:tcPr>
          <w:p w:rsidR="008E2E8F" w:rsidRPr="00AE381A" w:rsidRDefault="005D4A98" w:rsidP="00AE381A">
            <w:pPr>
              <w:jc w:val="center"/>
              <w:rPr>
                <w:b/>
                <w:szCs w:val="22"/>
              </w:rPr>
            </w:pPr>
            <w:r w:rsidRPr="00AE381A">
              <w:rPr>
                <w:b/>
                <w:szCs w:val="22"/>
              </w:rPr>
              <w:t>50</w:t>
            </w:r>
          </w:p>
        </w:tc>
        <w:tc>
          <w:tcPr>
            <w:tcW w:w="848" w:type="dxa"/>
            <w:tcBorders>
              <w:top w:val="single" w:sz="4" w:space="0" w:color="auto"/>
            </w:tcBorders>
            <w:shd w:val="clear" w:color="auto" w:fill="auto"/>
          </w:tcPr>
          <w:p w:rsidR="008E2E8F" w:rsidRPr="00AE381A" w:rsidRDefault="008A724D" w:rsidP="00AE381A">
            <w:pPr>
              <w:jc w:val="center"/>
              <w:rPr>
                <w:b/>
                <w:szCs w:val="22"/>
              </w:rPr>
            </w:pPr>
            <w:r w:rsidRPr="00AE381A">
              <w:rPr>
                <w:b/>
                <w:szCs w:val="22"/>
              </w:rPr>
              <w:t>8</w:t>
            </w:r>
            <w:r w:rsidR="005D4A98" w:rsidRPr="00AE381A">
              <w:rPr>
                <w:b/>
                <w:szCs w:val="22"/>
              </w:rPr>
              <w:t>0</w:t>
            </w:r>
          </w:p>
        </w:tc>
        <w:tc>
          <w:tcPr>
            <w:tcW w:w="823" w:type="dxa"/>
            <w:tcBorders>
              <w:top w:val="single" w:sz="4" w:space="0" w:color="auto"/>
            </w:tcBorders>
            <w:shd w:val="clear" w:color="auto" w:fill="auto"/>
          </w:tcPr>
          <w:p w:rsidR="008E2E8F" w:rsidRPr="00AE381A" w:rsidRDefault="005D4A98" w:rsidP="00AE381A">
            <w:pPr>
              <w:jc w:val="center"/>
              <w:rPr>
                <w:b/>
                <w:szCs w:val="22"/>
              </w:rPr>
            </w:pPr>
            <w:r w:rsidRPr="00AE381A">
              <w:rPr>
                <w:b/>
                <w:szCs w:val="22"/>
              </w:rPr>
              <w:t>90</w:t>
            </w:r>
          </w:p>
        </w:tc>
        <w:tc>
          <w:tcPr>
            <w:tcW w:w="2154" w:type="dxa"/>
            <w:tcBorders>
              <w:top w:val="single" w:sz="4" w:space="0" w:color="auto"/>
            </w:tcBorders>
          </w:tcPr>
          <w:p w:rsidR="008E2E8F" w:rsidRPr="003D36DD" w:rsidRDefault="006A6EE6" w:rsidP="00222F03">
            <w:r w:rsidRPr="00F956BF">
              <w:rPr>
                <w:szCs w:val="26"/>
              </w:rPr>
              <w:t>Привернення уваги громадськості до проблем дітей соціально незахищених категорій</w:t>
            </w:r>
          </w:p>
        </w:tc>
      </w:tr>
      <w:tr w:rsidR="00561230" w:rsidRPr="00F956BF" w:rsidTr="005B01A5">
        <w:trPr>
          <w:trHeight w:val="52"/>
        </w:trPr>
        <w:tc>
          <w:tcPr>
            <w:tcW w:w="424" w:type="dxa"/>
          </w:tcPr>
          <w:p w:rsidR="00561230" w:rsidRPr="00F956BF" w:rsidRDefault="00561230" w:rsidP="00222F03">
            <w:pPr>
              <w:rPr>
                <w:szCs w:val="22"/>
              </w:rPr>
            </w:pPr>
          </w:p>
        </w:tc>
        <w:tc>
          <w:tcPr>
            <w:tcW w:w="1383" w:type="dxa"/>
          </w:tcPr>
          <w:p w:rsidR="00561230" w:rsidRPr="00F86945" w:rsidRDefault="00561230" w:rsidP="00222F03">
            <w:pPr>
              <w:rPr>
                <w:color w:val="000000"/>
                <w:bdr w:val="none" w:sz="0" w:space="0" w:color="auto" w:frame="1"/>
              </w:rPr>
            </w:pPr>
          </w:p>
        </w:tc>
        <w:tc>
          <w:tcPr>
            <w:tcW w:w="4113" w:type="dxa"/>
          </w:tcPr>
          <w:p w:rsidR="00561230" w:rsidRPr="00F81F4E" w:rsidRDefault="00F9049E" w:rsidP="00E71666">
            <w:pPr>
              <w:tabs>
                <w:tab w:val="left" w:pos="4848"/>
                <w:tab w:val="left" w:pos="10076"/>
                <w:tab w:val="left" w:pos="10992"/>
                <w:tab w:val="left" w:pos="11908"/>
                <w:tab w:val="left" w:pos="12824"/>
                <w:tab w:val="left" w:pos="13740"/>
                <w:tab w:val="left" w:pos="14656"/>
              </w:tabs>
              <w:suppressAutoHyphens/>
              <w:spacing w:line="240" w:lineRule="exact"/>
              <w:rPr>
                <w:sz w:val="24"/>
                <w:szCs w:val="24"/>
              </w:rPr>
            </w:pPr>
            <w:r>
              <w:rPr>
                <w:szCs w:val="22"/>
              </w:rPr>
              <w:t>1</w:t>
            </w:r>
            <w:r w:rsidR="00CB310F">
              <w:rPr>
                <w:szCs w:val="22"/>
              </w:rPr>
              <w:t>.4</w:t>
            </w:r>
            <w:r w:rsidR="00561230">
              <w:rPr>
                <w:szCs w:val="22"/>
              </w:rPr>
              <w:t xml:space="preserve">. </w:t>
            </w:r>
            <w:r w:rsidR="00561230" w:rsidRPr="00A548C0">
              <w:rPr>
                <w:szCs w:val="22"/>
              </w:rPr>
              <w:t>Організ</w:t>
            </w:r>
            <w:r w:rsidR="00E71666">
              <w:rPr>
                <w:szCs w:val="22"/>
              </w:rPr>
              <w:t>ація</w:t>
            </w:r>
            <w:r w:rsidR="00561230" w:rsidRPr="00A548C0">
              <w:rPr>
                <w:szCs w:val="22"/>
              </w:rPr>
              <w:t xml:space="preserve"> проведення заходів з нагоди Дня спільних дій в інтересах дітей, Дня Конвенції ООН про права дитини</w:t>
            </w:r>
          </w:p>
        </w:tc>
        <w:tc>
          <w:tcPr>
            <w:tcW w:w="992" w:type="dxa"/>
          </w:tcPr>
          <w:p w:rsidR="00561230" w:rsidRPr="00AC2AFB" w:rsidRDefault="00561230" w:rsidP="00F52EC3">
            <w:pPr>
              <w:spacing w:line="220" w:lineRule="exact"/>
            </w:pPr>
            <w:r w:rsidRPr="00AC2AFB">
              <w:t>2022 -2024</w:t>
            </w:r>
          </w:p>
          <w:p w:rsidR="00561230" w:rsidRPr="00AC2AFB" w:rsidRDefault="00561230" w:rsidP="00F52EC3">
            <w:pPr>
              <w:spacing w:line="220" w:lineRule="exact"/>
            </w:pPr>
            <w:r w:rsidRPr="00AC2AFB">
              <w:t>роки</w:t>
            </w:r>
          </w:p>
        </w:tc>
        <w:tc>
          <w:tcPr>
            <w:tcW w:w="2127" w:type="dxa"/>
          </w:tcPr>
          <w:p w:rsidR="00561230" w:rsidRPr="00AC2AFB" w:rsidRDefault="00561230" w:rsidP="00925A8A">
            <w:pPr>
              <w:spacing w:line="220" w:lineRule="exact"/>
            </w:pPr>
            <w:r w:rsidRPr="00AC2AFB">
              <w:t>Служба у справах дітей облдержадміністрації,</w:t>
            </w:r>
          </w:p>
          <w:p w:rsidR="00561230" w:rsidRPr="00F81F4E" w:rsidRDefault="00561230" w:rsidP="00925A8A">
            <w:pPr>
              <w:spacing w:line="220" w:lineRule="exact"/>
              <w:rPr>
                <w:color w:val="000000"/>
                <w:sz w:val="24"/>
                <w:szCs w:val="24"/>
              </w:rPr>
            </w:pPr>
            <w:r w:rsidRPr="00AC2AFB">
              <w:t>райдержадміністрації, ТГ</w:t>
            </w:r>
          </w:p>
        </w:tc>
        <w:tc>
          <w:tcPr>
            <w:tcW w:w="1134" w:type="dxa"/>
          </w:tcPr>
          <w:p w:rsidR="00561230" w:rsidRPr="00F86945" w:rsidRDefault="00561230" w:rsidP="00F52EC3">
            <w:pPr>
              <w:spacing w:line="220" w:lineRule="exact"/>
              <w:jc w:val="center"/>
              <w:rPr>
                <w:color w:val="000000"/>
              </w:rPr>
            </w:pPr>
            <w:r w:rsidRPr="00F86945">
              <w:rPr>
                <w:color w:val="000000"/>
              </w:rPr>
              <w:t>Обласний бюджет</w:t>
            </w:r>
          </w:p>
        </w:tc>
        <w:tc>
          <w:tcPr>
            <w:tcW w:w="989" w:type="dxa"/>
            <w:shd w:val="clear" w:color="auto" w:fill="auto"/>
          </w:tcPr>
          <w:p w:rsidR="00561230" w:rsidRPr="00AE381A" w:rsidRDefault="001C7334" w:rsidP="00AE381A">
            <w:pPr>
              <w:jc w:val="center"/>
              <w:rPr>
                <w:b/>
                <w:szCs w:val="22"/>
              </w:rPr>
            </w:pPr>
            <w:r w:rsidRPr="00AE381A">
              <w:rPr>
                <w:b/>
                <w:szCs w:val="22"/>
              </w:rPr>
              <w:t>75</w:t>
            </w:r>
          </w:p>
        </w:tc>
        <w:tc>
          <w:tcPr>
            <w:tcW w:w="853" w:type="dxa"/>
            <w:shd w:val="clear" w:color="auto" w:fill="auto"/>
          </w:tcPr>
          <w:p w:rsidR="00561230" w:rsidRPr="00AE381A" w:rsidRDefault="00483BD2" w:rsidP="00AE381A">
            <w:pPr>
              <w:jc w:val="center"/>
              <w:rPr>
                <w:b/>
                <w:szCs w:val="22"/>
              </w:rPr>
            </w:pPr>
            <w:r w:rsidRPr="00AE381A">
              <w:rPr>
                <w:b/>
                <w:szCs w:val="22"/>
              </w:rPr>
              <w:t>15</w:t>
            </w:r>
          </w:p>
        </w:tc>
        <w:tc>
          <w:tcPr>
            <w:tcW w:w="848" w:type="dxa"/>
            <w:shd w:val="clear" w:color="auto" w:fill="auto"/>
          </w:tcPr>
          <w:p w:rsidR="00561230" w:rsidRPr="00AE381A" w:rsidRDefault="005D4A98" w:rsidP="00AE381A">
            <w:pPr>
              <w:jc w:val="center"/>
              <w:rPr>
                <w:b/>
                <w:szCs w:val="22"/>
              </w:rPr>
            </w:pPr>
            <w:r w:rsidRPr="00AE381A">
              <w:rPr>
                <w:b/>
                <w:szCs w:val="22"/>
              </w:rPr>
              <w:t>30</w:t>
            </w:r>
          </w:p>
        </w:tc>
        <w:tc>
          <w:tcPr>
            <w:tcW w:w="823" w:type="dxa"/>
            <w:shd w:val="clear" w:color="auto" w:fill="auto"/>
          </w:tcPr>
          <w:p w:rsidR="00561230" w:rsidRPr="00AE381A" w:rsidRDefault="005D4A98" w:rsidP="00AE381A">
            <w:pPr>
              <w:jc w:val="center"/>
              <w:rPr>
                <w:b/>
                <w:szCs w:val="22"/>
              </w:rPr>
            </w:pPr>
            <w:r w:rsidRPr="00AE381A">
              <w:rPr>
                <w:b/>
                <w:szCs w:val="22"/>
              </w:rPr>
              <w:t>30</w:t>
            </w:r>
          </w:p>
        </w:tc>
        <w:tc>
          <w:tcPr>
            <w:tcW w:w="2154" w:type="dxa"/>
          </w:tcPr>
          <w:p w:rsidR="00561230" w:rsidRPr="00B76638" w:rsidRDefault="00561230" w:rsidP="00F52EC3">
            <w:r w:rsidRPr="00B76638">
              <w:rPr>
                <w:szCs w:val="26"/>
              </w:rPr>
              <w:t>Привернення уваги громадськості до проблем дітей соціально незахищених категорій</w:t>
            </w:r>
          </w:p>
        </w:tc>
      </w:tr>
      <w:tr w:rsidR="00561230" w:rsidRPr="00F956BF" w:rsidTr="005B01A5">
        <w:trPr>
          <w:trHeight w:val="52"/>
        </w:trPr>
        <w:tc>
          <w:tcPr>
            <w:tcW w:w="424" w:type="dxa"/>
          </w:tcPr>
          <w:p w:rsidR="00561230" w:rsidRPr="00F956BF" w:rsidRDefault="00561230" w:rsidP="00222F03">
            <w:pPr>
              <w:rPr>
                <w:szCs w:val="22"/>
              </w:rPr>
            </w:pPr>
          </w:p>
        </w:tc>
        <w:tc>
          <w:tcPr>
            <w:tcW w:w="1383" w:type="dxa"/>
          </w:tcPr>
          <w:p w:rsidR="00561230" w:rsidRPr="00F86945" w:rsidRDefault="00561230" w:rsidP="00222F03">
            <w:pPr>
              <w:rPr>
                <w:color w:val="000000"/>
                <w:bdr w:val="none" w:sz="0" w:space="0" w:color="auto" w:frame="1"/>
              </w:rPr>
            </w:pPr>
          </w:p>
        </w:tc>
        <w:tc>
          <w:tcPr>
            <w:tcW w:w="4113" w:type="dxa"/>
          </w:tcPr>
          <w:p w:rsidR="00561230" w:rsidRPr="00AC2AFB" w:rsidRDefault="00F9049E" w:rsidP="00E71666">
            <w:pPr>
              <w:spacing w:line="220" w:lineRule="exact"/>
              <w:jc w:val="both"/>
            </w:pPr>
            <w:r>
              <w:rPr>
                <w:szCs w:val="28"/>
              </w:rPr>
              <w:t>1</w:t>
            </w:r>
            <w:r w:rsidR="00CB310F">
              <w:rPr>
                <w:szCs w:val="28"/>
              </w:rPr>
              <w:t>.5</w:t>
            </w:r>
            <w:r w:rsidR="00561230">
              <w:rPr>
                <w:szCs w:val="28"/>
              </w:rPr>
              <w:t xml:space="preserve">. </w:t>
            </w:r>
            <w:r w:rsidR="00561230" w:rsidRPr="00F956BF">
              <w:rPr>
                <w:szCs w:val="28"/>
              </w:rPr>
              <w:t>Пров</w:t>
            </w:r>
            <w:r w:rsidR="00E71666">
              <w:rPr>
                <w:szCs w:val="28"/>
              </w:rPr>
              <w:t>едення</w:t>
            </w:r>
            <w:r w:rsidR="00561230" w:rsidRPr="00F956BF">
              <w:rPr>
                <w:szCs w:val="28"/>
              </w:rPr>
              <w:t xml:space="preserve"> благодійн</w:t>
            </w:r>
            <w:r w:rsidR="00E71666">
              <w:rPr>
                <w:szCs w:val="28"/>
              </w:rPr>
              <w:t>их</w:t>
            </w:r>
            <w:r w:rsidR="00561230" w:rsidRPr="00F956BF">
              <w:rPr>
                <w:szCs w:val="28"/>
              </w:rPr>
              <w:t xml:space="preserve"> акції для дітей-сиріт та дітей, позбавлених батьківського піклування, інших категорій дітей, які </w:t>
            </w:r>
            <w:r w:rsidR="00561230" w:rsidRPr="00F25372">
              <w:rPr>
                <w:szCs w:val="28"/>
              </w:rPr>
              <w:t>потребують соціального захисту з боку держави</w:t>
            </w:r>
            <w:r w:rsidR="00561230">
              <w:rPr>
                <w:szCs w:val="28"/>
              </w:rPr>
              <w:t>, з нагоди Пасхальних свят.</w:t>
            </w:r>
          </w:p>
        </w:tc>
        <w:tc>
          <w:tcPr>
            <w:tcW w:w="992" w:type="dxa"/>
          </w:tcPr>
          <w:p w:rsidR="00561230" w:rsidRPr="00AC2AFB" w:rsidRDefault="00561230" w:rsidP="00F52EC3">
            <w:pPr>
              <w:spacing w:line="220" w:lineRule="exact"/>
            </w:pPr>
            <w:r w:rsidRPr="00AC2AFB">
              <w:t>2022 -2024</w:t>
            </w:r>
          </w:p>
          <w:p w:rsidR="00561230" w:rsidRPr="00AC2AFB" w:rsidRDefault="00561230" w:rsidP="00F52EC3">
            <w:pPr>
              <w:spacing w:line="220" w:lineRule="exact"/>
            </w:pPr>
            <w:r w:rsidRPr="00AC2AFB">
              <w:t>роки</w:t>
            </w:r>
          </w:p>
        </w:tc>
        <w:tc>
          <w:tcPr>
            <w:tcW w:w="2127" w:type="dxa"/>
          </w:tcPr>
          <w:p w:rsidR="00561230" w:rsidRPr="00AC2AFB" w:rsidRDefault="00561230" w:rsidP="00F52EC3">
            <w:pPr>
              <w:spacing w:line="220" w:lineRule="exact"/>
            </w:pPr>
            <w:r w:rsidRPr="00AC2AFB">
              <w:t>Служба у справах дітей облдержадміністрації,</w:t>
            </w:r>
          </w:p>
          <w:p w:rsidR="00561230" w:rsidRPr="00F81F4E" w:rsidRDefault="00561230" w:rsidP="00F52EC3">
            <w:pPr>
              <w:spacing w:line="220" w:lineRule="exact"/>
              <w:rPr>
                <w:color w:val="000000"/>
                <w:sz w:val="24"/>
                <w:szCs w:val="24"/>
              </w:rPr>
            </w:pPr>
            <w:r w:rsidRPr="00AC2AFB">
              <w:t>райдержадміністрації, ТГ</w:t>
            </w:r>
          </w:p>
        </w:tc>
        <w:tc>
          <w:tcPr>
            <w:tcW w:w="1134" w:type="dxa"/>
          </w:tcPr>
          <w:p w:rsidR="00561230" w:rsidRPr="00F81F4E" w:rsidRDefault="00561230" w:rsidP="00F52EC3">
            <w:pPr>
              <w:spacing w:line="220" w:lineRule="exact"/>
              <w:rPr>
                <w:sz w:val="24"/>
                <w:szCs w:val="24"/>
              </w:rPr>
            </w:pPr>
          </w:p>
        </w:tc>
        <w:tc>
          <w:tcPr>
            <w:tcW w:w="989" w:type="dxa"/>
            <w:shd w:val="clear" w:color="auto" w:fill="auto"/>
          </w:tcPr>
          <w:p w:rsidR="00561230" w:rsidRPr="00AE381A" w:rsidRDefault="00A53637" w:rsidP="00AE381A">
            <w:pPr>
              <w:jc w:val="center"/>
              <w:rPr>
                <w:b/>
                <w:szCs w:val="22"/>
              </w:rPr>
            </w:pPr>
            <w:r w:rsidRPr="00AE381A">
              <w:rPr>
                <w:b/>
                <w:szCs w:val="22"/>
              </w:rPr>
              <w:t>2</w:t>
            </w:r>
            <w:r w:rsidR="00213880" w:rsidRPr="00AE381A">
              <w:rPr>
                <w:b/>
                <w:szCs w:val="22"/>
              </w:rPr>
              <w:t>2</w:t>
            </w:r>
            <w:r w:rsidRPr="00AE381A">
              <w:rPr>
                <w:b/>
                <w:szCs w:val="22"/>
              </w:rPr>
              <w:t>0</w:t>
            </w:r>
          </w:p>
        </w:tc>
        <w:tc>
          <w:tcPr>
            <w:tcW w:w="853" w:type="dxa"/>
            <w:shd w:val="clear" w:color="auto" w:fill="auto"/>
          </w:tcPr>
          <w:p w:rsidR="00561230" w:rsidRPr="00AE381A" w:rsidRDefault="005D4A98" w:rsidP="00AE381A">
            <w:pPr>
              <w:jc w:val="center"/>
              <w:rPr>
                <w:b/>
                <w:szCs w:val="22"/>
              </w:rPr>
            </w:pPr>
            <w:r w:rsidRPr="00AE381A">
              <w:rPr>
                <w:b/>
                <w:szCs w:val="22"/>
              </w:rPr>
              <w:t>50</w:t>
            </w:r>
          </w:p>
        </w:tc>
        <w:tc>
          <w:tcPr>
            <w:tcW w:w="848" w:type="dxa"/>
            <w:shd w:val="clear" w:color="auto" w:fill="auto"/>
          </w:tcPr>
          <w:p w:rsidR="00561230" w:rsidRPr="00AE381A" w:rsidRDefault="00EE63B1" w:rsidP="00AE381A">
            <w:pPr>
              <w:jc w:val="center"/>
              <w:rPr>
                <w:b/>
                <w:szCs w:val="22"/>
              </w:rPr>
            </w:pPr>
            <w:r w:rsidRPr="00AE381A">
              <w:rPr>
                <w:b/>
                <w:szCs w:val="22"/>
              </w:rPr>
              <w:t>8</w:t>
            </w:r>
            <w:r w:rsidR="005D4A98" w:rsidRPr="00AE381A">
              <w:rPr>
                <w:b/>
                <w:szCs w:val="22"/>
              </w:rPr>
              <w:t>0</w:t>
            </w:r>
          </w:p>
        </w:tc>
        <w:tc>
          <w:tcPr>
            <w:tcW w:w="823" w:type="dxa"/>
            <w:shd w:val="clear" w:color="auto" w:fill="auto"/>
          </w:tcPr>
          <w:p w:rsidR="00561230" w:rsidRPr="00AE381A" w:rsidRDefault="005D4A98" w:rsidP="00AE381A">
            <w:pPr>
              <w:jc w:val="center"/>
              <w:rPr>
                <w:b/>
                <w:szCs w:val="22"/>
              </w:rPr>
            </w:pPr>
            <w:r w:rsidRPr="00AE381A">
              <w:rPr>
                <w:b/>
                <w:szCs w:val="22"/>
              </w:rPr>
              <w:t>90</w:t>
            </w:r>
          </w:p>
        </w:tc>
        <w:tc>
          <w:tcPr>
            <w:tcW w:w="2154" w:type="dxa"/>
          </w:tcPr>
          <w:p w:rsidR="00561230" w:rsidRPr="00F956BF" w:rsidRDefault="00561230" w:rsidP="00DB6700">
            <w:pPr>
              <w:rPr>
                <w:szCs w:val="28"/>
              </w:rPr>
            </w:pPr>
            <w:r w:rsidRPr="00F956BF">
              <w:rPr>
                <w:szCs w:val="28"/>
              </w:rPr>
              <w:t>Застосування ефективних форм соціальної підтримки дітей, які перебувають у складних життєвих обставинах.</w:t>
            </w:r>
          </w:p>
          <w:p w:rsidR="00561230" w:rsidRPr="003D36DD" w:rsidRDefault="00561230" w:rsidP="00DB6700">
            <w:r w:rsidRPr="00F956BF">
              <w:rPr>
                <w:szCs w:val="26"/>
              </w:rPr>
              <w:t>Привернення уваги громадськості до проблем найменш захищених категорій дітей.</w:t>
            </w:r>
          </w:p>
        </w:tc>
      </w:tr>
      <w:tr w:rsidR="00561230" w:rsidRPr="00F956BF" w:rsidTr="005B01A5">
        <w:trPr>
          <w:trHeight w:val="52"/>
        </w:trPr>
        <w:tc>
          <w:tcPr>
            <w:tcW w:w="424" w:type="dxa"/>
          </w:tcPr>
          <w:p w:rsidR="00561230" w:rsidRPr="00F956BF" w:rsidRDefault="00561230" w:rsidP="00222F03">
            <w:pPr>
              <w:rPr>
                <w:szCs w:val="22"/>
              </w:rPr>
            </w:pPr>
          </w:p>
        </w:tc>
        <w:tc>
          <w:tcPr>
            <w:tcW w:w="1383" w:type="dxa"/>
          </w:tcPr>
          <w:p w:rsidR="00561230" w:rsidRPr="00F86945" w:rsidRDefault="00561230" w:rsidP="00222F03">
            <w:pPr>
              <w:rPr>
                <w:color w:val="000000"/>
                <w:bdr w:val="none" w:sz="0" w:space="0" w:color="auto" w:frame="1"/>
              </w:rPr>
            </w:pPr>
          </w:p>
        </w:tc>
        <w:tc>
          <w:tcPr>
            <w:tcW w:w="4113" w:type="dxa"/>
          </w:tcPr>
          <w:p w:rsidR="00561230" w:rsidRPr="00AC2AFB" w:rsidRDefault="00F9049E" w:rsidP="00E71666">
            <w:pPr>
              <w:spacing w:line="220" w:lineRule="exact"/>
              <w:jc w:val="both"/>
            </w:pPr>
            <w:r>
              <w:rPr>
                <w:szCs w:val="28"/>
              </w:rPr>
              <w:t>1</w:t>
            </w:r>
            <w:r w:rsidR="00CB310F">
              <w:rPr>
                <w:szCs w:val="28"/>
              </w:rPr>
              <w:t xml:space="preserve">.6. </w:t>
            </w:r>
            <w:r w:rsidR="00561230" w:rsidRPr="00553215">
              <w:rPr>
                <w:szCs w:val="28"/>
              </w:rPr>
              <w:t>Забезпеч</w:t>
            </w:r>
            <w:r w:rsidR="00E71666">
              <w:rPr>
                <w:szCs w:val="28"/>
              </w:rPr>
              <w:t>ення</w:t>
            </w:r>
            <w:r w:rsidR="00561230" w:rsidRPr="00553215">
              <w:rPr>
                <w:szCs w:val="28"/>
              </w:rPr>
              <w:t xml:space="preserve"> виявлення та повернення до навчання дітей шкільного віку, які не відвідують школу, надання  дітям, які </w:t>
            </w:r>
            <w:r w:rsidR="00561230" w:rsidRPr="009C1A8D">
              <w:rPr>
                <w:szCs w:val="28"/>
              </w:rPr>
              <w:t xml:space="preserve">потребують соціального захисту з боку держави, допомоги </w:t>
            </w:r>
            <w:r w:rsidR="00561230">
              <w:rPr>
                <w:szCs w:val="28"/>
              </w:rPr>
              <w:t>у придбанні шкільного приладдя, канцелярських товарів тощо</w:t>
            </w:r>
            <w:r w:rsidR="00561230" w:rsidRPr="00553215">
              <w:rPr>
                <w:szCs w:val="28"/>
              </w:rPr>
              <w:t>.</w:t>
            </w:r>
          </w:p>
        </w:tc>
        <w:tc>
          <w:tcPr>
            <w:tcW w:w="992" w:type="dxa"/>
          </w:tcPr>
          <w:p w:rsidR="00561230" w:rsidRPr="00AC2AFB" w:rsidRDefault="00561230" w:rsidP="00F52EC3">
            <w:pPr>
              <w:spacing w:line="220" w:lineRule="exact"/>
            </w:pPr>
            <w:r w:rsidRPr="00AC2AFB">
              <w:t>2022 -2024</w:t>
            </w:r>
          </w:p>
          <w:p w:rsidR="00561230" w:rsidRPr="00AC2AFB" w:rsidRDefault="00561230" w:rsidP="00F52EC3">
            <w:pPr>
              <w:spacing w:line="220" w:lineRule="exact"/>
            </w:pPr>
            <w:r w:rsidRPr="00AC2AFB">
              <w:t>роки</w:t>
            </w:r>
          </w:p>
        </w:tc>
        <w:tc>
          <w:tcPr>
            <w:tcW w:w="2127" w:type="dxa"/>
          </w:tcPr>
          <w:p w:rsidR="00561230" w:rsidRPr="00AC2AFB" w:rsidRDefault="00561230" w:rsidP="00F52EC3">
            <w:pPr>
              <w:spacing w:line="220" w:lineRule="exact"/>
            </w:pPr>
            <w:r w:rsidRPr="00AC2AFB">
              <w:t>Служба у справах дітей облдержадміністрації,</w:t>
            </w:r>
          </w:p>
          <w:p w:rsidR="00561230" w:rsidRPr="00F81F4E" w:rsidRDefault="00561230" w:rsidP="00F52EC3">
            <w:pPr>
              <w:spacing w:line="220" w:lineRule="exact"/>
              <w:rPr>
                <w:color w:val="000000"/>
                <w:sz w:val="24"/>
                <w:szCs w:val="24"/>
              </w:rPr>
            </w:pPr>
            <w:r w:rsidRPr="00AC2AFB">
              <w:t>райдержадміністрації, ТГ</w:t>
            </w:r>
          </w:p>
        </w:tc>
        <w:tc>
          <w:tcPr>
            <w:tcW w:w="1134" w:type="dxa"/>
          </w:tcPr>
          <w:p w:rsidR="00561230" w:rsidRPr="00F86945" w:rsidRDefault="00561230" w:rsidP="00F52EC3">
            <w:pPr>
              <w:spacing w:line="220" w:lineRule="exact"/>
              <w:jc w:val="center"/>
              <w:rPr>
                <w:color w:val="000000"/>
              </w:rPr>
            </w:pPr>
            <w:r w:rsidRPr="00F86945">
              <w:rPr>
                <w:color w:val="000000"/>
              </w:rPr>
              <w:t>Обласний бюджет</w:t>
            </w:r>
          </w:p>
        </w:tc>
        <w:tc>
          <w:tcPr>
            <w:tcW w:w="989" w:type="dxa"/>
            <w:shd w:val="clear" w:color="auto" w:fill="auto"/>
          </w:tcPr>
          <w:p w:rsidR="00561230" w:rsidRPr="00AE381A" w:rsidRDefault="00483BD2" w:rsidP="00AE381A">
            <w:pPr>
              <w:jc w:val="center"/>
              <w:rPr>
                <w:b/>
                <w:szCs w:val="22"/>
              </w:rPr>
            </w:pPr>
            <w:r w:rsidRPr="00AE381A">
              <w:rPr>
                <w:b/>
                <w:szCs w:val="22"/>
              </w:rPr>
              <w:t>27</w:t>
            </w:r>
            <w:r w:rsidR="005D4A98" w:rsidRPr="00AE381A">
              <w:rPr>
                <w:b/>
                <w:szCs w:val="22"/>
              </w:rPr>
              <w:t>0</w:t>
            </w:r>
          </w:p>
        </w:tc>
        <w:tc>
          <w:tcPr>
            <w:tcW w:w="853" w:type="dxa"/>
            <w:shd w:val="clear" w:color="auto" w:fill="auto"/>
          </w:tcPr>
          <w:p w:rsidR="00561230" w:rsidRPr="00AE381A" w:rsidRDefault="005D4A98" w:rsidP="00AE381A">
            <w:pPr>
              <w:jc w:val="center"/>
              <w:rPr>
                <w:b/>
                <w:szCs w:val="22"/>
              </w:rPr>
            </w:pPr>
            <w:r w:rsidRPr="00AE381A">
              <w:rPr>
                <w:b/>
                <w:szCs w:val="22"/>
              </w:rPr>
              <w:t>70</w:t>
            </w:r>
          </w:p>
        </w:tc>
        <w:tc>
          <w:tcPr>
            <w:tcW w:w="848" w:type="dxa"/>
            <w:shd w:val="clear" w:color="auto" w:fill="auto"/>
          </w:tcPr>
          <w:p w:rsidR="00561230" w:rsidRPr="00AE381A" w:rsidRDefault="00483BD2" w:rsidP="00AE381A">
            <w:pPr>
              <w:jc w:val="center"/>
              <w:rPr>
                <w:b/>
                <w:szCs w:val="22"/>
              </w:rPr>
            </w:pPr>
            <w:r w:rsidRPr="00AE381A">
              <w:rPr>
                <w:b/>
                <w:szCs w:val="22"/>
              </w:rPr>
              <w:t>10</w:t>
            </w:r>
            <w:r w:rsidR="005D4A98" w:rsidRPr="00AE381A">
              <w:rPr>
                <w:b/>
                <w:szCs w:val="22"/>
              </w:rPr>
              <w:t>0</w:t>
            </w:r>
          </w:p>
        </w:tc>
        <w:tc>
          <w:tcPr>
            <w:tcW w:w="823" w:type="dxa"/>
            <w:shd w:val="clear" w:color="auto" w:fill="auto"/>
          </w:tcPr>
          <w:p w:rsidR="00561230" w:rsidRPr="00AE381A" w:rsidRDefault="005D4A98" w:rsidP="00AE381A">
            <w:pPr>
              <w:jc w:val="center"/>
              <w:rPr>
                <w:b/>
                <w:szCs w:val="22"/>
              </w:rPr>
            </w:pPr>
            <w:r w:rsidRPr="00AE381A">
              <w:rPr>
                <w:b/>
                <w:szCs w:val="22"/>
              </w:rPr>
              <w:t>100</w:t>
            </w:r>
          </w:p>
        </w:tc>
        <w:tc>
          <w:tcPr>
            <w:tcW w:w="2154" w:type="dxa"/>
          </w:tcPr>
          <w:p w:rsidR="00561230" w:rsidRDefault="00561230" w:rsidP="00222F03">
            <w:pPr>
              <w:rPr>
                <w:szCs w:val="26"/>
              </w:rPr>
            </w:pPr>
            <w:r w:rsidRPr="00F956BF">
              <w:rPr>
                <w:szCs w:val="26"/>
              </w:rPr>
              <w:t>Повернення дітей до навчальних закладів, усунення причин невідвідування ними закладів освіти, надання їм адресної допомоги в підготовці до нового навчального року, осінньо-зимового сезону шляхом проведення благодійних акцій із залученням до участі в них спонсорів, фондів, громадських організацій.</w:t>
            </w:r>
          </w:p>
          <w:p w:rsidR="00CD5372" w:rsidRPr="003D36DD" w:rsidRDefault="00CD5372" w:rsidP="00222F03"/>
        </w:tc>
      </w:tr>
      <w:tr w:rsidR="00561230" w:rsidRPr="00F956BF" w:rsidTr="005B01A5">
        <w:trPr>
          <w:trHeight w:val="52"/>
        </w:trPr>
        <w:tc>
          <w:tcPr>
            <w:tcW w:w="424" w:type="dxa"/>
          </w:tcPr>
          <w:p w:rsidR="00561230" w:rsidRPr="00F956BF" w:rsidRDefault="00561230" w:rsidP="00222F03">
            <w:pPr>
              <w:rPr>
                <w:szCs w:val="22"/>
              </w:rPr>
            </w:pPr>
          </w:p>
        </w:tc>
        <w:tc>
          <w:tcPr>
            <w:tcW w:w="1383" w:type="dxa"/>
          </w:tcPr>
          <w:p w:rsidR="00561230" w:rsidRPr="00F86945" w:rsidRDefault="00561230" w:rsidP="00222F03">
            <w:pPr>
              <w:rPr>
                <w:color w:val="000000"/>
                <w:bdr w:val="none" w:sz="0" w:space="0" w:color="auto" w:frame="1"/>
              </w:rPr>
            </w:pPr>
          </w:p>
        </w:tc>
        <w:tc>
          <w:tcPr>
            <w:tcW w:w="4113" w:type="dxa"/>
          </w:tcPr>
          <w:p w:rsidR="00561230" w:rsidRPr="00AC2AFB" w:rsidRDefault="00F9049E" w:rsidP="00E71666">
            <w:pPr>
              <w:spacing w:line="220" w:lineRule="exact"/>
              <w:jc w:val="both"/>
            </w:pPr>
            <w:r>
              <w:rPr>
                <w:szCs w:val="28"/>
              </w:rPr>
              <w:t>1</w:t>
            </w:r>
            <w:r w:rsidR="00CB310F">
              <w:rPr>
                <w:szCs w:val="28"/>
              </w:rPr>
              <w:t>.7</w:t>
            </w:r>
            <w:r w:rsidR="00561230">
              <w:rPr>
                <w:szCs w:val="28"/>
              </w:rPr>
              <w:t xml:space="preserve">. </w:t>
            </w:r>
            <w:r w:rsidR="00561230" w:rsidRPr="00B92C56">
              <w:rPr>
                <w:szCs w:val="28"/>
              </w:rPr>
              <w:t>Організ</w:t>
            </w:r>
            <w:r w:rsidR="00E71666">
              <w:rPr>
                <w:szCs w:val="28"/>
              </w:rPr>
              <w:t>ація</w:t>
            </w:r>
            <w:r w:rsidR="00561230" w:rsidRPr="00B92C56">
              <w:rPr>
                <w:szCs w:val="28"/>
              </w:rPr>
              <w:t xml:space="preserve"> проведення заходів, благодійних акцій для дітей різних категорій з нагоди Дня святого Миколая,  новорічних та Різдвяних свят</w:t>
            </w:r>
          </w:p>
        </w:tc>
        <w:tc>
          <w:tcPr>
            <w:tcW w:w="992" w:type="dxa"/>
          </w:tcPr>
          <w:p w:rsidR="00561230" w:rsidRPr="00AC2AFB" w:rsidRDefault="00561230" w:rsidP="00F52EC3">
            <w:pPr>
              <w:spacing w:line="220" w:lineRule="exact"/>
            </w:pPr>
            <w:r w:rsidRPr="00AC2AFB">
              <w:t>2022 -2024</w:t>
            </w:r>
          </w:p>
          <w:p w:rsidR="00561230" w:rsidRPr="00AC2AFB" w:rsidRDefault="00561230" w:rsidP="00F52EC3">
            <w:pPr>
              <w:spacing w:line="220" w:lineRule="exact"/>
            </w:pPr>
            <w:r w:rsidRPr="00AC2AFB">
              <w:t>роки</w:t>
            </w:r>
          </w:p>
        </w:tc>
        <w:tc>
          <w:tcPr>
            <w:tcW w:w="2127" w:type="dxa"/>
          </w:tcPr>
          <w:p w:rsidR="00561230" w:rsidRPr="00AC2AFB" w:rsidRDefault="00561230" w:rsidP="00F52EC3">
            <w:pPr>
              <w:spacing w:line="220" w:lineRule="exact"/>
            </w:pPr>
            <w:r w:rsidRPr="00AC2AFB">
              <w:t>Служба у справах дітей облдержадміністрації,</w:t>
            </w:r>
          </w:p>
          <w:p w:rsidR="00561230" w:rsidRPr="00F81F4E" w:rsidRDefault="00561230" w:rsidP="00F52EC3">
            <w:pPr>
              <w:spacing w:line="220" w:lineRule="exact"/>
              <w:rPr>
                <w:color w:val="000000"/>
                <w:sz w:val="24"/>
                <w:szCs w:val="24"/>
              </w:rPr>
            </w:pPr>
            <w:r w:rsidRPr="00AC2AFB">
              <w:t>райдержадміністрації, ТГ</w:t>
            </w:r>
          </w:p>
        </w:tc>
        <w:tc>
          <w:tcPr>
            <w:tcW w:w="1134" w:type="dxa"/>
          </w:tcPr>
          <w:p w:rsidR="00561230" w:rsidRPr="00F86945" w:rsidRDefault="00561230" w:rsidP="00F52EC3">
            <w:pPr>
              <w:spacing w:line="220" w:lineRule="exact"/>
              <w:jc w:val="center"/>
              <w:rPr>
                <w:color w:val="000000"/>
              </w:rPr>
            </w:pPr>
            <w:r w:rsidRPr="00F86945">
              <w:rPr>
                <w:color w:val="000000"/>
              </w:rPr>
              <w:t>Обласний бюджет</w:t>
            </w:r>
          </w:p>
        </w:tc>
        <w:tc>
          <w:tcPr>
            <w:tcW w:w="989" w:type="dxa"/>
            <w:shd w:val="clear" w:color="auto" w:fill="auto"/>
          </w:tcPr>
          <w:p w:rsidR="00561230" w:rsidRPr="00AE381A" w:rsidRDefault="006C41A9" w:rsidP="00AE381A">
            <w:pPr>
              <w:jc w:val="center"/>
              <w:rPr>
                <w:b/>
                <w:szCs w:val="22"/>
              </w:rPr>
            </w:pPr>
            <w:r w:rsidRPr="00AE381A">
              <w:rPr>
                <w:b/>
                <w:szCs w:val="22"/>
              </w:rPr>
              <w:t>32</w:t>
            </w:r>
            <w:r w:rsidR="00A53637" w:rsidRPr="00AE381A">
              <w:rPr>
                <w:b/>
                <w:szCs w:val="22"/>
              </w:rPr>
              <w:t>5</w:t>
            </w:r>
          </w:p>
        </w:tc>
        <w:tc>
          <w:tcPr>
            <w:tcW w:w="853" w:type="dxa"/>
            <w:shd w:val="clear" w:color="auto" w:fill="auto"/>
          </w:tcPr>
          <w:p w:rsidR="00561230" w:rsidRPr="00AE381A" w:rsidRDefault="005D4A98" w:rsidP="00AE381A">
            <w:pPr>
              <w:jc w:val="center"/>
              <w:rPr>
                <w:b/>
                <w:szCs w:val="22"/>
              </w:rPr>
            </w:pPr>
            <w:r w:rsidRPr="00AE381A">
              <w:rPr>
                <w:b/>
                <w:szCs w:val="22"/>
              </w:rPr>
              <w:t>95</w:t>
            </w:r>
          </w:p>
        </w:tc>
        <w:tc>
          <w:tcPr>
            <w:tcW w:w="848" w:type="dxa"/>
            <w:shd w:val="clear" w:color="auto" w:fill="auto"/>
          </w:tcPr>
          <w:p w:rsidR="00561230" w:rsidRPr="00AE381A" w:rsidRDefault="005D4A98" w:rsidP="00AE381A">
            <w:pPr>
              <w:jc w:val="center"/>
              <w:rPr>
                <w:b/>
                <w:szCs w:val="22"/>
              </w:rPr>
            </w:pPr>
            <w:r w:rsidRPr="00AE381A">
              <w:rPr>
                <w:b/>
                <w:szCs w:val="22"/>
              </w:rPr>
              <w:t>100</w:t>
            </w:r>
          </w:p>
        </w:tc>
        <w:tc>
          <w:tcPr>
            <w:tcW w:w="823" w:type="dxa"/>
            <w:shd w:val="clear" w:color="auto" w:fill="auto"/>
          </w:tcPr>
          <w:p w:rsidR="00561230" w:rsidRPr="00AE381A" w:rsidRDefault="005D4A98" w:rsidP="00AE381A">
            <w:pPr>
              <w:jc w:val="center"/>
              <w:rPr>
                <w:b/>
                <w:szCs w:val="22"/>
              </w:rPr>
            </w:pPr>
            <w:r w:rsidRPr="00AE381A">
              <w:rPr>
                <w:b/>
                <w:szCs w:val="22"/>
              </w:rPr>
              <w:t>1</w:t>
            </w:r>
            <w:r w:rsidR="006C41A9" w:rsidRPr="00AE381A">
              <w:rPr>
                <w:b/>
                <w:szCs w:val="22"/>
              </w:rPr>
              <w:t>3</w:t>
            </w:r>
            <w:r w:rsidRPr="00AE381A">
              <w:rPr>
                <w:b/>
                <w:szCs w:val="22"/>
              </w:rPr>
              <w:t>0</w:t>
            </w:r>
          </w:p>
        </w:tc>
        <w:tc>
          <w:tcPr>
            <w:tcW w:w="2154" w:type="dxa"/>
          </w:tcPr>
          <w:p w:rsidR="00561230" w:rsidRPr="003D36DD" w:rsidRDefault="00561230" w:rsidP="00222F03">
            <w:r w:rsidRPr="00F956BF">
              <w:rPr>
                <w:szCs w:val="28"/>
              </w:rPr>
              <w:t>Підтримка дітей, що перебувають у складних життєвих обставинах, дітей-сиріт та дітей, позбавлених батьківського піклування</w:t>
            </w:r>
          </w:p>
        </w:tc>
      </w:tr>
      <w:tr w:rsidR="00561230" w:rsidRPr="00F956BF" w:rsidTr="005B01A5">
        <w:trPr>
          <w:trHeight w:val="52"/>
        </w:trPr>
        <w:tc>
          <w:tcPr>
            <w:tcW w:w="424" w:type="dxa"/>
          </w:tcPr>
          <w:p w:rsidR="00561230" w:rsidRPr="00F956BF" w:rsidRDefault="00561230" w:rsidP="00222F03">
            <w:pPr>
              <w:rPr>
                <w:szCs w:val="22"/>
              </w:rPr>
            </w:pPr>
          </w:p>
        </w:tc>
        <w:tc>
          <w:tcPr>
            <w:tcW w:w="1383" w:type="dxa"/>
          </w:tcPr>
          <w:p w:rsidR="00561230" w:rsidRPr="00F86945" w:rsidRDefault="00561230" w:rsidP="00222F03">
            <w:pPr>
              <w:rPr>
                <w:color w:val="000000"/>
                <w:bdr w:val="none" w:sz="0" w:space="0" w:color="auto" w:frame="1"/>
              </w:rPr>
            </w:pPr>
          </w:p>
        </w:tc>
        <w:tc>
          <w:tcPr>
            <w:tcW w:w="4113" w:type="dxa"/>
          </w:tcPr>
          <w:p w:rsidR="00561230" w:rsidRPr="008A62EE" w:rsidRDefault="00F9049E" w:rsidP="00E71666">
            <w:pPr>
              <w:tabs>
                <w:tab w:val="left" w:pos="4848"/>
                <w:tab w:val="left" w:pos="10076"/>
                <w:tab w:val="left" w:pos="10992"/>
                <w:tab w:val="left" w:pos="11908"/>
                <w:tab w:val="left" w:pos="12824"/>
                <w:tab w:val="left" w:pos="13740"/>
                <w:tab w:val="left" w:pos="14656"/>
              </w:tabs>
              <w:suppressAutoHyphens/>
            </w:pPr>
            <w:r>
              <w:t>1</w:t>
            </w:r>
            <w:r w:rsidR="00CB310F">
              <w:t>.8</w:t>
            </w:r>
            <w:r w:rsidR="00561230" w:rsidRPr="008A62EE">
              <w:t>.  Забезпеч</w:t>
            </w:r>
            <w:r w:rsidR="00E71666">
              <w:t>ення</w:t>
            </w:r>
            <w:r w:rsidR="00561230" w:rsidRPr="008A62EE">
              <w:t xml:space="preserve"> ведення та функціонування  Єдиної інформаційно-аналітичної системи „Діти”, </w:t>
            </w:r>
            <w:r w:rsidR="005D4A98">
              <w:t>відповідно до нормативних вимог</w:t>
            </w:r>
          </w:p>
        </w:tc>
        <w:tc>
          <w:tcPr>
            <w:tcW w:w="992" w:type="dxa"/>
          </w:tcPr>
          <w:p w:rsidR="00561230" w:rsidRPr="008A62EE" w:rsidRDefault="00561230" w:rsidP="00F52EC3">
            <w:pPr>
              <w:spacing w:line="260" w:lineRule="exact"/>
            </w:pPr>
            <w:r w:rsidRPr="008A62EE">
              <w:t>2022 - 2024</w:t>
            </w:r>
          </w:p>
          <w:p w:rsidR="00561230" w:rsidRPr="008A62EE" w:rsidRDefault="00561230" w:rsidP="00F52EC3">
            <w:pPr>
              <w:spacing w:line="260" w:lineRule="exact"/>
            </w:pPr>
            <w:r w:rsidRPr="008A62EE">
              <w:t>роки</w:t>
            </w:r>
          </w:p>
        </w:tc>
        <w:tc>
          <w:tcPr>
            <w:tcW w:w="2127" w:type="dxa"/>
          </w:tcPr>
          <w:p w:rsidR="00561230" w:rsidRPr="008A62EE" w:rsidRDefault="00561230" w:rsidP="00F52EC3">
            <w:pPr>
              <w:spacing w:line="260" w:lineRule="exact"/>
            </w:pPr>
            <w:r w:rsidRPr="008A62EE">
              <w:t>Служба у справах дітей облдержадміністрації, райдержадміністрації,</w:t>
            </w:r>
          </w:p>
          <w:p w:rsidR="00561230" w:rsidRPr="008A62EE" w:rsidRDefault="00561230" w:rsidP="00F52EC3">
            <w:pPr>
              <w:spacing w:line="260" w:lineRule="exact"/>
            </w:pPr>
            <w:r w:rsidRPr="008A62EE">
              <w:t>територіальні громади</w:t>
            </w:r>
          </w:p>
        </w:tc>
        <w:tc>
          <w:tcPr>
            <w:tcW w:w="1134" w:type="dxa"/>
          </w:tcPr>
          <w:p w:rsidR="00561230" w:rsidRPr="008A62EE" w:rsidRDefault="00561230" w:rsidP="00F52EC3">
            <w:pPr>
              <w:spacing w:line="250" w:lineRule="exact"/>
            </w:pPr>
            <w:r w:rsidRPr="008A62EE">
              <w:rPr>
                <w:color w:val="000000"/>
              </w:rPr>
              <w:t>Обласний бюджет</w:t>
            </w:r>
          </w:p>
        </w:tc>
        <w:tc>
          <w:tcPr>
            <w:tcW w:w="989" w:type="dxa"/>
            <w:shd w:val="clear" w:color="auto" w:fill="auto"/>
          </w:tcPr>
          <w:p w:rsidR="00561230" w:rsidRPr="00AE381A" w:rsidRDefault="00C10EBA" w:rsidP="00AE381A">
            <w:pPr>
              <w:jc w:val="center"/>
              <w:rPr>
                <w:b/>
                <w:szCs w:val="22"/>
              </w:rPr>
            </w:pPr>
            <w:r w:rsidRPr="00AE381A">
              <w:rPr>
                <w:b/>
                <w:szCs w:val="22"/>
              </w:rPr>
              <w:t>35</w:t>
            </w:r>
          </w:p>
        </w:tc>
        <w:tc>
          <w:tcPr>
            <w:tcW w:w="853" w:type="dxa"/>
            <w:shd w:val="clear" w:color="auto" w:fill="auto"/>
          </w:tcPr>
          <w:p w:rsidR="00561230" w:rsidRPr="00AE381A" w:rsidRDefault="00C10EBA" w:rsidP="00AE381A">
            <w:pPr>
              <w:jc w:val="center"/>
              <w:rPr>
                <w:b/>
                <w:szCs w:val="22"/>
              </w:rPr>
            </w:pPr>
            <w:r w:rsidRPr="00AE381A">
              <w:rPr>
                <w:b/>
                <w:szCs w:val="22"/>
              </w:rPr>
              <w:t>15</w:t>
            </w:r>
          </w:p>
        </w:tc>
        <w:tc>
          <w:tcPr>
            <w:tcW w:w="848" w:type="dxa"/>
            <w:shd w:val="clear" w:color="auto" w:fill="auto"/>
          </w:tcPr>
          <w:p w:rsidR="00561230" w:rsidRPr="00AE381A" w:rsidRDefault="00C10EBA" w:rsidP="00AE381A">
            <w:pPr>
              <w:jc w:val="center"/>
              <w:rPr>
                <w:b/>
                <w:szCs w:val="22"/>
              </w:rPr>
            </w:pPr>
            <w:r w:rsidRPr="00AE381A">
              <w:rPr>
                <w:b/>
                <w:szCs w:val="22"/>
              </w:rPr>
              <w:t>10</w:t>
            </w:r>
          </w:p>
        </w:tc>
        <w:tc>
          <w:tcPr>
            <w:tcW w:w="823" w:type="dxa"/>
            <w:shd w:val="clear" w:color="auto" w:fill="auto"/>
          </w:tcPr>
          <w:p w:rsidR="00561230" w:rsidRPr="00AE381A" w:rsidRDefault="00C10EBA" w:rsidP="00AE381A">
            <w:pPr>
              <w:jc w:val="center"/>
              <w:rPr>
                <w:b/>
                <w:szCs w:val="22"/>
              </w:rPr>
            </w:pPr>
            <w:r w:rsidRPr="00AE381A">
              <w:rPr>
                <w:b/>
                <w:szCs w:val="22"/>
              </w:rPr>
              <w:t>10</w:t>
            </w:r>
          </w:p>
        </w:tc>
        <w:tc>
          <w:tcPr>
            <w:tcW w:w="2154" w:type="dxa"/>
          </w:tcPr>
          <w:p w:rsidR="00561230" w:rsidRPr="008A62EE" w:rsidRDefault="00561230" w:rsidP="00F52EC3">
            <w:pPr>
              <w:tabs>
                <w:tab w:val="left" w:pos="4848"/>
                <w:tab w:val="left" w:pos="10076"/>
                <w:tab w:val="left" w:pos="10992"/>
                <w:tab w:val="left" w:pos="11908"/>
                <w:tab w:val="left" w:pos="12824"/>
                <w:tab w:val="left" w:pos="13740"/>
                <w:tab w:val="left" w:pos="14656"/>
              </w:tabs>
              <w:suppressAutoHyphens/>
              <w:spacing w:line="260" w:lineRule="exact"/>
            </w:pPr>
            <w:r w:rsidRPr="008A62EE">
              <w:t>Забезпечення необхідними технічними засобами та  встановлення якісної антивірусної програми, для комп’ютерної техніки, в якій функціонує  база ЄІАС «Діти».</w:t>
            </w:r>
          </w:p>
        </w:tc>
      </w:tr>
      <w:tr w:rsidR="00561230" w:rsidRPr="00F956BF" w:rsidTr="005B01A5">
        <w:trPr>
          <w:trHeight w:val="52"/>
        </w:trPr>
        <w:tc>
          <w:tcPr>
            <w:tcW w:w="424" w:type="dxa"/>
          </w:tcPr>
          <w:p w:rsidR="00561230" w:rsidRPr="00F956BF" w:rsidRDefault="00561230" w:rsidP="00222F03">
            <w:pPr>
              <w:rPr>
                <w:szCs w:val="22"/>
              </w:rPr>
            </w:pPr>
          </w:p>
        </w:tc>
        <w:tc>
          <w:tcPr>
            <w:tcW w:w="1383" w:type="dxa"/>
          </w:tcPr>
          <w:p w:rsidR="00561230" w:rsidRPr="00F86945" w:rsidRDefault="00561230" w:rsidP="00222F03">
            <w:pPr>
              <w:rPr>
                <w:color w:val="000000"/>
                <w:bdr w:val="none" w:sz="0" w:space="0" w:color="auto" w:frame="1"/>
              </w:rPr>
            </w:pPr>
          </w:p>
        </w:tc>
        <w:tc>
          <w:tcPr>
            <w:tcW w:w="4113" w:type="dxa"/>
          </w:tcPr>
          <w:p w:rsidR="00561230" w:rsidRPr="00202458" w:rsidRDefault="00F9049E" w:rsidP="00925A8A">
            <w:pPr>
              <w:rPr>
                <w:szCs w:val="28"/>
              </w:rPr>
            </w:pPr>
            <w:r>
              <w:rPr>
                <w:szCs w:val="28"/>
              </w:rPr>
              <w:t>1</w:t>
            </w:r>
            <w:r w:rsidR="00CB310F">
              <w:rPr>
                <w:szCs w:val="28"/>
              </w:rPr>
              <w:t>.9</w:t>
            </w:r>
            <w:r w:rsidR="00561230">
              <w:rPr>
                <w:szCs w:val="28"/>
              </w:rPr>
              <w:t xml:space="preserve">. </w:t>
            </w:r>
            <w:r w:rsidR="00561230" w:rsidRPr="00202458">
              <w:rPr>
                <w:szCs w:val="28"/>
              </w:rPr>
              <w:t>За</w:t>
            </w:r>
            <w:r w:rsidR="00561230">
              <w:rPr>
                <w:szCs w:val="28"/>
              </w:rPr>
              <w:t>безпечення</w:t>
            </w:r>
            <w:r w:rsidR="00561230" w:rsidRPr="00202458">
              <w:rPr>
                <w:szCs w:val="28"/>
              </w:rPr>
              <w:t xml:space="preserve"> діяльн</w:t>
            </w:r>
            <w:r w:rsidR="00561230">
              <w:rPr>
                <w:szCs w:val="28"/>
              </w:rPr>
              <w:t>ості</w:t>
            </w:r>
            <w:r w:rsidR="00561230" w:rsidRPr="00202458">
              <w:rPr>
                <w:szCs w:val="28"/>
              </w:rPr>
              <w:t xml:space="preserve"> «</w:t>
            </w:r>
            <w:r w:rsidR="00561230">
              <w:rPr>
                <w:szCs w:val="28"/>
              </w:rPr>
              <w:t>Гарячої телефонної лінії</w:t>
            </w:r>
            <w:r w:rsidR="00561230" w:rsidRPr="00202458">
              <w:rPr>
                <w:szCs w:val="28"/>
              </w:rPr>
              <w:t>»</w:t>
            </w:r>
            <w:r w:rsidR="00561230">
              <w:rPr>
                <w:szCs w:val="28"/>
              </w:rPr>
              <w:t>,  проведення інформаційної кампанії з питань її діяльності</w:t>
            </w:r>
          </w:p>
        </w:tc>
        <w:tc>
          <w:tcPr>
            <w:tcW w:w="992" w:type="dxa"/>
          </w:tcPr>
          <w:p w:rsidR="00561230" w:rsidRPr="008A62EE" w:rsidRDefault="00561230" w:rsidP="00925A8A">
            <w:pPr>
              <w:spacing w:line="240" w:lineRule="exact"/>
            </w:pPr>
            <w:r w:rsidRPr="008A62EE">
              <w:t>2022-202</w:t>
            </w:r>
            <w:r>
              <w:t>4</w:t>
            </w:r>
            <w:r w:rsidRPr="008A62EE">
              <w:t xml:space="preserve"> </w:t>
            </w:r>
          </w:p>
          <w:p w:rsidR="00561230" w:rsidRPr="00F81F4E" w:rsidRDefault="00561230" w:rsidP="00925A8A">
            <w:pPr>
              <w:spacing w:line="240" w:lineRule="exact"/>
              <w:rPr>
                <w:color w:val="000000"/>
                <w:sz w:val="24"/>
                <w:szCs w:val="24"/>
              </w:rPr>
            </w:pPr>
            <w:r w:rsidRPr="008A62EE">
              <w:t>роки</w:t>
            </w:r>
          </w:p>
        </w:tc>
        <w:tc>
          <w:tcPr>
            <w:tcW w:w="2127" w:type="dxa"/>
          </w:tcPr>
          <w:p w:rsidR="00561230" w:rsidRPr="00F81F4E" w:rsidRDefault="00561230" w:rsidP="00925A8A">
            <w:pPr>
              <w:spacing w:line="240" w:lineRule="exact"/>
              <w:rPr>
                <w:color w:val="000000"/>
                <w:sz w:val="24"/>
                <w:szCs w:val="24"/>
              </w:rPr>
            </w:pPr>
            <w:r w:rsidRPr="008A62EE">
              <w:t>Служба у справах дітей облдержадміністрації</w:t>
            </w:r>
          </w:p>
        </w:tc>
        <w:tc>
          <w:tcPr>
            <w:tcW w:w="1134" w:type="dxa"/>
          </w:tcPr>
          <w:p w:rsidR="00561230" w:rsidRPr="00F86945" w:rsidRDefault="00561230" w:rsidP="00925A8A">
            <w:pPr>
              <w:spacing w:line="220" w:lineRule="exact"/>
              <w:jc w:val="center"/>
              <w:rPr>
                <w:color w:val="000000"/>
              </w:rPr>
            </w:pPr>
            <w:r w:rsidRPr="00F86945">
              <w:rPr>
                <w:color w:val="000000"/>
              </w:rPr>
              <w:t>Обласний бюджет</w:t>
            </w:r>
          </w:p>
        </w:tc>
        <w:tc>
          <w:tcPr>
            <w:tcW w:w="989" w:type="dxa"/>
            <w:shd w:val="clear" w:color="auto" w:fill="auto"/>
          </w:tcPr>
          <w:p w:rsidR="00561230" w:rsidRPr="00AE381A" w:rsidRDefault="00483BD2" w:rsidP="00AE381A">
            <w:pPr>
              <w:jc w:val="center"/>
              <w:rPr>
                <w:b/>
                <w:szCs w:val="22"/>
              </w:rPr>
            </w:pPr>
            <w:r w:rsidRPr="00AE381A">
              <w:rPr>
                <w:b/>
                <w:szCs w:val="22"/>
              </w:rPr>
              <w:t>130</w:t>
            </w:r>
          </w:p>
        </w:tc>
        <w:tc>
          <w:tcPr>
            <w:tcW w:w="853" w:type="dxa"/>
            <w:shd w:val="clear" w:color="auto" w:fill="auto"/>
          </w:tcPr>
          <w:p w:rsidR="00561230" w:rsidRPr="00AE381A" w:rsidRDefault="00610802" w:rsidP="00AE381A">
            <w:pPr>
              <w:jc w:val="center"/>
              <w:rPr>
                <w:b/>
                <w:szCs w:val="22"/>
              </w:rPr>
            </w:pPr>
            <w:r w:rsidRPr="00AE381A">
              <w:rPr>
                <w:b/>
                <w:szCs w:val="22"/>
              </w:rPr>
              <w:t>30</w:t>
            </w:r>
          </w:p>
        </w:tc>
        <w:tc>
          <w:tcPr>
            <w:tcW w:w="848" w:type="dxa"/>
            <w:shd w:val="clear" w:color="auto" w:fill="auto"/>
          </w:tcPr>
          <w:p w:rsidR="00561230" w:rsidRPr="00AE381A" w:rsidRDefault="00483BD2" w:rsidP="00AE381A">
            <w:pPr>
              <w:jc w:val="center"/>
              <w:rPr>
                <w:b/>
                <w:szCs w:val="22"/>
              </w:rPr>
            </w:pPr>
            <w:r w:rsidRPr="00AE381A">
              <w:rPr>
                <w:b/>
                <w:szCs w:val="22"/>
              </w:rPr>
              <w:t>5</w:t>
            </w:r>
            <w:r w:rsidR="00C10EBA" w:rsidRPr="00AE381A">
              <w:rPr>
                <w:b/>
                <w:szCs w:val="22"/>
              </w:rPr>
              <w:t>0</w:t>
            </w:r>
          </w:p>
        </w:tc>
        <w:tc>
          <w:tcPr>
            <w:tcW w:w="823" w:type="dxa"/>
            <w:shd w:val="clear" w:color="auto" w:fill="auto"/>
          </w:tcPr>
          <w:p w:rsidR="00561230" w:rsidRPr="00AE381A" w:rsidRDefault="00483BD2" w:rsidP="00AE381A">
            <w:pPr>
              <w:jc w:val="center"/>
              <w:rPr>
                <w:b/>
                <w:szCs w:val="22"/>
              </w:rPr>
            </w:pPr>
            <w:r w:rsidRPr="00AE381A">
              <w:rPr>
                <w:b/>
                <w:szCs w:val="22"/>
              </w:rPr>
              <w:t>5</w:t>
            </w:r>
            <w:r w:rsidR="00610802" w:rsidRPr="00AE381A">
              <w:rPr>
                <w:b/>
                <w:szCs w:val="22"/>
              </w:rPr>
              <w:t>0</w:t>
            </w:r>
          </w:p>
        </w:tc>
        <w:tc>
          <w:tcPr>
            <w:tcW w:w="2154" w:type="dxa"/>
          </w:tcPr>
          <w:p w:rsidR="00561230" w:rsidRPr="008A62EE" w:rsidRDefault="00CB310F" w:rsidP="00CB310F">
            <w:pPr>
              <w:tabs>
                <w:tab w:val="left" w:pos="4848"/>
                <w:tab w:val="left" w:pos="10076"/>
                <w:tab w:val="left" w:pos="10992"/>
                <w:tab w:val="left" w:pos="11908"/>
                <w:tab w:val="left" w:pos="12824"/>
                <w:tab w:val="left" w:pos="13740"/>
                <w:tab w:val="left" w:pos="14656"/>
              </w:tabs>
              <w:suppressAutoHyphens/>
            </w:pPr>
            <w:r>
              <w:rPr>
                <w:color w:val="000000"/>
              </w:rPr>
              <w:t>П</w:t>
            </w:r>
            <w:r w:rsidRPr="00A4255B">
              <w:rPr>
                <w:color w:val="000000"/>
              </w:rPr>
              <w:t>ідвищення рівня доступу та довіри громадян до органів державної влади, своєчасного виявлення та оперативного реагування на випадки порушення прав дітей, а також вжиття заходів для їх захисту</w:t>
            </w:r>
          </w:p>
        </w:tc>
      </w:tr>
      <w:tr w:rsidR="00CB310F" w:rsidRPr="00F956BF" w:rsidTr="005B01A5">
        <w:trPr>
          <w:trHeight w:val="52"/>
        </w:trPr>
        <w:tc>
          <w:tcPr>
            <w:tcW w:w="424" w:type="dxa"/>
          </w:tcPr>
          <w:p w:rsidR="00CB310F" w:rsidRPr="00F956BF" w:rsidRDefault="00CB310F" w:rsidP="00222F03">
            <w:pPr>
              <w:rPr>
                <w:szCs w:val="22"/>
              </w:rPr>
            </w:pPr>
          </w:p>
        </w:tc>
        <w:tc>
          <w:tcPr>
            <w:tcW w:w="1383" w:type="dxa"/>
          </w:tcPr>
          <w:p w:rsidR="00CB310F" w:rsidRPr="00F86945" w:rsidRDefault="00CB310F" w:rsidP="00222F03">
            <w:pPr>
              <w:rPr>
                <w:color w:val="000000"/>
                <w:bdr w:val="none" w:sz="0" w:space="0" w:color="auto" w:frame="1"/>
              </w:rPr>
            </w:pPr>
          </w:p>
        </w:tc>
        <w:tc>
          <w:tcPr>
            <w:tcW w:w="4113" w:type="dxa"/>
          </w:tcPr>
          <w:p w:rsidR="00CB310F" w:rsidRPr="00561230" w:rsidRDefault="00F9049E" w:rsidP="00B76638">
            <w:pPr>
              <w:tabs>
                <w:tab w:val="left" w:pos="4848"/>
                <w:tab w:val="left" w:pos="10076"/>
                <w:tab w:val="left" w:pos="10992"/>
                <w:tab w:val="left" w:pos="11908"/>
                <w:tab w:val="left" w:pos="12824"/>
                <w:tab w:val="left" w:pos="13740"/>
                <w:tab w:val="left" w:pos="14656"/>
              </w:tabs>
              <w:suppressAutoHyphens/>
              <w:spacing w:line="250" w:lineRule="exact"/>
              <w:rPr>
                <w:color w:val="000000"/>
              </w:rPr>
            </w:pPr>
            <w:r>
              <w:t>1</w:t>
            </w:r>
            <w:r w:rsidR="00CB310F">
              <w:t xml:space="preserve">.10. </w:t>
            </w:r>
            <w:r w:rsidR="00CB310F" w:rsidRPr="00561230">
              <w:rPr>
                <w:color w:val="000000"/>
              </w:rPr>
              <w:t>Пров</w:t>
            </w:r>
            <w:r w:rsidR="00E71666">
              <w:rPr>
                <w:color w:val="000000"/>
              </w:rPr>
              <w:t>едення</w:t>
            </w:r>
            <w:r w:rsidR="00CB310F" w:rsidRPr="00561230">
              <w:rPr>
                <w:color w:val="000000"/>
              </w:rPr>
              <w:t xml:space="preserve"> інформаційн</w:t>
            </w:r>
            <w:r w:rsidR="00E71666">
              <w:rPr>
                <w:color w:val="000000"/>
              </w:rPr>
              <w:t>их</w:t>
            </w:r>
            <w:r w:rsidR="00CB310F" w:rsidRPr="00561230">
              <w:rPr>
                <w:color w:val="000000"/>
              </w:rPr>
              <w:t>, освітні</w:t>
            </w:r>
            <w:r w:rsidR="00E71666">
              <w:rPr>
                <w:color w:val="000000"/>
              </w:rPr>
              <w:t>х</w:t>
            </w:r>
            <w:r w:rsidR="00CB310F" w:rsidRPr="00561230">
              <w:rPr>
                <w:color w:val="000000"/>
              </w:rPr>
              <w:t xml:space="preserve"> заход</w:t>
            </w:r>
            <w:r w:rsidR="00E71666">
              <w:rPr>
                <w:color w:val="000000"/>
              </w:rPr>
              <w:t>ів</w:t>
            </w:r>
            <w:r w:rsidR="00CB310F" w:rsidRPr="00561230">
              <w:rPr>
                <w:color w:val="000000"/>
              </w:rPr>
              <w:t xml:space="preserve">, </w:t>
            </w:r>
            <w:r w:rsidR="00CB310F" w:rsidRPr="00561230">
              <w:t>розробка, придбання, розповсюдження та розміщення зовнішньої реклами (п</w:t>
            </w:r>
            <w:r w:rsidR="00CB310F">
              <w:t>лакати, буклети, сіті-лайти, біл</w:t>
            </w:r>
            <w:r w:rsidR="00CB310F" w:rsidRPr="00561230">
              <w:t>борди), випуск та розповсюдження друкованої інформаційно-просвітницької продукції, поширення інформації в мережі Інтернет</w:t>
            </w:r>
            <w:r w:rsidR="00CB310F" w:rsidRPr="00561230">
              <w:rPr>
                <w:color w:val="000000"/>
              </w:rPr>
              <w:t xml:space="preserve"> щодо популяризації сімейних форм виховання дітей-сиріт та дітей, позбавлених батьківського піклування та формування позитивного іміджу усиновителів, </w:t>
            </w:r>
            <w:r w:rsidR="00CB310F" w:rsidRPr="00561230">
              <w:rPr>
                <w:color w:val="000000"/>
              </w:rPr>
              <w:lastRenderedPageBreak/>
              <w:t>прийомних батьків та батьків-вихователів, патронатних сімей та наставників</w:t>
            </w:r>
          </w:p>
          <w:p w:rsidR="00CB310F" w:rsidRPr="00561230" w:rsidRDefault="00CB310F" w:rsidP="00925A8A">
            <w:pPr>
              <w:tabs>
                <w:tab w:val="left" w:pos="4848"/>
                <w:tab w:val="left" w:pos="10076"/>
                <w:tab w:val="left" w:pos="10992"/>
                <w:tab w:val="left" w:pos="11908"/>
                <w:tab w:val="left" w:pos="12824"/>
                <w:tab w:val="left" w:pos="13740"/>
                <w:tab w:val="left" w:pos="14656"/>
              </w:tabs>
              <w:suppressAutoHyphens/>
              <w:spacing w:line="240" w:lineRule="exact"/>
            </w:pPr>
            <w:r w:rsidRPr="00561230">
              <w:t>-обізнаності дитячого населення про свої права та обов’язки, ознайомлення із Конвенцією ООН про права дитини;</w:t>
            </w:r>
          </w:p>
          <w:p w:rsidR="00CB310F" w:rsidRPr="00561230" w:rsidRDefault="00CB310F" w:rsidP="00561230">
            <w:pPr>
              <w:tabs>
                <w:tab w:val="left" w:pos="4848"/>
                <w:tab w:val="left" w:pos="10076"/>
                <w:tab w:val="left" w:pos="10992"/>
                <w:tab w:val="left" w:pos="11908"/>
                <w:tab w:val="left" w:pos="12824"/>
                <w:tab w:val="left" w:pos="13740"/>
                <w:tab w:val="left" w:pos="14656"/>
              </w:tabs>
              <w:suppressAutoHyphens/>
              <w:spacing w:line="250" w:lineRule="exact"/>
            </w:pPr>
            <w:r w:rsidRPr="00561230">
              <w:t xml:space="preserve">підвищення рівня обізнаності населення у сфері запобігання та протидії жорстокому поводженню з дітьми, домашньому насильству </w:t>
            </w:r>
          </w:p>
        </w:tc>
        <w:tc>
          <w:tcPr>
            <w:tcW w:w="992" w:type="dxa"/>
          </w:tcPr>
          <w:p w:rsidR="00CB310F" w:rsidRPr="00AC2AFB" w:rsidRDefault="00CB310F" w:rsidP="00925A8A">
            <w:pPr>
              <w:spacing w:line="220" w:lineRule="exact"/>
            </w:pPr>
            <w:r w:rsidRPr="00AC2AFB">
              <w:lastRenderedPageBreak/>
              <w:t>2022 -2024</w:t>
            </w:r>
          </w:p>
          <w:p w:rsidR="00CB310F" w:rsidRPr="00AC2AFB" w:rsidRDefault="00CB310F" w:rsidP="00925A8A">
            <w:pPr>
              <w:spacing w:line="220" w:lineRule="exact"/>
            </w:pPr>
            <w:r w:rsidRPr="00AC2AFB">
              <w:t>роки</w:t>
            </w:r>
          </w:p>
        </w:tc>
        <w:tc>
          <w:tcPr>
            <w:tcW w:w="2127" w:type="dxa"/>
          </w:tcPr>
          <w:p w:rsidR="00CB310F" w:rsidRPr="00AC2AFB" w:rsidRDefault="00CB310F" w:rsidP="00925A8A">
            <w:pPr>
              <w:spacing w:line="220" w:lineRule="exact"/>
            </w:pPr>
            <w:r w:rsidRPr="00AC2AFB">
              <w:t>Служба у справах дітей облдержадміністрації,</w:t>
            </w:r>
          </w:p>
          <w:p w:rsidR="00CB310F" w:rsidRPr="00F81F4E" w:rsidRDefault="00CB310F" w:rsidP="00925A8A">
            <w:pPr>
              <w:spacing w:line="220" w:lineRule="exact"/>
              <w:rPr>
                <w:color w:val="000000"/>
                <w:sz w:val="24"/>
                <w:szCs w:val="24"/>
              </w:rPr>
            </w:pPr>
            <w:r w:rsidRPr="00AC2AFB">
              <w:t>райдержадміністрації, ТГ</w:t>
            </w:r>
          </w:p>
        </w:tc>
        <w:tc>
          <w:tcPr>
            <w:tcW w:w="1134" w:type="dxa"/>
          </w:tcPr>
          <w:p w:rsidR="00CB310F" w:rsidRPr="00F86945" w:rsidRDefault="00CB310F" w:rsidP="00925A8A">
            <w:pPr>
              <w:spacing w:line="220" w:lineRule="exact"/>
              <w:jc w:val="center"/>
              <w:rPr>
                <w:color w:val="000000"/>
              </w:rPr>
            </w:pPr>
            <w:r w:rsidRPr="00F86945">
              <w:rPr>
                <w:color w:val="000000"/>
              </w:rPr>
              <w:t>Обласний бюджет</w:t>
            </w:r>
          </w:p>
        </w:tc>
        <w:tc>
          <w:tcPr>
            <w:tcW w:w="989" w:type="dxa"/>
            <w:shd w:val="clear" w:color="auto" w:fill="auto"/>
          </w:tcPr>
          <w:p w:rsidR="00CB310F" w:rsidRPr="00AE381A" w:rsidRDefault="00CB310F" w:rsidP="00AE381A">
            <w:pPr>
              <w:jc w:val="center"/>
              <w:rPr>
                <w:b/>
                <w:szCs w:val="22"/>
              </w:rPr>
            </w:pPr>
            <w:r w:rsidRPr="00AE381A">
              <w:rPr>
                <w:b/>
                <w:szCs w:val="22"/>
              </w:rPr>
              <w:t>130</w:t>
            </w:r>
          </w:p>
        </w:tc>
        <w:tc>
          <w:tcPr>
            <w:tcW w:w="853" w:type="dxa"/>
            <w:shd w:val="clear" w:color="auto" w:fill="auto"/>
          </w:tcPr>
          <w:p w:rsidR="00CB310F" w:rsidRPr="00AE381A" w:rsidRDefault="00CB310F" w:rsidP="00AE381A">
            <w:pPr>
              <w:jc w:val="center"/>
              <w:rPr>
                <w:b/>
                <w:szCs w:val="22"/>
              </w:rPr>
            </w:pPr>
            <w:r w:rsidRPr="00AE381A">
              <w:rPr>
                <w:b/>
                <w:szCs w:val="22"/>
              </w:rPr>
              <w:t>30</w:t>
            </w:r>
          </w:p>
        </w:tc>
        <w:tc>
          <w:tcPr>
            <w:tcW w:w="848" w:type="dxa"/>
            <w:shd w:val="clear" w:color="auto" w:fill="auto"/>
          </w:tcPr>
          <w:p w:rsidR="00CB310F" w:rsidRPr="00AE381A" w:rsidRDefault="00CB310F" w:rsidP="00AE381A">
            <w:pPr>
              <w:jc w:val="center"/>
              <w:rPr>
                <w:b/>
                <w:szCs w:val="22"/>
              </w:rPr>
            </w:pPr>
            <w:r w:rsidRPr="00AE381A">
              <w:rPr>
                <w:b/>
                <w:szCs w:val="22"/>
              </w:rPr>
              <w:t>50</w:t>
            </w:r>
          </w:p>
        </w:tc>
        <w:tc>
          <w:tcPr>
            <w:tcW w:w="823" w:type="dxa"/>
            <w:shd w:val="clear" w:color="auto" w:fill="auto"/>
          </w:tcPr>
          <w:p w:rsidR="00CB310F" w:rsidRPr="00AE381A" w:rsidRDefault="00CB310F" w:rsidP="00AE381A">
            <w:pPr>
              <w:jc w:val="center"/>
              <w:rPr>
                <w:b/>
                <w:szCs w:val="22"/>
              </w:rPr>
            </w:pPr>
            <w:r w:rsidRPr="00AE381A">
              <w:rPr>
                <w:b/>
                <w:szCs w:val="22"/>
              </w:rPr>
              <w:t>50</w:t>
            </w:r>
          </w:p>
        </w:tc>
        <w:tc>
          <w:tcPr>
            <w:tcW w:w="2154" w:type="dxa"/>
          </w:tcPr>
          <w:p w:rsidR="00CB310F" w:rsidRPr="008A62EE" w:rsidRDefault="00CB310F" w:rsidP="00CB310F">
            <w:pPr>
              <w:tabs>
                <w:tab w:val="left" w:pos="4848"/>
                <w:tab w:val="left" w:pos="10076"/>
                <w:tab w:val="left" w:pos="10992"/>
                <w:tab w:val="left" w:pos="11908"/>
                <w:tab w:val="left" w:pos="12824"/>
                <w:tab w:val="left" w:pos="13740"/>
                <w:tab w:val="left" w:pos="14656"/>
              </w:tabs>
              <w:suppressAutoHyphens/>
            </w:pPr>
            <w:r w:rsidRPr="00F956BF">
              <w:rPr>
                <w:szCs w:val="26"/>
              </w:rPr>
              <w:t>Привернення уваги громадськості до проблем дітей соціально незахищених категорій.</w:t>
            </w:r>
          </w:p>
        </w:tc>
      </w:tr>
      <w:tr w:rsidR="00CB310F" w:rsidRPr="00F956BF" w:rsidTr="005B01A5">
        <w:trPr>
          <w:trHeight w:val="52"/>
        </w:trPr>
        <w:tc>
          <w:tcPr>
            <w:tcW w:w="424" w:type="dxa"/>
          </w:tcPr>
          <w:p w:rsidR="00CB310F" w:rsidRPr="00F956BF" w:rsidRDefault="00F9049E" w:rsidP="00222F03">
            <w:pPr>
              <w:rPr>
                <w:szCs w:val="22"/>
              </w:rPr>
            </w:pPr>
            <w:r>
              <w:rPr>
                <w:szCs w:val="22"/>
              </w:rPr>
              <w:lastRenderedPageBreak/>
              <w:t>2</w:t>
            </w:r>
          </w:p>
        </w:tc>
        <w:tc>
          <w:tcPr>
            <w:tcW w:w="1383" w:type="dxa"/>
          </w:tcPr>
          <w:p w:rsidR="00CB310F" w:rsidRPr="00F86945" w:rsidRDefault="00CB310F" w:rsidP="00222F03">
            <w:pPr>
              <w:rPr>
                <w:color w:val="000000"/>
                <w:bdr w:val="none" w:sz="0" w:space="0" w:color="auto" w:frame="1"/>
              </w:rPr>
            </w:pPr>
            <w:r>
              <w:rPr>
                <w:color w:val="000000"/>
                <w:bdr w:val="none" w:sz="0" w:space="0" w:color="auto" w:frame="1"/>
              </w:rPr>
              <w:t>Розвиток сімейних форм виховання</w:t>
            </w:r>
          </w:p>
        </w:tc>
        <w:tc>
          <w:tcPr>
            <w:tcW w:w="4113" w:type="dxa"/>
          </w:tcPr>
          <w:p w:rsidR="00CB310F" w:rsidRPr="008A62EE" w:rsidRDefault="00F9049E" w:rsidP="00413909">
            <w:pPr>
              <w:tabs>
                <w:tab w:val="left" w:pos="4848"/>
                <w:tab w:val="left" w:pos="10076"/>
                <w:tab w:val="left" w:pos="10992"/>
                <w:tab w:val="left" w:pos="11908"/>
                <w:tab w:val="left" w:pos="12824"/>
                <w:tab w:val="left" w:pos="13740"/>
                <w:tab w:val="left" w:pos="14656"/>
              </w:tabs>
              <w:suppressAutoHyphens/>
              <w:spacing w:line="250" w:lineRule="exact"/>
            </w:pPr>
            <w:r>
              <w:t>2</w:t>
            </w:r>
            <w:r w:rsidR="00CB310F">
              <w:t>.1. Створення та наповнення сайту «Діти Буковини» (розміщення інформації про дітей, які можуть бути влаштовані до сімейних форм виховання, дорожні карти з питань вирішення спорів батьків, інші інформаційні матеріали з питань захисту прав дитини)</w:t>
            </w:r>
          </w:p>
        </w:tc>
        <w:tc>
          <w:tcPr>
            <w:tcW w:w="992" w:type="dxa"/>
          </w:tcPr>
          <w:p w:rsidR="00CB310F" w:rsidRPr="00AC2AFB" w:rsidRDefault="00CB310F" w:rsidP="00F52EC3">
            <w:pPr>
              <w:spacing w:line="220" w:lineRule="exact"/>
            </w:pPr>
            <w:r w:rsidRPr="00AC2AFB">
              <w:t>2022 -2024</w:t>
            </w:r>
          </w:p>
          <w:p w:rsidR="00CB310F" w:rsidRPr="00AC2AFB" w:rsidRDefault="00CB310F" w:rsidP="00F52EC3">
            <w:pPr>
              <w:spacing w:line="220" w:lineRule="exact"/>
            </w:pPr>
            <w:r w:rsidRPr="00AC2AFB">
              <w:t>роки</w:t>
            </w:r>
          </w:p>
        </w:tc>
        <w:tc>
          <w:tcPr>
            <w:tcW w:w="2127" w:type="dxa"/>
          </w:tcPr>
          <w:p w:rsidR="00CB310F" w:rsidRPr="008A62EE" w:rsidRDefault="00CB310F" w:rsidP="00F52EC3">
            <w:pPr>
              <w:spacing w:line="250" w:lineRule="exact"/>
              <w:rPr>
                <w:color w:val="000000"/>
              </w:rPr>
            </w:pPr>
            <w:r w:rsidRPr="00AC2AFB">
              <w:t>Служба у справах дітей облдержадміністрації</w:t>
            </w:r>
          </w:p>
        </w:tc>
        <w:tc>
          <w:tcPr>
            <w:tcW w:w="1134" w:type="dxa"/>
          </w:tcPr>
          <w:p w:rsidR="00CB310F" w:rsidRPr="00F86945" w:rsidRDefault="00CB310F" w:rsidP="00F52EC3">
            <w:pPr>
              <w:spacing w:line="220" w:lineRule="exact"/>
              <w:jc w:val="center"/>
              <w:rPr>
                <w:color w:val="000000"/>
              </w:rPr>
            </w:pPr>
            <w:r w:rsidRPr="00F86945">
              <w:rPr>
                <w:color w:val="000000"/>
              </w:rPr>
              <w:t>Обласний бюджет</w:t>
            </w:r>
          </w:p>
        </w:tc>
        <w:tc>
          <w:tcPr>
            <w:tcW w:w="989" w:type="dxa"/>
            <w:shd w:val="clear" w:color="auto" w:fill="auto"/>
          </w:tcPr>
          <w:p w:rsidR="00CB310F" w:rsidRPr="00AE381A" w:rsidRDefault="00CB310F" w:rsidP="00AE381A">
            <w:pPr>
              <w:jc w:val="center"/>
              <w:rPr>
                <w:b/>
                <w:szCs w:val="22"/>
              </w:rPr>
            </w:pPr>
            <w:r w:rsidRPr="00AE381A">
              <w:rPr>
                <w:b/>
                <w:szCs w:val="22"/>
              </w:rPr>
              <w:t>130</w:t>
            </w:r>
          </w:p>
        </w:tc>
        <w:tc>
          <w:tcPr>
            <w:tcW w:w="853" w:type="dxa"/>
            <w:shd w:val="clear" w:color="auto" w:fill="auto"/>
          </w:tcPr>
          <w:p w:rsidR="00CB310F" w:rsidRPr="00AE381A" w:rsidRDefault="00CB310F" w:rsidP="00AE381A">
            <w:pPr>
              <w:jc w:val="center"/>
              <w:rPr>
                <w:b/>
                <w:szCs w:val="22"/>
              </w:rPr>
            </w:pPr>
            <w:r w:rsidRPr="00AE381A">
              <w:rPr>
                <w:b/>
                <w:szCs w:val="22"/>
              </w:rPr>
              <w:t>30</w:t>
            </w:r>
          </w:p>
        </w:tc>
        <w:tc>
          <w:tcPr>
            <w:tcW w:w="848" w:type="dxa"/>
            <w:shd w:val="clear" w:color="auto" w:fill="auto"/>
          </w:tcPr>
          <w:p w:rsidR="00CB310F" w:rsidRPr="00AE381A" w:rsidRDefault="00CB310F" w:rsidP="00AE381A">
            <w:pPr>
              <w:jc w:val="center"/>
              <w:rPr>
                <w:b/>
                <w:szCs w:val="22"/>
              </w:rPr>
            </w:pPr>
            <w:r w:rsidRPr="00AE381A">
              <w:rPr>
                <w:b/>
                <w:szCs w:val="22"/>
              </w:rPr>
              <w:t>50</w:t>
            </w:r>
          </w:p>
        </w:tc>
        <w:tc>
          <w:tcPr>
            <w:tcW w:w="823" w:type="dxa"/>
            <w:shd w:val="clear" w:color="auto" w:fill="auto"/>
          </w:tcPr>
          <w:p w:rsidR="00CB310F" w:rsidRPr="00AE381A" w:rsidRDefault="00CB310F" w:rsidP="00AE381A">
            <w:pPr>
              <w:jc w:val="center"/>
              <w:rPr>
                <w:b/>
                <w:szCs w:val="22"/>
              </w:rPr>
            </w:pPr>
            <w:r w:rsidRPr="00AE381A">
              <w:rPr>
                <w:b/>
                <w:szCs w:val="22"/>
              </w:rPr>
              <w:t>50</w:t>
            </w:r>
          </w:p>
        </w:tc>
        <w:tc>
          <w:tcPr>
            <w:tcW w:w="2154" w:type="dxa"/>
          </w:tcPr>
          <w:p w:rsidR="00CB310F" w:rsidRPr="00CB310F" w:rsidRDefault="00CB310F" w:rsidP="00CB310F">
            <w:pPr>
              <w:rPr>
                <w:color w:val="000000"/>
              </w:rPr>
            </w:pPr>
            <w:r w:rsidRPr="00CB310F">
              <w:rPr>
                <w:color w:val="000000"/>
                <w:shd w:val="clear" w:color="auto" w:fill="FFFFFF"/>
              </w:rPr>
              <w:t>Заохочення громадян України до усиновлення, інформування про можливості отримання адміністративних і соціальних послуг</w:t>
            </w:r>
          </w:p>
        </w:tc>
      </w:tr>
      <w:tr w:rsidR="00CB310F" w:rsidRPr="00F956BF" w:rsidTr="005B01A5">
        <w:trPr>
          <w:trHeight w:val="52"/>
        </w:trPr>
        <w:tc>
          <w:tcPr>
            <w:tcW w:w="424" w:type="dxa"/>
          </w:tcPr>
          <w:p w:rsidR="00CB310F" w:rsidRPr="00F956BF" w:rsidRDefault="00CB310F" w:rsidP="00222F03">
            <w:pPr>
              <w:rPr>
                <w:szCs w:val="22"/>
              </w:rPr>
            </w:pPr>
          </w:p>
        </w:tc>
        <w:tc>
          <w:tcPr>
            <w:tcW w:w="1383" w:type="dxa"/>
          </w:tcPr>
          <w:p w:rsidR="00CB310F" w:rsidRPr="00F86945" w:rsidRDefault="00CB310F" w:rsidP="00222F03">
            <w:pPr>
              <w:rPr>
                <w:color w:val="000000"/>
                <w:bdr w:val="none" w:sz="0" w:space="0" w:color="auto" w:frame="1"/>
              </w:rPr>
            </w:pPr>
          </w:p>
        </w:tc>
        <w:tc>
          <w:tcPr>
            <w:tcW w:w="4113" w:type="dxa"/>
          </w:tcPr>
          <w:p w:rsidR="00CB310F" w:rsidRPr="008A62EE" w:rsidRDefault="00F9049E" w:rsidP="00E71666">
            <w:pPr>
              <w:tabs>
                <w:tab w:val="left" w:pos="4848"/>
                <w:tab w:val="left" w:pos="10076"/>
                <w:tab w:val="left" w:pos="10992"/>
                <w:tab w:val="left" w:pos="11908"/>
                <w:tab w:val="left" w:pos="12824"/>
                <w:tab w:val="left" w:pos="13740"/>
                <w:tab w:val="left" w:pos="14656"/>
              </w:tabs>
              <w:suppressAutoHyphens/>
            </w:pPr>
            <w:r>
              <w:rPr>
                <w:szCs w:val="22"/>
              </w:rPr>
              <w:t>2</w:t>
            </w:r>
            <w:r w:rsidR="00CB310F">
              <w:rPr>
                <w:szCs w:val="22"/>
              </w:rPr>
              <w:t xml:space="preserve">.2. </w:t>
            </w:r>
            <w:r w:rsidR="00CB310F" w:rsidRPr="00561230">
              <w:rPr>
                <w:szCs w:val="22"/>
              </w:rPr>
              <w:t>П</w:t>
            </w:r>
            <w:r w:rsidR="00CB310F" w:rsidRPr="00202458">
              <w:rPr>
                <w:szCs w:val="22"/>
              </w:rPr>
              <w:t>рове</w:t>
            </w:r>
            <w:r w:rsidR="00E71666">
              <w:rPr>
                <w:szCs w:val="22"/>
              </w:rPr>
              <w:t>дення</w:t>
            </w:r>
            <w:r w:rsidR="00CB310F" w:rsidRPr="00202458">
              <w:rPr>
                <w:szCs w:val="22"/>
              </w:rPr>
              <w:t xml:space="preserve"> святков</w:t>
            </w:r>
            <w:r w:rsidR="00E71666">
              <w:rPr>
                <w:szCs w:val="22"/>
              </w:rPr>
              <w:t>их та інформаційних заходів, конференцій</w:t>
            </w:r>
            <w:r w:rsidR="00CB310F" w:rsidRPr="00202458">
              <w:rPr>
                <w:szCs w:val="22"/>
              </w:rPr>
              <w:t xml:space="preserve">, </w:t>
            </w:r>
            <w:r w:rsidR="00E71666">
              <w:rPr>
                <w:szCs w:val="22"/>
              </w:rPr>
              <w:t xml:space="preserve">засідань </w:t>
            </w:r>
            <w:r w:rsidR="00CB310F" w:rsidRPr="00202458">
              <w:rPr>
                <w:szCs w:val="22"/>
              </w:rPr>
              <w:t>«кру</w:t>
            </w:r>
            <w:r w:rsidR="00E71666">
              <w:rPr>
                <w:szCs w:val="22"/>
              </w:rPr>
              <w:t>глого столу» тощо</w:t>
            </w:r>
            <w:r w:rsidR="00CB310F" w:rsidRPr="00202458">
              <w:rPr>
                <w:szCs w:val="22"/>
              </w:rPr>
              <w:t>, присвячен</w:t>
            </w:r>
            <w:r w:rsidR="00E71666">
              <w:rPr>
                <w:szCs w:val="22"/>
              </w:rPr>
              <w:t>их</w:t>
            </w:r>
            <w:r w:rsidR="00CB310F" w:rsidRPr="00202458">
              <w:rPr>
                <w:szCs w:val="22"/>
              </w:rPr>
              <w:t xml:space="preserve"> Дню усиновлення</w:t>
            </w:r>
          </w:p>
        </w:tc>
        <w:tc>
          <w:tcPr>
            <w:tcW w:w="992" w:type="dxa"/>
          </w:tcPr>
          <w:p w:rsidR="00CB310F" w:rsidRPr="00AC2AFB" w:rsidRDefault="00CB310F" w:rsidP="00F52EC3">
            <w:pPr>
              <w:spacing w:line="220" w:lineRule="exact"/>
            </w:pPr>
            <w:r w:rsidRPr="00AC2AFB">
              <w:t>2022 -2024</w:t>
            </w:r>
          </w:p>
          <w:p w:rsidR="00CB310F" w:rsidRPr="00AC2AFB" w:rsidRDefault="00CB310F" w:rsidP="00F52EC3">
            <w:pPr>
              <w:spacing w:line="220" w:lineRule="exact"/>
            </w:pPr>
            <w:r w:rsidRPr="00AC2AFB">
              <w:t>роки</w:t>
            </w:r>
          </w:p>
        </w:tc>
        <w:tc>
          <w:tcPr>
            <w:tcW w:w="2127" w:type="dxa"/>
          </w:tcPr>
          <w:p w:rsidR="00CB310F" w:rsidRPr="00AC2AFB" w:rsidRDefault="00CB310F" w:rsidP="00F52EC3">
            <w:pPr>
              <w:spacing w:line="220" w:lineRule="exact"/>
            </w:pPr>
            <w:r w:rsidRPr="00AC2AFB">
              <w:t>Служба у справах дітей облдержадміністрації,</w:t>
            </w:r>
          </w:p>
          <w:p w:rsidR="00CB310F" w:rsidRPr="00F81F4E" w:rsidRDefault="00CB310F" w:rsidP="00F52EC3">
            <w:pPr>
              <w:spacing w:line="220" w:lineRule="exact"/>
              <w:rPr>
                <w:color w:val="000000"/>
                <w:sz w:val="24"/>
                <w:szCs w:val="24"/>
              </w:rPr>
            </w:pPr>
            <w:r w:rsidRPr="00AC2AFB">
              <w:t>райдержадміністрації, ТГ</w:t>
            </w:r>
          </w:p>
        </w:tc>
        <w:tc>
          <w:tcPr>
            <w:tcW w:w="1134" w:type="dxa"/>
          </w:tcPr>
          <w:p w:rsidR="00CB310F" w:rsidRPr="00F86945" w:rsidRDefault="00CB310F" w:rsidP="00F52EC3">
            <w:pPr>
              <w:spacing w:line="220" w:lineRule="exact"/>
              <w:jc w:val="center"/>
              <w:rPr>
                <w:color w:val="000000"/>
              </w:rPr>
            </w:pPr>
            <w:r w:rsidRPr="00F86945">
              <w:rPr>
                <w:color w:val="000000"/>
              </w:rPr>
              <w:t>Обласний бюджет</w:t>
            </w:r>
          </w:p>
        </w:tc>
        <w:tc>
          <w:tcPr>
            <w:tcW w:w="989" w:type="dxa"/>
            <w:shd w:val="clear" w:color="auto" w:fill="auto"/>
          </w:tcPr>
          <w:p w:rsidR="00CB310F" w:rsidRPr="00AE381A" w:rsidRDefault="00CB310F" w:rsidP="00AE381A">
            <w:pPr>
              <w:jc w:val="center"/>
              <w:rPr>
                <w:b/>
                <w:szCs w:val="22"/>
              </w:rPr>
            </w:pPr>
            <w:r w:rsidRPr="00AE381A">
              <w:rPr>
                <w:b/>
                <w:szCs w:val="22"/>
              </w:rPr>
              <w:t>2</w:t>
            </w:r>
            <w:r w:rsidR="00C72731" w:rsidRPr="00AE381A">
              <w:rPr>
                <w:b/>
                <w:szCs w:val="22"/>
              </w:rPr>
              <w:t>3</w:t>
            </w:r>
            <w:r w:rsidRPr="00AE381A">
              <w:rPr>
                <w:b/>
                <w:szCs w:val="22"/>
              </w:rPr>
              <w:t>0</w:t>
            </w:r>
          </w:p>
        </w:tc>
        <w:tc>
          <w:tcPr>
            <w:tcW w:w="853" w:type="dxa"/>
            <w:shd w:val="clear" w:color="auto" w:fill="auto"/>
          </w:tcPr>
          <w:p w:rsidR="00CB310F" w:rsidRPr="00AE381A" w:rsidRDefault="00CB310F" w:rsidP="00AE381A">
            <w:pPr>
              <w:jc w:val="center"/>
              <w:rPr>
                <w:b/>
                <w:szCs w:val="22"/>
              </w:rPr>
            </w:pPr>
            <w:r w:rsidRPr="00AE381A">
              <w:rPr>
                <w:b/>
                <w:szCs w:val="22"/>
              </w:rPr>
              <w:t>50</w:t>
            </w:r>
          </w:p>
        </w:tc>
        <w:tc>
          <w:tcPr>
            <w:tcW w:w="848" w:type="dxa"/>
            <w:shd w:val="clear" w:color="auto" w:fill="auto"/>
          </w:tcPr>
          <w:p w:rsidR="00CB310F" w:rsidRPr="00AE381A" w:rsidRDefault="008A724D" w:rsidP="00AE381A">
            <w:pPr>
              <w:jc w:val="center"/>
              <w:rPr>
                <w:b/>
                <w:szCs w:val="22"/>
              </w:rPr>
            </w:pPr>
            <w:r w:rsidRPr="00AE381A">
              <w:rPr>
                <w:b/>
                <w:szCs w:val="22"/>
              </w:rPr>
              <w:t>9</w:t>
            </w:r>
            <w:r w:rsidR="00CB310F" w:rsidRPr="00AE381A">
              <w:rPr>
                <w:b/>
                <w:szCs w:val="22"/>
              </w:rPr>
              <w:t>0</w:t>
            </w:r>
          </w:p>
        </w:tc>
        <w:tc>
          <w:tcPr>
            <w:tcW w:w="823" w:type="dxa"/>
            <w:shd w:val="clear" w:color="auto" w:fill="auto"/>
          </w:tcPr>
          <w:p w:rsidR="00CB310F" w:rsidRPr="00AE381A" w:rsidRDefault="00CB310F" w:rsidP="00AE381A">
            <w:pPr>
              <w:jc w:val="center"/>
              <w:rPr>
                <w:b/>
                <w:szCs w:val="22"/>
              </w:rPr>
            </w:pPr>
            <w:r w:rsidRPr="00AE381A">
              <w:rPr>
                <w:b/>
                <w:szCs w:val="22"/>
              </w:rPr>
              <w:t>90</w:t>
            </w:r>
          </w:p>
        </w:tc>
        <w:tc>
          <w:tcPr>
            <w:tcW w:w="2154" w:type="dxa"/>
          </w:tcPr>
          <w:p w:rsidR="00CB310F" w:rsidRDefault="00CB310F" w:rsidP="00A164FC">
            <w:r w:rsidRPr="00321E59">
              <w:t>Популяризація національного усиновлення дітей старшого віку.</w:t>
            </w:r>
          </w:p>
          <w:p w:rsidR="00CB310F" w:rsidRPr="008A62EE" w:rsidRDefault="00CB310F" w:rsidP="00A164FC">
            <w:pPr>
              <w:tabs>
                <w:tab w:val="left" w:pos="4848"/>
                <w:tab w:val="left" w:pos="10076"/>
                <w:tab w:val="left" w:pos="10992"/>
                <w:tab w:val="left" w:pos="11908"/>
                <w:tab w:val="left" w:pos="12824"/>
                <w:tab w:val="left" w:pos="13740"/>
                <w:tab w:val="left" w:pos="14656"/>
              </w:tabs>
              <w:suppressAutoHyphens/>
            </w:pPr>
            <w:r>
              <w:t>Збільшення кількості дітей, усиновлених громадянами України.</w:t>
            </w:r>
          </w:p>
        </w:tc>
      </w:tr>
      <w:tr w:rsidR="00CB310F" w:rsidRPr="00F956BF" w:rsidTr="005B01A5">
        <w:trPr>
          <w:trHeight w:val="52"/>
        </w:trPr>
        <w:tc>
          <w:tcPr>
            <w:tcW w:w="424" w:type="dxa"/>
          </w:tcPr>
          <w:p w:rsidR="00CB310F" w:rsidRPr="00F956BF" w:rsidRDefault="00F9049E" w:rsidP="00222F03">
            <w:pPr>
              <w:rPr>
                <w:szCs w:val="22"/>
              </w:rPr>
            </w:pPr>
            <w:r>
              <w:rPr>
                <w:szCs w:val="22"/>
              </w:rPr>
              <w:t>3</w:t>
            </w:r>
          </w:p>
        </w:tc>
        <w:tc>
          <w:tcPr>
            <w:tcW w:w="1383" w:type="dxa"/>
          </w:tcPr>
          <w:p w:rsidR="00CB310F" w:rsidRDefault="00CB310F" w:rsidP="00BF08F5">
            <w:pPr>
              <w:tabs>
                <w:tab w:val="left" w:pos="4848"/>
                <w:tab w:val="left" w:pos="10076"/>
                <w:tab w:val="left" w:pos="10992"/>
                <w:tab w:val="left" w:pos="11908"/>
                <w:tab w:val="left" w:pos="12824"/>
                <w:tab w:val="left" w:pos="13740"/>
                <w:tab w:val="left" w:pos="14656"/>
              </w:tabs>
              <w:suppressAutoHyphens/>
              <w:spacing w:line="240" w:lineRule="exact"/>
              <w:rPr>
                <w:color w:val="000000"/>
                <w:sz w:val="24"/>
                <w:szCs w:val="24"/>
                <w:bdr w:val="none" w:sz="0" w:space="0" w:color="auto" w:frame="1"/>
              </w:rPr>
            </w:pPr>
            <w:r>
              <w:t>Підвищення професійної спроможно-сті працівників служб у справах дітей сільських, селищних, міських рад, закладів соціального захисту дітей, закладів з цілодобовим перебування</w:t>
            </w:r>
            <w:r>
              <w:lastRenderedPageBreak/>
              <w:t>м дітей з питань захисту прав дітей</w:t>
            </w:r>
          </w:p>
        </w:tc>
        <w:tc>
          <w:tcPr>
            <w:tcW w:w="4113" w:type="dxa"/>
          </w:tcPr>
          <w:p w:rsidR="00CB310F" w:rsidRPr="00202458" w:rsidRDefault="00F9049E" w:rsidP="00E51A74">
            <w:pPr>
              <w:rPr>
                <w:szCs w:val="28"/>
              </w:rPr>
            </w:pPr>
            <w:r>
              <w:lastRenderedPageBreak/>
              <w:t>3</w:t>
            </w:r>
            <w:r w:rsidR="00CB310F">
              <w:t>.1. Проведення навчань з питань взаємодії структурних підрозділів місцевих державних адміністрацій, органів місцевого самоврядування, органів Національної поліції, надавачів соціальних послуг, підприємств, установ, організацій, інститутів громадянського суспільства щодо протидії дитячій бездоглядності, безпритульності, соціальному сирітству, жорстокому поводженню з дітьми, у тому числі домашньому насильству, реалізації заходів з реформування системи інституційного догляду та виховання дітей.</w:t>
            </w:r>
          </w:p>
        </w:tc>
        <w:tc>
          <w:tcPr>
            <w:tcW w:w="992" w:type="dxa"/>
          </w:tcPr>
          <w:p w:rsidR="00CB310F" w:rsidRPr="00AC2AFB" w:rsidRDefault="00CB310F" w:rsidP="00F52EC3">
            <w:pPr>
              <w:spacing w:line="220" w:lineRule="exact"/>
            </w:pPr>
            <w:r w:rsidRPr="00AC2AFB">
              <w:t>2022 -2024</w:t>
            </w:r>
          </w:p>
          <w:p w:rsidR="00CB310F" w:rsidRPr="00AC2AFB" w:rsidRDefault="00CB310F" w:rsidP="00F52EC3">
            <w:pPr>
              <w:spacing w:line="220" w:lineRule="exact"/>
            </w:pPr>
            <w:r w:rsidRPr="00AC2AFB">
              <w:t>роки</w:t>
            </w:r>
          </w:p>
        </w:tc>
        <w:tc>
          <w:tcPr>
            <w:tcW w:w="2127" w:type="dxa"/>
          </w:tcPr>
          <w:p w:rsidR="00CB310F" w:rsidRPr="00F81F4E" w:rsidRDefault="00CB310F" w:rsidP="00F52EC3">
            <w:pPr>
              <w:spacing w:line="240" w:lineRule="exact"/>
              <w:rPr>
                <w:color w:val="000000"/>
                <w:sz w:val="24"/>
                <w:szCs w:val="24"/>
              </w:rPr>
            </w:pPr>
            <w:r w:rsidRPr="008A62EE">
              <w:t>Служба у справах дітей облдержадміністрації</w:t>
            </w:r>
          </w:p>
        </w:tc>
        <w:tc>
          <w:tcPr>
            <w:tcW w:w="1134" w:type="dxa"/>
          </w:tcPr>
          <w:p w:rsidR="00CB310F" w:rsidRPr="00F86945" w:rsidRDefault="00CB310F" w:rsidP="00F52EC3">
            <w:pPr>
              <w:spacing w:line="220" w:lineRule="exact"/>
              <w:jc w:val="center"/>
              <w:rPr>
                <w:color w:val="000000"/>
              </w:rPr>
            </w:pPr>
            <w:r w:rsidRPr="00F86945">
              <w:rPr>
                <w:color w:val="000000"/>
              </w:rPr>
              <w:t>Обласний бюджет</w:t>
            </w:r>
          </w:p>
        </w:tc>
        <w:tc>
          <w:tcPr>
            <w:tcW w:w="989" w:type="dxa"/>
            <w:shd w:val="clear" w:color="auto" w:fill="auto"/>
          </w:tcPr>
          <w:p w:rsidR="00CB310F" w:rsidRPr="00AE381A" w:rsidRDefault="00CB310F" w:rsidP="00AE381A">
            <w:pPr>
              <w:jc w:val="center"/>
              <w:rPr>
                <w:b/>
                <w:szCs w:val="22"/>
              </w:rPr>
            </w:pPr>
            <w:r w:rsidRPr="00AE381A">
              <w:rPr>
                <w:b/>
                <w:szCs w:val="22"/>
              </w:rPr>
              <w:t>30</w:t>
            </w:r>
          </w:p>
        </w:tc>
        <w:tc>
          <w:tcPr>
            <w:tcW w:w="853" w:type="dxa"/>
            <w:shd w:val="clear" w:color="auto" w:fill="auto"/>
          </w:tcPr>
          <w:p w:rsidR="00CB310F" w:rsidRPr="00AE381A" w:rsidRDefault="00CB310F" w:rsidP="00AE381A">
            <w:pPr>
              <w:jc w:val="center"/>
              <w:rPr>
                <w:b/>
                <w:szCs w:val="22"/>
              </w:rPr>
            </w:pPr>
            <w:r w:rsidRPr="00AE381A">
              <w:rPr>
                <w:b/>
                <w:szCs w:val="22"/>
              </w:rPr>
              <w:t>10</w:t>
            </w:r>
          </w:p>
        </w:tc>
        <w:tc>
          <w:tcPr>
            <w:tcW w:w="848" w:type="dxa"/>
            <w:shd w:val="clear" w:color="auto" w:fill="auto"/>
          </w:tcPr>
          <w:p w:rsidR="00CB310F" w:rsidRPr="00AE381A" w:rsidRDefault="00CB310F" w:rsidP="00AE381A">
            <w:pPr>
              <w:jc w:val="center"/>
              <w:rPr>
                <w:b/>
                <w:szCs w:val="22"/>
              </w:rPr>
            </w:pPr>
            <w:r w:rsidRPr="00AE381A">
              <w:rPr>
                <w:b/>
                <w:szCs w:val="22"/>
              </w:rPr>
              <w:t>10</w:t>
            </w:r>
          </w:p>
        </w:tc>
        <w:tc>
          <w:tcPr>
            <w:tcW w:w="823" w:type="dxa"/>
            <w:shd w:val="clear" w:color="auto" w:fill="auto"/>
          </w:tcPr>
          <w:p w:rsidR="00CB310F" w:rsidRPr="00AE381A" w:rsidRDefault="00CB310F" w:rsidP="00AE381A">
            <w:pPr>
              <w:jc w:val="center"/>
              <w:rPr>
                <w:b/>
                <w:szCs w:val="22"/>
              </w:rPr>
            </w:pPr>
            <w:r w:rsidRPr="00AE381A">
              <w:rPr>
                <w:b/>
                <w:szCs w:val="22"/>
              </w:rPr>
              <w:t>10</w:t>
            </w:r>
          </w:p>
        </w:tc>
        <w:tc>
          <w:tcPr>
            <w:tcW w:w="2154" w:type="dxa"/>
          </w:tcPr>
          <w:p w:rsidR="00CB310F" w:rsidRPr="00F81F4E" w:rsidRDefault="00CB310F" w:rsidP="00F52EC3">
            <w:pPr>
              <w:tabs>
                <w:tab w:val="left" w:pos="4848"/>
                <w:tab w:val="left" w:pos="10076"/>
                <w:tab w:val="left" w:pos="10992"/>
                <w:tab w:val="left" w:pos="11908"/>
                <w:tab w:val="left" w:pos="12824"/>
                <w:tab w:val="left" w:pos="13740"/>
                <w:tab w:val="left" w:pos="14656"/>
              </w:tabs>
              <w:suppressAutoHyphens/>
              <w:rPr>
                <w:sz w:val="24"/>
                <w:szCs w:val="24"/>
              </w:rPr>
            </w:pPr>
            <w:r>
              <w:t>Підвищено рівень взаємодії структурних підрозділів органів державної влади та інститутів громадянського суспільства у вирішенні актуальних завдань державної політики у сфері охорони дитинства</w:t>
            </w:r>
          </w:p>
        </w:tc>
      </w:tr>
      <w:tr w:rsidR="00CB310F" w:rsidRPr="00F956BF" w:rsidTr="005B01A5">
        <w:trPr>
          <w:trHeight w:val="52"/>
        </w:trPr>
        <w:tc>
          <w:tcPr>
            <w:tcW w:w="424" w:type="dxa"/>
          </w:tcPr>
          <w:p w:rsidR="00CB310F" w:rsidRPr="00F956BF" w:rsidRDefault="00CB310F" w:rsidP="00222F03">
            <w:pPr>
              <w:rPr>
                <w:szCs w:val="22"/>
              </w:rPr>
            </w:pPr>
          </w:p>
        </w:tc>
        <w:tc>
          <w:tcPr>
            <w:tcW w:w="1383" w:type="dxa"/>
          </w:tcPr>
          <w:p w:rsidR="00CB310F" w:rsidRDefault="00CB310F" w:rsidP="00F52EC3">
            <w:pPr>
              <w:tabs>
                <w:tab w:val="left" w:pos="4848"/>
                <w:tab w:val="left" w:pos="10076"/>
                <w:tab w:val="left" w:pos="10992"/>
                <w:tab w:val="left" w:pos="11908"/>
                <w:tab w:val="left" w:pos="12824"/>
                <w:tab w:val="left" w:pos="13740"/>
                <w:tab w:val="left" w:pos="14656"/>
              </w:tabs>
              <w:suppressAutoHyphens/>
              <w:spacing w:line="240" w:lineRule="exact"/>
              <w:rPr>
                <w:color w:val="000000"/>
                <w:sz w:val="24"/>
                <w:szCs w:val="24"/>
                <w:bdr w:val="none" w:sz="0" w:space="0" w:color="auto" w:frame="1"/>
              </w:rPr>
            </w:pPr>
          </w:p>
        </w:tc>
        <w:tc>
          <w:tcPr>
            <w:tcW w:w="4113" w:type="dxa"/>
          </w:tcPr>
          <w:p w:rsidR="00CB310F" w:rsidRPr="00202458" w:rsidRDefault="00F9049E" w:rsidP="002B0F52">
            <w:pPr>
              <w:rPr>
                <w:szCs w:val="28"/>
              </w:rPr>
            </w:pPr>
            <w:r>
              <w:t>3</w:t>
            </w:r>
            <w:r w:rsidR="00CB310F">
              <w:t>.2. Проведення навчань  для працівників служб у справах дітей сільських, селищних, міських рад, центрів соціально-психологічної реабілітації дітей, закладів з цілодобовим перебуванням дітей, надавачів соціальних послуг з питань захисту прав, свобод, законних інтересів дітей-сиріт, дітей, позбавлених батьківського піклування, влаштування їх до сімейних форм виховання.</w:t>
            </w:r>
          </w:p>
        </w:tc>
        <w:tc>
          <w:tcPr>
            <w:tcW w:w="992" w:type="dxa"/>
          </w:tcPr>
          <w:p w:rsidR="00CB310F" w:rsidRPr="00AC2AFB" w:rsidRDefault="00CB310F" w:rsidP="00F52EC3">
            <w:pPr>
              <w:spacing w:line="220" w:lineRule="exact"/>
            </w:pPr>
            <w:r w:rsidRPr="00AC2AFB">
              <w:t>2022 -2024</w:t>
            </w:r>
          </w:p>
          <w:p w:rsidR="00CB310F" w:rsidRPr="00AC2AFB" w:rsidRDefault="00CB310F" w:rsidP="00F52EC3">
            <w:pPr>
              <w:spacing w:line="220" w:lineRule="exact"/>
            </w:pPr>
            <w:r w:rsidRPr="00AC2AFB">
              <w:t>роки</w:t>
            </w:r>
          </w:p>
        </w:tc>
        <w:tc>
          <w:tcPr>
            <w:tcW w:w="2127" w:type="dxa"/>
          </w:tcPr>
          <w:p w:rsidR="00CB310F" w:rsidRPr="008A62EE" w:rsidRDefault="00CB310F" w:rsidP="002B0F52">
            <w:r w:rsidRPr="008A62EE">
              <w:t>Служба у справах дітей облдержадміністрації</w:t>
            </w:r>
          </w:p>
        </w:tc>
        <w:tc>
          <w:tcPr>
            <w:tcW w:w="1134" w:type="dxa"/>
          </w:tcPr>
          <w:p w:rsidR="00CB310F" w:rsidRPr="00F86945" w:rsidRDefault="00CB310F" w:rsidP="00F52EC3">
            <w:pPr>
              <w:spacing w:line="220" w:lineRule="exact"/>
              <w:jc w:val="center"/>
              <w:rPr>
                <w:color w:val="000000"/>
              </w:rPr>
            </w:pPr>
            <w:r w:rsidRPr="00F86945">
              <w:rPr>
                <w:color w:val="000000"/>
              </w:rPr>
              <w:t>Обласний бюджет</w:t>
            </w:r>
          </w:p>
        </w:tc>
        <w:tc>
          <w:tcPr>
            <w:tcW w:w="989" w:type="dxa"/>
            <w:shd w:val="clear" w:color="auto" w:fill="auto"/>
          </w:tcPr>
          <w:p w:rsidR="00CB310F" w:rsidRPr="00AE381A" w:rsidRDefault="00CB310F" w:rsidP="00AE381A">
            <w:pPr>
              <w:jc w:val="center"/>
              <w:rPr>
                <w:b/>
                <w:szCs w:val="22"/>
              </w:rPr>
            </w:pPr>
            <w:r w:rsidRPr="00AE381A">
              <w:rPr>
                <w:b/>
                <w:szCs w:val="22"/>
              </w:rPr>
              <w:t>30</w:t>
            </w:r>
          </w:p>
        </w:tc>
        <w:tc>
          <w:tcPr>
            <w:tcW w:w="853" w:type="dxa"/>
            <w:shd w:val="clear" w:color="auto" w:fill="auto"/>
          </w:tcPr>
          <w:p w:rsidR="00CB310F" w:rsidRPr="00AE381A" w:rsidRDefault="00CB310F" w:rsidP="00AE381A">
            <w:pPr>
              <w:jc w:val="center"/>
              <w:rPr>
                <w:b/>
                <w:szCs w:val="22"/>
              </w:rPr>
            </w:pPr>
            <w:r w:rsidRPr="00AE381A">
              <w:rPr>
                <w:b/>
                <w:szCs w:val="22"/>
              </w:rPr>
              <w:t>10</w:t>
            </w:r>
          </w:p>
        </w:tc>
        <w:tc>
          <w:tcPr>
            <w:tcW w:w="848" w:type="dxa"/>
            <w:shd w:val="clear" w:color="auto" w:fill="auto"/>
          </w:tcPr>
          <w:p w:rsidR="00CB310F" w:rsidRPr="00AE381A" w:rsidRDefault="00CB310F" w:rsidP="00AE381A">
            <w:pPr>
              <w:jc w:val="center"/>
              <w:rPr>
                <w:b/>
                <w:szCs w:val="22"/>
              </w:rPr>
            </w:pPr>
            <w:r w:rsidRPr="00AE381A">
              <w:rPr>
                <w:b/>
                <w:szCs w:val="22"/>
              </w:rPr>
              <w:t>10</w:t>
            </w:r>
          </w:p>
        </w:tc>
        <w:tc>
          <w:tcPr>
            <w:tcW w:w="823" w:type="dxa"/>
            <w:shd w:val="clear" w:color="auto" w:fill="auto"/>
          </w:tcPr>
          <w:p w:rsidR="00CB310F" w:rsidRPr="00AE381A" w:rsidRDefault="00CB310F" w:rsidP="00AE381A">
            <w:pPr>
              <w:jc w:val="center"/>
              <w:rPr>
                <w:b/>
                <w:szCs w:val="22"/>
              </w:rPr>
            </w:pPr>
            <w:r w:rsidRPr="00AE381A">
              <w:rPr>
                <w:b/>
                <w:szCs w:val="22"/>
              </w:rPr>
              <w:t>10</w:t>
            </w:r>
          </w:p>
        </w:tc>
        <w:tc>
          <w:tcPr>
            <w:tcW w:w="2154" w:type="dxa"/>
          </w:tcPr>
          <w:p w:rsidR="00CB310F" w:rsidRPr="00F81F4E" w:rsidRDefault="00CB310F" w:rsidP="002B0F52">
            <w:pPr>
              <w:tabs>
                <w:tab w:val="left" w:pos="4848"/>
                <w:tab w:val="left" w:pos="10076"/>
                <w:tab w:val="left" w:pos="10992"/>
                <w:tab w:val="left" w:pos="11908"/>
                <w:tab w:val="left" w:pos="12824"/>
                <w:tab w:val="left" w:pos="13740"/>
                <w:tab w:val="left" w:pos="14656"/>
              </w:tabs>
              <w:suppressAutoHyphens/>
              <w:rPr>
                <w:sz w:val="24"/>
                <w:szCs w:val="24"/>
              </w:rPr>
            </w:pPr>
            <w:r>
              <w:t xml:space="preserve">Підвищено рівень професійних знань працівників служб у справах дітей, центрів соціально-психологічної реабілітації дітей, закладів з цілодобовим перебуванням дітей, надавачів соціальних послуг </w:t>
            </w:r>
          </w:p>
        </w:tc>
      </w:tr>
      <w:tr w:rsidR="00CB310F" w:rsidRPr="00F956BF" w:rsidTr="005B01A5">
        <w:trPr>
          <w:trHeight w:val="52"/>
        </w:trPr>
        <w:tc>
          <w:tcPr>
            <w:tcW w:w="424" w:type="dxa"/>
          </w:tcPr>
          <w:p w:rsidR="00CB310F" w:rsidRPr="00F956BF" w:rsidRDefault="00CB310F" w:rsidP="00222F03">
            <w:pPr>
              <w:rPr>
                <w:szCs w:val="22"/>
              </w:rPr>
            </w:pPr>
          </w:p>
        </w:tc>
        <w:tc>
          <w:tcPr>
            <w:tcW w:w="1383" w:type="dxa"/>
          </w:tcPr>
          <w:p w:rsidR="00CB310F" w:rsidRPr="00F86945" w:rsidRDefault="00CB310F" w:rsidP="00222F03">
            <w:pPr>
              <w:rPr>
                <w:color w:val="000000"/>
                <w:bdr w:val="none" w:sz="0" w:space="0" w:color="auto" w:frame="1"/>
              </w:rPr>
            </w:pPr>
          </w:p>
        </w:tc>
        <w:tc>
          <w:tcPr>
            <w:tcW w:w="4113" w:type="dxa"/>
          </w:tcPr>
          <w:p w:rsidR="00CB310F" w:rsidRPr="00F81F4E" w:rsidRDefault="00F9049E" w:rsidP="008E2E8F">
            <w:pPr>
              <w:tabs>
                <w:tab w:val="left" w:pos="4848"/>
                <w:tab w:val="left" w:pos="10076"/>
                <w:tab w:val="left" w:pos="10992"/>
                <w:tab w:val="left" w:pos="11908"/>
                <w:tab w:val="left" w:pos="12824"/>
                <w:tab w:val="left" w:pos="13740"/>
                <w:tab w:val="left" w:pos="14656"/>
              </w:tabs>
              <w:suppressAutoHyphens/>
              <w:spacing w:line="240" w:lineRule="exact"/>
              <w:rPr>
                <w:color w:val="000000"/>
                <w:sz w:val="24"/>
                <w:szCs w:val="24"/>
              </w:rPr>
            </w:pPr>
            <w:r>
              <w:t>3</w:t>
            </w:r>
            <w:r w:rsidR="00CB310F">
              <w:t>.3. Розробка, випуск та розповсюдження методичної літератури з питань соціально-правового захисту дітей, які перебувають у складних життєвих обставинах, дітей-сиріт, дітей, позбавлених, батьківського піклування.</w:t>
            </w:r>
          </w:p>
        </w:tc>
        <w:tc>
          <w:tcPr>
            <w:tcW w:w="992" w:type="dxa"/>
          </w:tcPr>
          <w:p w:rsidR="00CB310F" w:rsidRPr="00AC2AFB" w:rsidRDefault="00CB310F" w:rsidP="00F52EC3">
            <w:pPr>
              <w:spacing w:line="220" w:lineRule="exact"/>
            </w:pPr>
            <w:r w:rsidRPr="00AC2AFB">
              <w:t>202</w:t>
            </w:r>
            <w:r>
              <w:t>3</w:t>
            </w:r>
            <w:r w:rsidRPr="00AC2AFB">
              <w:t xml:space="preserve"> -2024</w:t>
            </w:r>
          </w:p>
          <w:p w:rsidR="00CB310F" w:rsidRPr="00AC2AFB" w:rsidRDefault="00CB310F" w:rsidP="00F52EC3">
            <w:pPr>
              <w:spacing w:line="220" w:lineRule="exact"/>
            </w:pPr>
            <w:r w:rsidRPr="00AC2AFB">
              <w:t>роки</w:t>
            </w:r>
          </w:p>
        </w:tc>
        <w:tc>
          <w:tcPr>
            <w:tcW w:w="2127" w:type="dxa"/>
          </w:tcPr>
          <w:p w:rsidR="00CB310F" w:rsidRPr="00F81F4E" w:rsidRDefault="00CB310F" w:rsidP="00F52EC3">
            <w:pPr>
              <w:spacing w:line="240" w:lineRule="exact"/>
              <w:rPr>
                <w:color w:val="000000"/>
                <w:sz w:val="24"/>
                <w:szCs w:val="24"/>
              </w:rPr>
            </w:pPr>
            <w:r w:rsidRPr="008A62EE">
              <w:t>Служба у справах дітей облдержадміністрації</w:t>
            </w:r>
          </w:p>
        </w:tc>
        <w:tc>
          <w:tcPr>
            <w:tcW w:w="1134" w:type="dxa"/>
          </w:tcPr>
          <w:p w:rsidR="00CB310F" w:rsidRPr="00F86945" w:rsidRDefault="00CB310F" w:rsidP="00F52EC3">
            <w:pPr>
              <w:spacing w:line="220" w:lineRule="exact"/>
              <w:jc w:val="center"/>
              <w:rPr>
                <w:color w:val="000000"/>
              </w:rPr>
            </w:pPr>
            <w:r w:rsidRPr="00F86945">
              <w:rPr>
                <w:color w:val="000000"/>
              </w:rPr>
              <w:t>Обласний бюджет</w:t>
            </w:r>
          </w:p>
        </w:tc>
        <w:tc>
          <w:tcPr>
            <w:tcW w:w="989" w:type="dxa"/>
            <w:shd w:val="clear" w:color="auto" w:fill="auto"/>
          </w:tcPr>
          <w:p w:rsidR="00CB310F" w:rsidRPr="00AE381A" w:rsidRDefault="00CB310F" w:rsidP="00AE381A">
            <w:pPr>
              <w:jc w:val="center"/>
              <w:rPr>
                <w:b/>
                <w:szCs w:val="22"/>
              </w:rPr>
            </w:pPr>
            <w:r w:rsidRPr="00AE381A">
              <w:rPr>
                <w:b/>
                <w:szCs w:val="22"/>
              </w:rPr>
              <w:t>40</w:t>
            </w:r>
          </w:p>
        </w:tc>
        <w:tc>
          <w:tcPr>
            <w:tcW w:w="853" w:type="dxa"/>
            <w:shd w:val="clear" w:color="auto" w:fill="auto"/>
          </w:tcPr>
          <w:p w:rsidR="00CB310F" w:rsidRPr="00AE381A" w:rsidRDefault="00CB310F" w:rsidP="00AE381A">
            <w:pPr>
              <w:jc w:val="center"/>
              <w:rPr>
                <w:b/>
                <w:szCs w:val="22"/>
                <w:lang w:val="en-US"/>
              </w:rPr>
            </w:pPr>
            <w:r w:rsidRPr="00AE381A">
              <w:rPr>
                <w:b/>
                <w:szCs w:val="22"/>
                <w:lang w:val="en-US"/>
              </w:rPr>
              <w:t>-</w:t>
            </w:r>
          </w:p>
        </w:tc>
        <w:tc>
          <w:tcPr>
            <w:tcW w:w="848" w:type="dxa"/>
            <w:shd w:val="clear" w:color="auto" w:fill="auto"/>
          </w:tcPr>
          <w:p w:rsidR="00CB310F" w:rsidRPr="00AE381A" w:rsidRDefault="00CB310F" w:rsidP="00AE381A">
            <w:pPr>
              <w:jc w:val="center"/>
              <w:rPr>
                <w:b/>
                <w:szCs w:val="22"/>
              </w:rPr>
            </w:pPr>
            <w:r w:rsidRPr="00AE381A">
              <w:rPr>
                <w:b/>
                <w:szCs w:val="22"/>
              </w:rPr>
              <w:t>20</w:t>
            </w:r>
          </w:p>
        </w:tc>
        <w:tc>
          <w:tcPr>
            <w:tcW w:w="823" w:type="dxa"/>
            <w:shd w:val="clear" w:color="auto" w:fill="auto"/>
          </w:tcPr>
          <w:p w:rsidR="00CB310F" w:rsidRPr="00AE381A" w:rsidRDefault="00CB310F" w:rsidP="00AE381A">
            <w:pPr>
              <w:jc w:val="center"/>
              <w:rPr>
                <w:b/>
                <w:szCs w:val="22"/>
              </w:rPr>
            </w:pPr>
            <w:r w:rsidRPr="00AE381A">
              <w:rPr>
                <w:b/>
                <w:szCs w:val="22"/>
              </w:rPr>
              <w:t>20</w:t>
            </w:r>
          </w:p>
        </w:tc>
        <w:tc>
          <w:tcPr>
            <w:tcW w:w="2154" w:type="dxa"/>
          </w:tcPr>
          <w:p w:rsidR="00CB310F" w:rsidRPr="00F81F4E" w:rsidRDefault="00CB310F" w:rsidP="008E2E8F">
            <w:pPr>
              <w:tabs>
                <w:tab w:val="left" w:pos="4848"/>
                <w:tab w:val="left" w:pos="10076"/>
                <w:tab w:val="left" w:pos="10992"/>
                <w:tab w:val="left" w:pos="11908"/>
                <w:tab w:val="left" w:pos="12824"/>
                <w:tab w:val="left" w:pos="13740"/>
                <w:tab w:val="left" w:pos="14656"/>
              </w:tabs>
              <w:suppressAutoHyphens/>
              <w:spacing w:line="260" w:lineRule="exact"/>
              <w:rPr>
                <w:sz w:val="24"/>
                <w:szCs w:val="24"/>
              </w:rPr>
            </w:pPr>
            <w:r>
              <w:t>Підвищено рівень поінформованості посадових осіб щодо захисту прав дітей.</w:t>
            </w:r>
          </w:p>
        </w:tc>
      </w:tr>
      <w:tr w:rsidR="00CB310F" w:rsidRPr="00AE381A" w:rsidTr="005B01A5">
        <w:trPr>
          <w:trHeight w:val="52"/>
        </w:trPr>
        <w:tc>
          <w:tcPr>
            <w:tcW w:w="424" w:type="dxa"/>
          </w:tcPr>
          <w:p w:rsidR="00CB310F" w:rsidRPr="00AE381A" w:rsidRDefault="00CB310F" w:rsidP="00222F03">
            <w:pPr>
              <w:rPr>
                <w:b/>
                <w:sz w:val="24"/>
                <w:szCs w:val="24"/>
              </w:rPr>
            </w:pPr>
          </w:p>
        </w:tc>
        <w:tc>
          <w:tcPr>
            <w:tcW w:w="1383" w:type="dxa"/>
          </w:tcPr>
          <w:p w:rsidR="00CB310F" w:rsidRPr="00AE381A" w:rsidRDefault="00CB310F" w:rsidP="00222F03">
            <w:pPr>
              <w:rPr>
                <w:b/>
                <w:color w:val="000000"/>
                <w:sz w:val="24"/>
                <w:szCs w:val="24"/>
                <w:bdr w:val="none" w:sz="0" w:space="0" w:color="auto" w:frame="1"/>
              </w:rPr>
            </w:pPr>
            <w:r w:rsidRPr="00AE381A">
              <w:rPr>
                <w:b/>
                <w:color w:val="000000"/>
                <w:sz w:val="24"/>
                <w:szCs w:val="24"/>
                <w:bdr w:val="none" w:sz="0" w:space="0" w:color="auto" w:frame="1"/>
              </w:rPr>
              <w:t>Всього</w:t>
            </w:r>
          </w:p>
        </w:tc>
        <w:tc>
          <w:tcPr>
            <w:tcW w:w="4113" w:type="dxa"/>
          </w:tcPr>
          <w:p w:rsidR="00CB310F" w:rsidRPr="00AE381A" w:rsidRDefault="00CB310F" w:rsidP="008E2E8F">
            <w:pPr>
              <w:tabs>
                <w:tab w:val="left" w:pos="4848"/>
                <w:tab w:val="left" w:pos="10076"/>
                <w:tab w:val="left" w:pos="10992"/>
                <w:tab w:val="left" w:pos="11908"/>
                <w:tab w:val="left" w:pos="12824"/>
                <w:tab w:val="left" w:pos="13740"/>
                <w:tab w:val="left" w:pos="14656"/>
              </w:tabs>
              <w:suppressAutoHyphens/>
              <w:spacing w:line="240" w:lineRule="exact"/>
              <w:rPr>
                <w:sz w:val="24"/>
                <w:szCs w:val="24"/>
              </w:rPr>
            </w:pPr>
          </w:p>
        </w:tc>
        <w:tc>
          <w:tcPr>
            <w:tcW w:w="992" w:type="dxa"/>
          </w:tcPr>
          <w:p w:rsidR="00CB310F" w:rsidRPr="00AE381A" w:rsidRDefault="00CB310F" w:rsidP="00F52EC3">
            <w:pPr>
              <w:spacing w:line="220" w:lineRule="exact"/>
              <w:rPr>
                <w:sz w:val="24"/>
                <w:szCs w:val="24"/>
              </w:rPr>
            </w:pPr>
          </w:p>
        </w:tc>
        <w:tc>
          <w:tcPr>
            <w:tcW w:w="2127" w:type="dxa"/>
          </w:tcPr>
          <w:p w:rsidR="00CB310F" w:rsidRPr="00AE381A" w:rsidRDefault="00CB310F" w:rsidP="00F52EC3">
            <w:pPr>
              <w:spacing w:line="240" w:lineRule="exact"/>
              <w:rPr>
                <w:sz w:val="24"/>
                <w:szCs w:val="24"/>
              </w:rPr>
            </w:pPr>
          </w:p>
        </w:tc>
        <w:tc>
          <w:tcPr>
            <w:tcW w:w="1134" w:type="dxa"/>
          </w:tcPr>
          <w:p w:rsidR="00CB310F" w:rsidRPr="00AE381A" w:rsidRDefault="00CB310F" w:rsidP="00F52EC3">
            <w:pPr>
              <w:spacing w:line="220" w:lineRule="exact"/>
              <w:jc w:val="center"/>
              <w:rPr>
                <w:color w:val="000000"/>
                <w:sz w:val="24"/>
                <w:szCs w:val="24"/>
              </w:rPr>
            </w:pPr>
          </w:p>
        </w:tc>
        <w:tc>
          <w:tcPr>
            <w:tcW w:w="989" w:type="dxa"/>
            <w:shd w:val="clear" w:color="auto" w:fill="auto"/>
          </w:tcPr>
          <w:p w:rsidR="00CB310F" w:rsidRPr="00AE381A" w:rsidRDefault="00CB310F" w:rsidP="00AE381A">
            <w:pPr>
              <w:jc w:val="center"/>
              <w:rPr>
                <w:b/>
                <w:sz w:val="24"/>
                <w:szCs w:val="24"/>
              </w:rPr>
            </w:pPr>
            <w:r w:rsidRPr="00AE381A">
              <w:rPr>
                <w:b/>
                <w:sz w:val="24"/>
                <w:szCs w:val="24"/>
              </w:rPr>
              <w:t>2050</w:t>
            </w:r>
          </w:p>
        </w:tc>
        <w:tc>
          <w:tcPr>
            <w:tcW w:w="853" w:type="dxa"/>
            <w:shd w:val="clear" w:color="auto" w:fill="auto"/>
          </w:tcPr>
          <w:p w:rsidR="00CB310F" w:rsidRPr="00AE381A" w:rsidRDefault="00CB310F" w:rsidP="00AE381A">
            <w:pPr>
              <w:jc w:val="center"/>
              <w:rPr>
                <w:b/>
                <w:sz w:val="24"/>
                <w:szCs w:val="24"/>
              </w:rPr>
            </w:pPr>
            <w:r w:rsidRPr="00AE381A">
              <w:rPr>
                <w:b/>
                <w:sz w:val="24"/>
                <w:szCs w:val="24"/>
              </w:rPr>
              <w:t>500</w:t>
            </w:r>
          </w:p>
        </w:tc>
        <w:tc>
          <w:tcPr>
            <w:tcW w:w="848" w:type="dxa"/>
            <w:shd w:val="clear" w:color="auto" w:fill="auto"/>
          </w:tcPr>
          <w:p w:rsidR="00CB310F" w:rsidRPr="00AE381A" w:rsidRDefault="00CB310F" w:rsidP="00AE381A">
            <w:pPr>
              <w:jc w:val="center"/>
              <w:rPr>
                <w:b/>
                <w:sz w:val="24"/>
                <w:szCs w:val="24"/>
              </w:rPr>
            </w:pPr>
            <w:r w:rsidRPr="00AE381A">
              <w:rPr>
                <w:b/>
                <w:sz w:val="24"/>
                <w:szCs w:val="24"/>
              </w:rPr>
              <w:t>7</w:t>
            </w:r>
            <w:r w:rsidR="00C72731" w:rsidRPr="00AE381A">
              <w:rPr>
                <w:b/>
                <w:sz w:val="24"/>
                <w:szCs w:val="24"/>
              </w:rPr>
              <w:t>5</w:t>
            </w:r>
            <w:r w:rsidRPr="00AE381A">
              <w:rPr>
                <w:b/>
                <w:sz w:val="24"/>
                <w:szCs w:val="24"/>
              </w:rPr>
              <w:t>0</w:t>
            </w:r>
          </w:p>
        </w:tc>
        <w:tc>
          <w:tcPr>
            <w:tcW w:w="823" w:type="dxa"/>
            <w:shd w:val="clear" w:color="auto" w:fill="auto"/>
          </w:tcPr>
          <w:p w:rsidR="00CB310F" w:rsidRPr="00AE381A" w:rsidRDefault="00CB310F" w:rsidP="00AE381A">
            <w:pPr>
              <w:jc w:val="center"/>
              <w:rPr>
                <w:b/>
                <w:sz w:val="24"/>
                <w:szCs w:val="24"/>
              </w:rPr>
            </w:pPr>
            <w:r w:rsidRPr="00AE381A">
              <w:rPr>
                <w:b/>
                <w:sz w:val="24"/>
                <w:szCs w:val="24"/>
              </w:rPr>
              <w:t>800</w:t>
            </w:r>
          </w:p>
        </w:tc>
        <w:tc>
          <w:tcPr>
            <w:tcW w:w="2154" w:type="dxa"/>
          </w:tcPr>
          <w:p w:rsidR="00CB310F" w:rsidRPr="00AE381A" w:rsidRDefault="00CB310F" w:rsidP="008E2E8F">
            <w:pPr>
              <w:tabs>
                <w:tab w:val="left" w:pos="4848"/>
                <w:tab w:val="left" w:pos="10076"/>
                <w:tab w:val="left" w:pos="10992"/>
                <w:tab w:val="left" w:pos="11908"/>
                <w:tab w:val="left" w:pos="12824"/>
                <w:tab w:val="left" w:pos="13740"/>
                <w:tab w:val="left" w:pos="14656"/>
              </w:tabs>
              <w:suppressAutoHyphens/>
              <w:spacing w:line="260" w:lineRule="exact"/>
              <w:rPr>
                <w:sz w:val="24"/>
                <w:szCs w:val="24"/>
              </w:rPr>
            </w:pPr>
          </w:p>
        </w:tc>
      </w:tr>
    </w:tbl>
    <w:p w:rsidR="00F956BF" w:rsidRPr="00AE381A" w:rsidRDefault="00F956BF" w:rsidP="00F956BF">
      <w:pPr>
        <w:rPr>
          <w:sz w:val="24"/>
          <w:szCs w:val="24"/>
        </w:rPr>
      </w:pPr>
    </w:p>
    <w:p w:rsidR="00CD5372" w:rsidRPr="00AE381A" w:rsidRDefault="00CD5372" w:rsidP="00F956BF">
      <w:pPr>
        <w:rPr>
          <w:sz w:val="24"/>
          <w:szCs w:val="24"/>
        </w:rPr>
      </w:pPr>
    </w:p>
    <w:p w:rsidR="00CD5372" w:rsidRDefault="00CD5372" w:rsidP="00F956BF"/>
    <w:p w:rsidR="00CD5372" w:rsidRPr="003D36DD" w:rsidRDefault="00CD5372" w:rsidP="00F956BF"/>
    <w:p w:rsidR="00933718" w:rsidRPr="00913C4E" w:rsidRDefault="00933718" w:rsidP="00933718">
      <w:pPr>
        <w:tabs>
          <w:tab w:val="left" w:pos="8400"/>
        </w:tabs>
        <w:jc w:val="both"/>
        <w:rPr>
          <w:b/>
          <w:sz w:val="28"/>
          <w:szCs w:val="28"/>
        </w:rPr>
      </w:pPr>
      <w:r w:rsidRPr="00913C4E">
        <w:rPr>
          <w:b/>
          <w:sz w:val="28"/>
          <w:szCs w:val="28"/>
        </w:rPr>
        <w:t>Керуючий справами обласної ради</w:t>
      </w:r>
      <w:r w:rsidRPr="00913C4E">
        <w:rPr>
          <w:b/>
          <w:sz w:val="28"/>
          <w:szCs w:val="28"/>
        </w:rPr>
        <w:tab/>
      </w:r>
      <w:r>
        <w:rPr>
          <w:b/>
          <w:sz w:val="28"/>
          <w:szCs w:val="28"/>
        </w:rPr>
        <w:t xml:space="preserve">                                                  </w:t>
      </w:r>
      <w:r w:rsidR="00CD5372">
        <w:rPr>
          <w:b/>
          <w:sz w:val="28"/>
          <w:szCs w:val="28"/>
        </w:rPr>
        <w:t xml:space="preserve">                    </w:t>
      </w:r>
      <w:r>
        <w:rPr>
          <w:b/>
          <w:sz w:val="28"/>
          <w:szCs w:val="28"/>
        </w:rPr>
        <w:t>М</w:t>
      </w:r>
      <w:r w:rsidR="00CD5372">
        <w:rPr>
          <w:b/>
          <w:sz w:val="28"/>
          <w:szCs w:val="28"/>
        </w:rPr>
        <w:t>икола БОРЕЦЬ</w:t>
      </w:r>
    </w:p>
    <w:p w:rsidR="00F956BF" w:rsidRDefault="00F956BF" w:rsidP="00F956BF"/>
    <w:p w:rsidR="00913C4E" w:rsidRPr="003D36DD" w:rsidRDefault="00913C4E" w:rsidP="00F956BF"/>
    <w:p w:rsidR="00F956BF" w:rsidRDefault="00F956BF" w:rsidP="00F956BF"/>
    <w:p w:rsidR="00AD5000" w:rsidRDefault="00AD5000" w:rsidP="00AD5000">
      <w:pPr>
        <w:jc w:val="both"/>
        <w:rPr>
          <w:sz w:val="28"/>
          <w:szCs w:val="28"/>
        </w:rPr>
      </w:pPr>
    </w:p>
    <w:p w:rsidR="00222F03" w:rsidRDefault="00222F03" w:rsidP="00AD5000">
      <w:pPr>
        <w:jc w:val="both"/>
        <w:rPr>
          <w:sz w:val="28"/>
          <w:szCs w:val="28"/>
        </w:rPr>
      </w:pPr>
    </w:p>
    <w:p w:rsidR="00772531" w:rsidRDefault="00772531" w:rsidP="00AD5000">
      <w:pPr>
        <w:jc w:val="both"/>
        <w:rPr>
          <w:sz w:val="28"/>
          <w:szCs w:val="28"/>
        </w:rPr>
        <w:sectPr w:rsidR="00772531" w:rsidSect="00CD5372">
          <w:pgSz w:w="16838" w:h="11906" w:orient="landscape"/>
          <w:pgMar w:top="1134" w:right="678" w:bottom="737" w:left="567" w:header="709" w:footer="709" w:gutter="0"/>
          <w:cols w:space="708"/>
          <w:titlePg/>
          <w:docGrid w:linePitch="360"/>
        </w:sectPr>
      </w:pPr>
    </w:p>
    <w:p w:rsidR="00222F03" w:rsidRDefault="00222F03" w:rsidP="00222F03">
      <w:pPr>
        <w:ind w:right="22"/>
        <w:jc w:val="center"/>
        <w:rPr>
          <w:b/>
          <w:sz w:val="28"/>
          <w:szCs w:val="28"/>
        </w:rPr>
      </w:pPr>
    </w:p>
    <w:p w:rsidR="00222F03" w:rsidRDefault="00222F03" w:rsidP="00222F03">
      <w:pPr>
        <w:ind w:right="22"/>
        <w:jc w:val="center"/>
        <w:rPr>
          <w:b/>
          <w:sz w:val="28"/>
          <w:szCs w:val="28"/>
        </w:rPr>
      </w:pPr>
      <w:r>
        <w:rPr>
          <w:b/>
          <w:sz w:val="28"/>
          <w:szCs w:val="28"/>
          <w:lang w:val="en-US"/>
        </w:rPr>
        <w:t>V</w:t>
      </w:r>
      <w:r w:rsidRPr="00030A8A">
        <w:rPr>
          <w:b/>
          <w:sz w:val="28"/>
          <w:szCs w:val="28"/>
          <w:lang w:val="ru-RU"/>
        </w:rPr>
        <w:t>ІІ.</w:t>
      </w:r>
      <w:r>
        <w:rPr>
          <w:b/>
          <w:sz w:val="28"/>
          <w:szCs w:val="28"/>
        </w:rPr>
        <w:t xml:space="preserve"> Система управління та контролю </w:t>
      </w:r>
      <w:r w:rsidRPr="002D0162">
        <w:rPr>
          <w:b/>
          <w:sz w:val="28"/>
          <w:szCs w:val="28"/>
        </w:rPr>
        <w:t>за</w:t>
      </w:r>
      <w:r>
        <w:rPr>
          <w:b/>
          <w:sz w:val="28"/>
          <w:szCs w:val="28"/>
        </w:rPr>
        <w:t xml:space="preserve"> ходом</w:t>
      </w:r>
      <w:r w:rsidRPr="002D0162">
        <w:rPr>
          <w:b/>
          <w:sz w:val="28"/>
          <w:szCs w:val="28"/>
        </w:rPr>
        <w:t xml:space="preserve"> </w:t>
      </w:r>
    </w:p>
    <w:p w:rsidR="00222F03" w:rsidRDefault="00222F03" w:rsidP="00222F03">
      <w:pPr>
        <w:ind w:right="22"/>
        <w:jc w:val="center"/>
        <w:rPr>
          <w:b/>
          <w:sz w:val="28"/>
          <w:szCs w:val="28"/>
        </w:rPr>
      </w:pPr>
      <w:r w:rsidRPr="002D0162">
        <w:rPr>
          <w:b/>
          <w:sz w:val="28"/>
          <w:szCs w:val="28"/>
        </w:rPr>
        <w:t>викона</w:t>
      </w:r>
      <w:r>
        <w:rPr>
          <w:b/>
          <w:sz w:val="28"/>
          <w:szCs w:val="28"/>
        </w:rPr>
        <w:t>ння</w:t>
      </w:r>
      <w:r w:rsidRPr="002D0162">
        <w:rPr>
          <w:b/>
          <w:sz w:val="28"/>
          <w:szCs w:val="28"/>
        </w:rPr>
        <w:t xml:space="preserve"> </w:t>
      </w:r>
      <w:r w:rsidR="00527B69">
        <w:rPr>
          <w:b/>
          <w:sz w:val="28"/>
          <w:szCs w:val="28"/>
        </w:rPr>
        <w:t>Регіональної п</w:t>
      </w:r>
      <w:r w:rsidRPr="002D0162">
        <w:rPr>
          <w:b/>
          <w:sz w:val="28"/>
          <w:szCs w:val="28"/>
        </w:rPr>
        <w:t>рограми</w:t>
      </w:r>
    </w:p>
    <w:p w:rsidR="00222F03" w:rsidRDefault="00222F03" w:rsidP="00222F03">
      <w:pPr>
        <w:ind w:firstLine="708"/>
        <w:jc w:val="both"/>
        <w:rPr>
          <w:sz w:val="28"/>
        </w:rPr>
      </w:pPr>
    </w:p>
    <w:p w:rsidR="00222F03" w:rsidRDefault="00222F03" w:rsidP="0053252D">
      <w:pPr>
        <w:spacing w:line="276" w:lineRule="auto"/>
        <w:ind w:firstLine="708"/>
        <w:jc w:val="both"/>
        <w:rPr>
          <w:sz w:val="28"/>
        </w:rPr>
      </w:pPr>
      <w:r>
        <w:rPr>
          <w:sz w:val="28"/>
        </w:rPr>
        <w:t xml:space="preserve">Управління та координацію зусиль учасників </w:t>
      </w:r>
      <w:r w:rsidR="00BF6F08">
        <w:rPr>
          <w:sz w:val="28"/>
        </w:rPr>
        <w:t>Регіональної п</w:t>
      </w:r>
      <w:r>
        <w:rPr>
          <w:sz w:val="28"/>
        </w:rPr>
        <w:t>рограми по виконанню її заходів здійснює служба у справах дітей облдержадміністрації шляхом узагальнення оперативної інформації, що подається учасниками Програми.</w:t>
      </w:r>
    </w:p>
    <w:p w:rsidR="00222F03" w:rsidRDefault="00222F03" w:rsidP="0053252D">
      <w:pPr>
        <w:spacing w:line="276" w:lineRule="auto"/>
        <w:ind w:firstLine="708"/>
        <w:jc w:val="both"/>
        <w:rPr>
          <w:sz w:val="28"/>
        </w:rPr>
      </w:pPr>
      <w:r>
        <w:rPr>
          <w:sz w:val="28"/>
        </w:rPr>
        <w:t xml:space="preserve">Учасники </w:t>
      </w:r>
      <w:r w:rsidR="00BF6F08">
        <w:rPr>
          <w:sz w:val="28"/>
        </w:rPr>
        <w:t>Регіональної п</w:t>
      </w:r>
      <w:r>
        <w:rPr>
          <w:sz w:val="28"/>
        </w:rPr>
        <w:t xml:space="preserve">рограми подають звіт про виконання заходів </w:t>
      </w:r>
      <w:r w:rsidRPr="0028115E">
        <w:rPr>
          <w:sz w:val="28"/>
        </w:rPr>
        <w:t>щорічно</w:t>
      </w:r>
      <w:r w:rsidR="00BF6F08">
        <w:rPr>
          <w:sz w:val="28"/>
        </w:rPr>
        <w:t xml:space="preserve"> </w:t>
      </w:r>
      <w:r w:rsidRPr="007E5B22">
        <w:rPr>
          <w:sz w:val="28"/>
        </w:rPr>
        <w:t>до 15 лютого</w:t>
      </w:r>
      <w:r>
        <w:rPr>
          <w:sz w:val="28"/>
        </w:rPr>
        <w:t xml:space="preserve"> року, наступного за звітним.</w:t>
      </w:r>
    </w:p>
    <w:p w:rsidR="00EB70EE" w:rsidRPr="00194640" w:rsidRDefault="00EB70EE" w:rsidP="0053252D">
      <w:pPr>
        <w:tabs>
          <w:tab w:val="left" w:pos="900"/>
        </w:tabs>
        <w:spacing w:line="276" w:lineRule="auto"/>
        <w:ind w:firstLine="720"/>
        <w:jc w:val="both"/>
        <w:rPr>
          <w:sz w:val="28"/>
          <w:szCs w:val="28"/>
        </w:rPr>
      </w:pPr>
      <w:r>
        <w:rPr>
          <w:sz w:val="28"/>
          <w:szCs w:val="28"/>
        </w:rPr>
        <w:t>Служба у справах дітей</w:t>
      </w:r>
      <w:r w:rsidRPr="00194640">
        <w:rPr>
          <w:sz w:val="28"/>
          <w:szCs w:val="28"/>
        </w:rPr>
        <w:t xml:space="preserve"> обласної державної адміністрації </w:t>
      </w:r>
      <w:r>
        <w:rPr>
          <w:sz w:val="28"/>
          <w:szCs w:val="28"/>
        </w:rPr>
        <w:t xml:space="preserve">не рідше одного разу на рік звітує про хід виконання Програми на </w:t>
      </w:r>
      <w:r w:rsidRPr="00194640">
        <w:rPr>
          <w:sz w:val="28"/>
          <w:szCs w:val="28"/>
        </w:rPr>
        <w:t>сесі</w:t>
      </w:r>
      <w:r>
        <w:rPr>
          <w:sz w:val="28"/>
          <w:szCs w:val="28"/>
        </w:rPr>
        <w:t>ї</w:t>
      </w:r>
      <w:r w:rsidRPr="00194640">
        <w:rPr>
          <w:sz w:val="28"/>
          <w:szCs w:val="28"/>
        </w:rPr>
        <w:t xml:space="preserve"> обласної ради </w:t>
      </w:r>
      <w:r>
        <w:rPr>
          <w:sz w:val="28"/>
          <w:szCs w:val="28"/>
        </w:rPr>
        <w:t xml:space="preserve">та подає узагальнену інформацію щорічно до 1 березня Департаменту </w:t>
      </w:r>
      <w:r w:rsidR="00B37203">
        <w:rPr>
          <w:sz w:val="28"/>
          <w:szCs w:val="28"/>
        </w:rPr>
        <w:t xml:space="preserve">регіонального </w:t>
      </w:r>
      <w:r>
        <w:rPr>
          <w:sz w:val="28"/>
          <w:szCs w:val="28"/>
        </w:rPr>
        <w:t xml:space="preserve">розвитку обласної державної адміністрації, згідно з </w:t>
      </w:r>
      <w:r w:rsidRPr="00194640">
        <w:rPr>
          <w:sz w:val="28"/>
          <w:szCs w:val="28"/>
        </w:rPr>
        <w:t>додатк</w:t>
      </w:r>
      <w:r>
        <w:rPr>
          <w:sz w:val="28"/>
          <w:szCs w:val="28"/>
        </w:rPr>
        <w:t xml:space="preserve">ом </w:t>
      </w:r>
      <w:r w:rsidRPr="00194640">
        <w:rPr>
          <w:sz w:val="28"/>
          <w:szCs w:val="28"/>
        </w:rPr>
        <w:t xml:space="preserve">5 </w:t>
      </w:r>
      <w:r>
        <w:rPr>
          <w:sz w:val="28"/>
          <w:szCs w:val="28"/>
        </w:rPr>
        <w:t>П</w:t>
      </w:r>
      <w:r w:rsidRPr="00194640">
        <w:rPr>
          <w:sz w:val="28"/>
          <w:szCs w:val="28"/>
        </w:rPr>
        <w:t>орядк</w:t>
      </w:r>
      <w:r>
        <w:rPr>
          <w:sz w:val="28"/>
          <w:szCs w:val="28"/>
        </w:rPr>
        <w:t>у</w:t>
      </w:r>
      <w:r w:rsidRPr="00194640">
        <w:rPr>
          <w:sz w:val="28"/>
          <w:szCs w:val="28"/>
        </w:rPr>
        <w:t xml:space="preserve"> формування</w:t>
      </w:r>
      <w:r>
        <w:rPr>
          <w:sz w:val="28"/>
          <w:szCs w:val="28"/>
        </w:rPr>
        <w:t xml:space="preserve"> </w:t>
      </w:r>
      <w:r w:rsidRPr="00194640">
        <w:rPr>
          <w:sz w:val="28"/>
          <w:szCs w:val="28"/>
        </w:rPr>
        <w:t>фінансування та моніторингу виконання регіональних (комплексних) програм</w:t>
      </w:r>
      <w:r>
        <w:rPr>
          <w:sz w:val="28"/>
          <w:szCs w:val="28"/>
        </w:rPr>
        <w:t xml:space="preserve">, затвердженого рішенням </w:t>
      </w:r>
      <w:r w:rsidR="0053252D">
        <w:rPr>
          <w:sz w:val="28"/>
          <w:szCs w:val="28"/>
        </w:rPr>
        <w:t>6</w:t>
      </w:r>
      <w:r>
        <w:rPr>
          <w:sz w:val="28"/>
          <w:szCs w:val="28"/>
        </w:rPr>
        <w:t xml:space="preserve"> сесії обласної ради</w:t>
      </w:r>
      <w:r w:rsidRPr="00F011D5">
        <w:rPr>
          <w:sz w:val="28"/>
          <w:szCs w:val="28"/>
        </w:rPr>
        <w:t xml:space="preserve"> </w:t>
      </w:r>
      <w:r>
        <w:rPr>
          <w:sz w:val="28"/>
          <w:szCs w:val="28"/>
          <w:lang w:val="en-US"/>
        </w:rPr>
        <w:t>V</w:t>
      </w:r>
      <w:r w:rsidR="00594FDC">
        <w:rPr>
          <w:sz w:val="28"/>
          <w:szCs w:val="28"/>
        </w:rPr>
        <w:t xml:space="preserve"> скликання від </w:t>
      </w:r>
      <w:r>
        <w:rPr>
          <w:sz w:val="28"/>
          <w:szCs w:val="28"/>
        </w:rPr>
        <w:t>03.08.06 р. №80-6/06</w:t>
      </w:r>
      <w:r w:rsidRPr="00194640">
        <w:rPr>
          <w:sz w:val="28"/>
          <w:szCs w:val="28"/>
        </w:rPr>
        <w:t>.</w:t>
      </w:r>
      <w:r>
        <w:rPr>
          <w:sz w:val="28"/>
          <w:szCs w:val="28"/>
        </w:rPr>
        <w:t xml:space="preserve">  </w:t>
      </w:r>
    </w:p>
    <w:p w:rsidR="00913C4E" w:rsidRDefault="00913C4E" w:rsidP="0053252D">
      <w:pPr>
        <w:spacing w:line="276" w:lineRule="auto"/>
        <w:ind w:firstLine="708"/>
        <w:jc w:val="both"/>
        <w:rPr>
          <w:sz w:val="28"/>
          <w:szCs w:val="28"/>
        </w:rPr>
      </w:pPr>
    </w:p>
    <w:p w:rsidR="00913C4E" w:rsidRDefault="00913C4E" w:rsidP="0053252D">
      <w:pPr>
        <w:ind w:firstLine="708"/>
        <w:jc w:val="both"/>
        <w:rPr>
          <w:sz w:val="28"/>
          <w:szCs w:val="28"/>
        </w:rPr>
      </w:pPr>
    </w:p>
    <w:p w:rsidR="00913C4E" w:rsidRDefault="00913C4E" w:rsidP="00222F03">
      <w:pPr>
        <w:ind w:firstLine="708"/>
        <w:jc w:val="both"/>
        <w:rPr>
          <w:sz w:val="28"/>
          <w:szCs w:val="28"/>
        </w:rPr>
      </w:pPr>
    </w:p>
    <w:p w:rsidR="00913C4E" w:rsidRPr="00913C4E" w:rsidRDefault="00913C4E" w:rsidP="00913C4E">
      <w:pPr>
        <w:tabs>
          <w:tab w:val="left" w:pos="8400"/>
        </w:tabs>
        <w:jc w:val="both"/>
        <w:rPr>
          <w:b/>
          <w:sz w:val="28"/>
          <w:szCs w:val="28"/>
        </w:rPr>
      </w:pPr>
      <w:r w:rsidRPr="00913C4E">
        <w:rPr>
          <w:b/>
          <w:sz w:val="28"/>
          <w:szCs w:val="28"/>
        </w:rPr>
        <w:t>Керуюч</w:t>
      </w:r>
      <w:r w:rsidR="00594FDC">
        <w:rPr>
          <w:b/>
          <w:sz w:val="28"/>
          <w:szCs w:val="28"/>
        </w:rPr>
        <w:t>ий справами обласної ради                                     Микола БОРЕЦЬ</w:t>
      </w:r>
    </w:p>
    <w:p w:rsidR="00222F03" w:rsidRDefault="00222F03"/>
    <w:p w:rsidR="005A1973" w:rsidRDefault="005A1973"/>
    <w:p w:rsidR="005A1973" w:rsidRDefault="005A1973"/>
    <w:p w:rsidR="005A1973" w:rsidRDefault="005A1973"/>
    <w:p w:rsidR="005A1973" w:rsidRDefault="005A1973"/>
    <w:p w:rsidR="005A1973" w:rsidRDefault="005A1973"/>
    <w:p w:rsidR="005A1973" w:rsidRDefault="005A1973"/>
    <w:p w:rsidR="005A1973" w:rsidRDefault="005A1973"/>
    <w:p w:rsidR="005A1973" w:rsidRDefault="005A1973"/>
    <w:p w:rsidR="005A1973" w:rsidRDefault="005A1973"/>
    <w:p w:rsidR="005A1973" w:rsidRDefault="005A1973"/>
    <w:p w:rsidR="005A1973" w:rsidRDefault="005A1973"/>
    <w:p w:rsidR="005A1973" w:rsidRDefault="005A1973"/>
    <w:p w:rsidR="005A1973" w:rsidRDefault="005A1973"/>
    <w:p w:rsidR="005A1973" w:rsidRDefault="005A1973"/>
    <w:p w:rsidR="005A1973" w:rsidRDefault="005A1973"/>
    <w:p w:rsidR="005A1973" w:rsidRDefault="005A1973"/>
    <w:p w:rsidR="005A1973" w:rsidRDefault="005A1973"/>
    <w:p w:rsidR="005A1973" w:rsidRDefault="005A1973"/>
    <w:p w:rsidR="005A1973" w:rsidRDefault="005A1973"/>
    <w:p w:rsidR="005A1973" w:rsidRDefault="005A1973"/>
    <w:p w:rsidR="005A1973" w:rsidRDefault="005A1973"/>
    <w:p w:rsidR="005A1973" w:rsidRDefault="005A1973"/>
    <w:p w:rsidR="005A1973" w:rsidRDefault="005A1973"/>
    <w:p w:rsidR="005A1973" w:rsidRDefault="005A1973"/>
    <w:p w:rsidR="005A1973" w:rsidRDefault="005A1973"/>
    <w:p w:rsidR="005A1973" w:rsidRDefault="005A1973"/>
    <w:p w:rsidR="005A1973" w:rsidRDefault="005A1973"/>
    <w:p w:rsidR="005A1973" w:rsidRDefault="005A1973"/>
    <w:p w:rsidR="005A1973" w:rsidRDefault="005A1973" w:rsidP="00594FDC"/>
    <w:p w:rsidR="005A1973" w:rsidRDefault="005A1973" w:rsidP="005A1973">
      <w:pPr>
        <w:jc w:val="center"/>
        <w:sectPr w:rsidR="005A1973" w:rsidSect="00594FDC">
          <w:pgSz w:w="11906" w:h="16838"/>
          <w:pgMar w:top="1134" w:right="624" w:bottom="1134" w:left="1701" w:header="709" w:footer="709" w:gutter="0"/>
          <w:cols w:space="708"/>
          <w:titlePg/>
          <w:docGrid w:linePitch="360"/>
        </w:sectPr>
      </w:pPr>
      <w:r>
        <w:t>10</w:t>
      </w:r>
    </w:p>
    <w:p w:rsidR="00861C9A" w:rsidRPr="0053252D" w:rsidRDefault="00861C9A" w:rsidP="0053252D">
      <w:pPr>
        <w:pStyle w:val="a3"/>
        <w:ind w:left="9204" w:right="-10" w:firstLine="48"/>
        <w:jc w:val="right"/>
        <w:rPr>
          <w:szCs w:val="28"/>
        </w:rPr>
      </w:pPr>
      <w:r w:rsidRPr="0053252D">
        <w:rPr>
          <w:szCs w:val="28"/>
        </w:rPr>
        <w:lastRenderedPageBreak/>
        <w:t>Додаток  1</w:t>
      </w:r>
    </w:p>
    <w:p w:rsidR="00861C9A" w:rsidRPr="0053252D" w:rsidRDefault="00861C9A" w:rsidP="0053252D">
      <w:pPr>
        <w:ind w:left="9252"/>
        <w:jc w:val="right"/>
        <w:rPr>
          <w:sz w:val="28"/>
          <w:szCs w:val="28"/>
        </w:rPr>
      </w:pPr>
      <w:r w:rsidRPr="0053252D">
        <w:rPr>
          <w:sz w:val="28"/>
          <w:szCs w:val="28"/>
        </w:rPr>
        <w:t xml:space="preserve">до Регіональної програми запобігання </w:t>
      </w:r>
    </w:p>
    <w:p w:rsidR="00861C9A" w:rsidRPr="0053252D" w:rsidRDefault="00861C9A" w:rsidP="0053252D">
      <w:pPr>
        <w:ind w:left="9252"/>
        <w:jc w:val="right"/>
        <w:rPr>
          <w:sz w:val="28"/>
          <w:szCs w:val="28"/>
        </w:rPr>
      </w:pPr>
      <w:r w:rsidRPr="0053252D">
        <w:rPr>
          <w:sz w:val="28"/>
          <w:szCs w:val="28"/>
        </w:rPr>
        <w:t xml:space="preserve">дитячій бездоглядності та розвитку </w:t>
      </w:r>
    </w:p>
    <w:p w:rsidR="00861C9A" w:rsidRPr="0053252D" w:rsidRDefault="00861C9A" w:rsidP="0053252D">
      <w:pPr>
        <w:ind w:left="9252"/>
        <w:jc w:val="right"/>
        <w:rPr>
          <w:sz w:val="28"/>
          <w:szCs w:val="28"/>
        </w:rPr>
      </w:pPr>
      <w:r w:rsidRPr="0053252D">
        <w:rPr>
          <w:sz w:val="28"/>
          <w:szCs w:val="28"/>
        </w:rPr>
        <w:t>сімейних форм виховання</w:t>
      </w:r>
    </w:p>
    <w:p w:rsidR="00861C9A" w:rsidRPr="0053252D" w:rsidRDefault="00861C9A" w:rsidP="0053252D">
      <w:pPr>
        <w:ind w:left="9252"/>
        <w:jc w:val="right"/>
        <w:rPr>
          <w:sz w:val="28"/>
          <w:szCs w:val="28"/>
        </w:rPr>
      </w:pPr>
      <w:r w:rsidRPr="0053252D">
        <w:rPr>
          <w:sz w:val="28"/>
          <w:szCs w:val="28"/>
        </w:rPr>
        <w:t>на 20</w:t>
      </w:r>
      <w:r w:rsidR="00B37203" w:rsidRPr="0053252D">
        <w:rPr>
          <w:sz w:val="28"/>
          <w:szCs w:val="28"/>
        </w:rPr>
        <w:t>22</w:t>
      </w:r>
      <w:r w:rsidRPr="0053252D">
        <w:rPr>
          <w:sz w:val="28"/>
          <w:szCs w:val="28"/>
        </w:rPr>
        <w:t>-202</w:t>
      </w:r>
      <w:r w:rsidR="00B37203" w:rsidRPr="0053252D">
        <w:rPr>
          <w:sz w:val="28"/>
          <w:szCs w:val="28"/>
        </w:rPr>
        <w:t>4</w:t>
      </w:r>
      <w:r w:rsidRPr="0053252D">
        <w:rPr>
          <w:sz w:val="28"/>
          <w:szCs w:val="28"/>
        </w:rPr>
        <w:t xml:space="preserve"> роки</w:t>
      </w:r>
    </w:p>
    <w:p w:rsidR="00861C9A" w:rsidRDefault="00861C9A" w:rsidP="00527B69">
      <w:pPr>
        <w:jc w:val="center"/>
        <w:rPr>
          <w:b/>
          <w:sz w:val="28"/>
          <w:szCs w:val="28"/>
        </w:rPr>
      </w:pPr>
    </w:p>
    <w:p w:rsidR="00527B69" w:rsidRDefault="00222F03" w:rsidP="00527B69">
      <w:pPr>
        <w:jc w:val="center"/>
        <w:rPr>
          <w:b/>
          <w:sz w:val="28"/>
          <w:szCs w:val="28"/>
        </w:rPr>
      </w:pPr>
      <w:r>
        <w:rPr>
          <w:b/>
          <w:sz w:val="28"/>
          <w:szCs w:val="28"/>
        </w:rPr>
        <w:t>Показники продукту</w:t>
      </w:r>
      <w:r w:rsidRPr="007750E6">
        <w:rPr>
          <w:b/>
          <w:sz w:val="28"/>
          <w:szCs w:val="28"/>
        </w:rPr>
        <w:t xml:space="preserve"> </w:t>
      </w:r>
      <w:r>
        <w:rPr>
          <w:b/>
          <w:sz w:val="28"/>
          <w:szCs w:val="28"/>
        </w:rPr>
        <w:t xml:space="preserve">Регіональної програми </w:t>
      </w:r>
      <w:r w:rsidR="00527B69" w:rsidRPr="001D1E3F">
        <w:rPr>
          <w:b/>
          <w:sz w:val="28"/>
          <w:szCs w:val="28"/>
        </w:rPr>
        <w:t>запобігання</w:t>
      </w:r>
      <w:r w:rsidR="00527B69">
        <w:rPr>
          <w:b/>
          <w:sz w:val="28"/>
          <w:szCs w:val="28"/>
        </w:rPr>
        <w:t xml:space="preserve"> дитячій</w:t>
      </w:r>
      <w:r w:rsidR="00527B69" w:rsidRPr="001D1E3F">
        <w:rPr>
          <w:b/>
          <w:sz w:val="28"/>
          <w:szCs w:val="28"/>
        </w:rPr>
        <w:t xml:space="preserve"> бездоглядності </w:t>
      </w:r>
    </w:p>
    <w:p w:rsidR="00527B69" w:rsidRDefault="00527B69" w:rsidP="00527B69">
      <w:pPr>
        <w:jc w:val="center"/>
        <w:rPr>
          <w:b/>
          <w:sz w:val="28"/>
          <w:szCs w:val="28"/>
        </w:rPr>
      </w:pPr>
      <w:r w:rsidRPr="001D1E3F">
        <w:rPr>
          <w:b/>
          <w:sz w:val="28"/>
          <w:szCs w:val="28"/>
        </w:rPr>
        <w:t xml:space="preserve">та </w:t>
      </w:r>
      <w:r>
        <w:rPr>
          <w:b/>
          <w:sz w:val="28"/>
          <w:szCs w:val="28"/>
        </w:rPr>
        <w:t>розвитку</w:t>
      </w:r>
      <w:r w:rsidR="006D16B2">
        <w:rPr>
          <w:b/>
          <w:sz w:val="28"/>
          <w:szCs w:val="28"/>
        </w:rPr>
        <w:t xml:space="preserve"> сімейних форм виховання на 2022-2024</w:t>
      </w:r>
      <w:r>
        <w:rPr>
          <w:b/>
          <w:sz w:val="28"/>
          <w:szCs w:val="28"/>
        </w:rPr>
        <w:t xml:space="preserve"> роки</w:t>
      </w:r>
    </w:p>
    <w:p w:rsidR="00222F03" w:rsidRPr="0053252D" w:rsidRDefault="00222F03" w:rsidP="00527B69">
      <w:pPr>
        <w:jc w:val="center"/>
        <w:rPr>
          <w:sz w:val="26"/>
          <w:szCs w:val="26"/>
        </w:rPr>
      </w:pPr>
    </w:p>
    <w:tbl>
      <w:tblPr>
        <w:tblW w:w="1464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8"/>
        <w:gridCol w:w="5030"/>
        <w:gridCol w:w="1236"/>
        <w:gridCol w:w="1440"/>
        <w:gridCol w:w="1254"/>
        <w:gridCol w:w="1275"/>
        <w:gridCol w:w="6"/>
        <w:gridCol w:w="1215"/>
        <w:gridCol w:w="2647"/>
      </w:tblGrid>
      <w:tr w:rsidR="004F7D64" w:rsidRPr="0053252D" w:rsidTr="0053252D">
        <w:trPr>
          <w:trHeight w:val="160"/>
        </w:trPr>
        <w:tc>
          <w:tcPr>
            <w:tcW w:w="538" w:type="dxa"/>
            <w:vMerge w:val="restart"/>
          </w:tcPr>
          <w:p w:rsidR="004F7D64" w:rsidRPr="0053252D" w:rsidRDefault="004F7D64" w:rsidP="00B140EF">
            <w:pPr>
              <w:jc w:val="center"/>
              <w:rPr>
                <w:sz w:val="26"/>
                <w:szCs w:val="26"/>
              </w:rPr>
            </w:pPr>
            <w:r w:rsidRPr="0053252D">
              <w:rPr>
                <w:sz w:val="26"/>
                <w:szCs w:val="26"/>
              </w:rPr>
              <w:t>№ з/п</w:t>
            </w:r>
          </w:p>
        </w:tc>
        <w:tc>
          <w:tcPr>
            <w:tcW w:w="5030" w:type="dxa"/>
            <w:vMerge w:val="restart"/>
          </w:tcPr>
          <w:p w:rsidR="004F7D64" w:rsidRPr="0053252D" w:rsidRDefault="004F7D64" w:rsidP="00B140EF">
            <w:pPr>
              <w:jc w:val="center"/>
              <w:rPr>
                <w:sz w:val="26"/>
                <w:szCs w:val="26"/>
              </w:rPr>
            </w:pPr>
            <w:r w:rsidRPr="0053252D">
              <w:rPr>
                <w:sz w:val="26"/>
                <w:szCs w:val="26"/>
              </w:rPr>
              <w:t>Назва показника</w:t>
            </w:r>
          </w:p>
        </w:tc>
        <w:tc>
          <w:tcPr>
            <w:tcW w:w="1236" w:type="dxa"/>
            <w:vMerge w:val="restart"/>
          </w:tcPr>
          <w:p w:rsidR="004F7D64" w:rsidRPr="0053252D" w:rsidRDefault="004F7D64" w:rsidP="00B140EF">
            <w:pPr>
              <w:jc w:val="center"/>
              <w:rPr>
                <w:sz w:val="26"/>
                <w:szCs w:val="26"/>
              </w:rPr>
            </w:pPr>
            <w:r w:rsidRPr="0053252D">
              <w:rPr>
                <w:sz w:val="26"/>
                <w:szCs w:val="26"/>
              </w:rPr>
              <w:t>Одиниця виміру</w:t>
            </w:r>
          </w:p>
        </w:tc>
        <w:tc>
          <w:tcPr>
            <w:tcW w:w="1440" w:type="dxa"/>
            <w:vMerge w:val="restart"/>
          </w:tcPr>
          <w:p w:rsidR="004F7D64" w:rsidRPr="0053252D" w:rsidRDefault="004F7D64" w:rsidP="00B140EF">
            <w:pPr>
              <w:jc w:val="center"/>
              <w:rPr>
                <w:sz w:val="26"/>
                <w:szCs w:val="26"/>
              </w:rPr>
            </w:pPr>
            <w:r w:rsidRPr="0053252D">
              <w:rPr>
                <w:sz w:val="26"/>
                <w:szCs w:val="26"/>
              </w:rPr>
              <w:t>Вихідні дані на початок дії програми</w:t>
            </w:r>
          </w:p>
        </w:tc>
        <w:tc>
          <w:tcPr>
            <w:tcW w:w="3750" w:type="dxa"/>
            <w:gridSpan w:val="4"/>
          </w:tcPr>
          <w:p w:rsidR="004F7D64" w:rsidRPr="0053252D" w:rsidRDefault="004F7D64" w:rsidP="00B140EF">
            <w:pPr>
              <w:jc w:val="center"/>
              <w:rPr>
                <w:sz w:val="26"/>
                <w:szCs w:val="26"/>
              </w:rPr>
            </w:pPr>
            <w:r w:rsidRPr="0053252D">
              <w:rPr>
                <w:sz w:val="26"/>
                <w:szCs w:val="26"/>
              </w:rPr>
              <w:t>Термін виконання програми</w:t>
            </w:r>
          </w:p>
        </w:tc>
        <w:tc>
          <w:tcPr>
            <w:tcW w:w="2647" w:type="dxa"/>
            <w:vMerge w:val="restart"/>
          </w:tcPr>
          <w:p w:rsidR="004F7D64" w:rsidRPr="0053252D" w:rsidRDefault="004F7D64" w:rsidP="00B140EF">
            <w:pPr>
              <w:jc w:val="center"/>
              <w:rPr>
                <w:sz w:val="26"/>
                <w:szCs w:val="26"/>
              </w:rPr>
            </w:pPr>
            <w:r w:rsidRPr="0053252D">
              <w:rPr>
                <w:sz w:val="26"/>
                <w:szCs w:val="26"/>
              </w:rPr>
              <w:t>Всього за період дії програми</w:t>
            </w:r>
          </w:p>
        </w:tc>
      </w:tr>
      <w:tr w:rsidR="004F7D64" w:rsidRPr="0053252D" w:rsidTr="0053252D">
        <w:trPr>
          <w:trHeight w:val="160"/>
        </w:trPr>
        <w:tc>
          <w:tcPr>
            <w:tcW w:w="538" w:type="dxa"/>
            <w:vMerge/>
          </w:tcPr>
          <w:p w:rsidR="004F7D64" w:rsidRPr="0053252D" w:rsidRDefault="004F7D64" w:rsidP="00B140EF">
            <w:pPr>
              <w:jc w:val="center"/>
              <w:rPr>
                <w:sz w:val="26"/>
                <w:szCs w:val="26"/>
              </w:rPr>
            </w:pPr>
          </w:p>
        </w:tc>
        <w:tc>
          <w:tcPr>
            <w:tcW w:w="5030" w:type="dxa"/>
            <w:vMerge/>
          </w:tcPr>
          <w:p w:rsidR="004F7D64" w:rsidRPr="0053252D" w:rsidRDefault="004F7D64" w:rsidP="00B140EF">
            <w:pPr>
              <w:rPr>
                <w:sz w:val="26"/>
                <w:szCs w:val="26"/>
              </w:rPr>
            </w:pPr>
          </w:p>
        </w:tc>
        <w:tc>
          <w:tcPr>
            <w:tcW w:w="1236" w:type="dxa"/>
            <w:vMerge/>
          </w:tcPr>
          <w:p w:rsidR="004F7D64" w:rsidRPr="0053252D" w:rsidRDefault="004F7D64" w:rsidP="00B140EF">
            <w:pPr>
              <w:jc w:val="center"/>
              <w:rPr>
                <w:sz w:val="26"/>
                <w:szCs w:val="26"/>
              </w:rPr>
            </w:pPr>
          </w:p>
        </w:tc>
        <w:tc>
          <w:tcPr>
            <w:tcW w:w="1440" w:type="dxa"/>
            <w:vMerge/>
          </w:tcPr>
          <w:p w:rsidR="004F7D64" w:rsidRPr="0053252D" w:rsidRDefault="004F7D64" w:rsidP="00B140EF">
            <w:pPr>
              <w:jc w:val="center"/>
              <w:rPr>
                <w:sz w:val="26"/>
                <w:szCs w:val="26"/>
              </w:rPr>
            </w:pPr>
          </w:p>
        </w:tc>
        <w:tc>
          <w:tcPr>
            <w:tcW w:w="1254" w:type="dxa"/>
          </w:tcPr>
          <w:p w:rsidR="004F7D64" w:rsidRPr="0053252D" w:rsidRDefault="004F7D64" w:rsidP="00B140EF">
            <w:pPr>
              <w:jc w:val="center"/>
              <w:rPr>
                <w:sz w:val="26"/>
                <w:szCs w:val="26"/>
              </w:rPr>
            </w:pPr>
            <w:r w:rsidRPr="0053252D">
              <w:rPr>
                <w:sz w:val="26"/>
                <w:szCs w:val="26"/>
              </w:rPr>
              <w:t>2022</w:t>
            </w:r>
          </w:p>
        </w:tc>
        <w:tc>
          <w:tcPr>
            <w:tcW w:w="1281" w:type="dxa"/>
            <w:gridSpan w:val="2"/>
          </w:tcPr>
          <w:p w:rsidR="004F7D64" w:rsidRPr="0053252D" w:rsidRDefault="004F7D64" w:rsidP="00B140EF">
            <w:pPr>
              <w:jc w:val="center"/>
              <w:rPr>
                <w:sz w:val="26"/>
                <w:szCs w:val="26"/>
              </w:rPr>
            </w:pPr>
            <w:r w:rsidRPr="0053252D">
              <w:rPr>
                <w:sz w:val="26"/>
                <w:szCs w:val="26"/>
              </w:rPr>
              <w:t>2023</w:t>
            </w:r>
          </w:p>
        </w:tc>
        <w:tc>
          <w:tcPr>
            <w:tcW w:w="1215" w:type="dxa"/>
          </w:tcPr>
          <w:p w:rsidR="004F7D64" w:rsidRPr="0053252D" w:rsidRDefault="004F7D64" w:rsidP="00B140EF">
            <w:pPr>
              <w:jc w:val="center"/>
              <w:rPr>
                <w:sz w:val="26"/>
                <w:szCs w:val="26"/>
              </w:rPr>
            </w:pPr>
            <w:r w:rsidRPr="0053252D">
              <w:rPr>
                <w:sz w:val="26"/>
                <w:szCs w:val="26"/>
              </w:rPr>
              <w:t>2024</w:t>
            </w:r>
          </w:p>
        </w:tc>
        <w:tc>
          <w:tcPr>
            <w:tcW w:w="2647" w:type="dxa"/>
            <w:vMerge/>
          </w:tcPr>
          <w:p w:rsidR="004F7D64" w:rsidRPr="0053252D" w:rsidRDefault="004F7D64" w:rsidP="00B140EF">
            <w:pPr>
              <w:jc w:val="center"/>
              <w:rPr>
                <w:sz w:val="26"/>
                <w:szCs w:val="26"/>
              </w:rPr>
            </w:pPr>
          </w:p>
        </w:tc>
      </w:tr>
      <w:tr w:rsidR="004F7D64" w:rsidRPr="0053252D" w:rsidTr="0053252D">
        <w:trPr>
          <w:trHeight w:val="160"/>
        </w:trPr>
        <w:tc>
          <w:tcPr>
            <w:tcW w:w="538" w:type="dxa"/>
          </w:tcPr>
          <w:p w:rsidR="004F7D64" w:rsidRPr="0053252D" w:rsidRDefault="004F7D64" w:rsidP="00B140EF">
            <w:pPr>
              <w:jc w:val="center"/>
              <w:rPr>
                <w:i/>
                <w:sz w:val="26"/>
                <w:szCs w:val="26"/>
              </w:rPr>
            </w:pPr>
            <w:r w:rsidRPr="0053252D">
              <w:rPr>
                <w:i/>
                <w:sz w:val="26"/>
                <w:szCs w:val="26"/>
              </w:rPr>
              <w:t>1</w:t>
            </w:r>
          </w:p>
        </w:tc>
        <w:tc>
          <w:tcPr>
            <w:tcW w:w="5030" w:type="dxa"/>
          </w:tcPr>
          <w:p w:rsidR="004F7D64" w:rsidRPr="0053252D" w:rsidRDefault="004F7D64" w:rsidP="00B140EF">
            <w:pPr>
              <w:jc w:val="center"/>
              <w:rPr>
                <w:i/>
                <w:sz w:val="26"/>
                <w:szCs w:val="26"/>
              </w:rPr>
            </w:pPr>
            <w:r w:rsidRPr="0053252D">
              <w:rPr>
                <w:i/>
                <w:sz w:val="26"/>
                <w:szCs w:val="26"/>
              </w:rPr>
              <w:t>2</w:t>
            </w:r>
          </w:p>
        </w:tc>
        <w:tc>
          <w:tcPr>
            <w:tcW w:w="1236" w:type="dxa"/>
          </w:tcPr>
          <w:p w:rsidR="004F7D64" w:rsidRPr="0053252D" w:rsidRDefault="004F7D64" w:rsidP="00B140EF">
            <w:pPr>
              <w:jc w:val="center"/>
              <w:rPr>
                <w:i/>
                <w:sz w:val="26"/>
                <w:szCs w:val="26"/>
              </w:rPr>
            </w:pPr>
            <w:r w:rsidRPr="0053252D">
              <w:rPr>
                <w:i/>
                <w:sz w:val="26"/>
                <w:szCs w:val="26"/>
              </w:rPr>
              <w:t>3</w:t>
            </w:r>
          </w:p>
        </w:tc>
        <w:tc>
          <w:tcPr>
            <w:tcW w:w="1440" w:type="dxa"/>
          </w:tcPr>
          <w:p w:rsidR="004F7D64" w:rsidRPr="0053252D" w:rsidRDefault="004F7D64" w:rsidP="00B140EF">
            <w:pPr>
              <w:jc w:val="center"/>
              <w:rPr>
                <w:i/>
                <w:sz w:val="26"/>
                <w:szCs w:val="26"/>
              </w:rPr>
            </w:pPr>
            <w:r w:rsidRPr="0053252D">
              <w:rPr>
                <w:i/>
                <w:sz w:val="26"/>
                <w:szCs w:val="26"/>
              </w:rPr>
              <w:t>4</w:t>
            </w:r>
          </w:p>
        </w:tc>
        <w:tc>
          <w:tcPr>
            <w:tcW w:w="3750" w:type="dxa"/>
            <w:gridSpan w:val="4"/>
          </w:tcPr>
          <w:p w:rsidR="004F7D64" w:rsidRPr="0053252D" w:rsidRDefault="004F7D64" w:rsidP="00B140EF">
            <w:pPr>
              <w:jc w:val="center"/>
              <w:rPr>
                <w:i/>
                <w:sz w:val="26"/>
                <w:szCs w:val="26"/>
              </w:rPr>
            </w:pPr>
            <w:r w:rsidRPr="0053252D">
              <w:rPr>
                <w:i/>
                <w:sz w:val="26"/>
                <w:szCs w:val="26"/>
              </w:rPr>
              <w:t>5</w:t>
            </w:r>
          </w:p>
        </w:tc>
        <w:tc>
          <w:tcPr>
            <w:tcW w:w="2647" w:type="dxa"/>
          </w:tcPr>
          <w:p w:rsidR="004F7D64" w:rsidRPr="0053252D" w:rsidRDefault="004F7D64" w:rsidP="00B140EF">
            <w:pPr>
              <w:jc w:val="center"/>
              <w:rPr>
                <w:i/>
                <w:sz w:val="26"/>
                <w:szCs w:val="26"/>
              </w:rPr>
            </w:pPr>
            <w:r w:rsidRPr="0053252D">
              <w:rPr>
                <w:i/>
                <w:sz w:val="26"/>
                <w:szCs w:val="26"/>
              </w:rPr>
              <w:t>6</w:t>
            </w:r>
          </w:p>
        </w:tc>
      </w:tr>
      <w:tr w:rsidR="004F7D64" w:rsidRPr="0053252D" w:rsidTr="00B140EF">
        <w:trPr>
          <w:trHeight w:val="160"/>
        </w:trPr>
        <w:tc>
          <w:tcPr>
            <w:tcW w:w="14641" w:type="dxa"/>
            <w:gridSpan w:val="9"/>
          </w:tcPr>
          <w:p w:rsidR="004F7D64" w:rsidRPr="0053252D" w:rsidRDefault="004F7D64" w:rsidP="00B140EF">
            <w:pPr>
              <w:jc w:val="center"/>
              <w:rPr>
                <w:b/>
                <w:sz w:val="26"/>
                <w:szCs w:val="26"/>
              </w:rPr>
            </w:pPr>
            <w:r w:rsidRPr="0053252D">
              <w:rPr>
                <w:b/>
                <w:sz w:val="26"/>
                <w:szCs w:val="26"/>
              </w:rPr>
              <w:t>І. Показники продукту програми</w:t>
            </w:r>
          </w:p>
        </w:tc>
      </w:tr>
      <w:tr w:rsidR="004F7D64" w:rsidRPr="0053252D" w:rsidTr="0053252D">
        <w:trPr>
          <w:trHeight w:val="160"/>
        </w:trPr>
        <w:tc>
          <w:tcPr>
            <w:tcW w:w="538" w:type="dxa"/>
          </w:tcPr>
          <w:p w:rsidR="004F7D64" w:rsidRPr="0053252D" w:rsidRDefault="004F7D64" w:rsidP="00B140EF">
            <w:pPr>
              <w:numPr>
                <w:ilvl w:val="0"/>
                <w:numId w:val="1"/>
              </w:numPr>
              <w:tabs>
                <w:tab w:val="clear" w:pos="720"/>
                <w:tab w:val="num" w:pos="252"/>
              </w:tabs>
              <w:ind w:left="252"/>
              <w:jc w:val="center"/>
              <w:rPr>
                <w:sz w:val="26"/>
                <w:szCs w:val="26"/>
              </w:rPr>
            </w:pPr>
          </w:p>
        </w:tc>
        <w:tc>
          <w:tcPr>
            <w:tcW w:w="5030" w:type="dxa"/>
          </w:tcPr>
          <w:p w:rsidR="004F7D64" w:rsidRPr="0053252D" w:rsidRDefault="004F7D64" w:rsidP="00B140EF">
            <w:pPr>
              <w:rPr>
                <w:sz w:val="26"/>
                <w:szCs w:val="26"/>
              </w:rPr>
            </w:pPr>
            <w:r w:rsidRPr="0053252D">
              <w:rPr>
                <w:sz w:val="26"/>
                <w:szCs w:val="26"/>
              </w:rPr>
              <w:t>Кількість регіональних заходів державної політики з питань дітей;</w:t>
            </w:r>
          </w:p>
        </w:tc>
        <w:tc>
          <w:tcPr>
            <w:tcW w:w="1236" w:type="dxa"/>
          </w:tcPr>
          <w:p w:rsidR="004F7D64" w:rsidRPr="0053252D" w:rsidRDefault="004F7D64" w:rsidP="00B140EF">
            <w:pPr>
              <w:jc w:val="center"/>
              <w:rPr>
                <w:sz w:val="26"/>
                <w:szCs w:val="26"/>
              </w:rPr>
            </w:pPr>
            <w:r w:rsidRPr="0053252D">
              <w:rPr>
                <w:sz w:val="26"/>
                <w:szCs w:val="26"/>
              </w:rPr>
              <w:t>од.</w:t>
            </w:r>
          </w:p>
        </w:tc>
        <w:tc>
          <w:tcPr>
            <w:tcW w:w="1440" w:type="dxa"/>
          </w:tcPr>
          <w:p w:rsidR="004F7D64" w:rsidRPr="0053252D" w:rsidRDefault="004F7D64" w:rsidP="00B140EF">
            <w:pPr>
              <w:jc w:val="center"/>
              <w:rPr>
                <w:sz w:val="26"/>
                <w:szCs w:val="26"/>
              </w:rPr>
            </w:pPr>
            <w:r w:rsidRPr="0053252D">
              <w:rPr>
                <w:sz w:val="26"/>
                <w:szCs w:val="26"/>
                <w:lang w:val="ru-RU"/>
              </w:rPr>
              <w:t>-</w:t>
            </w:r>
          </w:p>
        </w:tc>
        <w:tc>
          <w:tcPr>
            <w:tcW w:w="1254" w:type="dxa"/>
            <w:shd w:val="clear" w:color="auto" w:fill="auto"/>
          </w:tcPr>
          <w:p w:rsidR="004F7D64" w:rsidRPr="0053252D" w:rsidRDefault="004F7D64" w:rsidP="00B140EF">
            <w:pPr>
              <w:jc w:val="center"/>
              <w:rPr>
                <w:sz w:val="26"/>
                <w:szCs w:val="26"/>
              </w:rPr>
            </w:pPr>
            <w:r w:rsidRPr="0053252D">
              <w:rPr>
                <w:sz w:val="26"/>
                <w:szCs w:val="26"/>
              </w:rPr>
              <w:t>14</w:t>
            </w:r>
          </w:p>
        </w:tc>
        <w:tc>
          <w:tcPr>
            <w:tcW w:w="1281" w:type="dxa"/>
            <w:gridSpan w:val="2"/>
            <w:shd w:val="clear" w:color="auto" w:fill="auto"/>
          </w:tcPr>
          <w:p w:rsidR="004F7D64" w:rsidRPr="0053252D" w:rsidRDefault="004F7D64" w:rsidP="00B140EF">
            <w:pPr>
              <w:jc w:val="center"/>
              <w:rPr>
                <w:sz w:val="26"/>
                <w:szCs w:val="26"/>
              </w:rPr>
            </w:pPr>
            <w:r w:rsidRPr="0053252D">
              <w:rPr>
                <w:sz w:val="26"/>
                <w:szCs w:val="26"/>
              </w:rPr>
              <w:t>15</w:t>
            </w:r>
          </w:p>
        </w:tc>
        <w:tc>
          <w:tcPr>
            <w:tcW w:w="1215" w:type="dxa"/>
            <w:shd w:val="clear" w:color="auto" w:fill="auto"/>
          </w:tcPr>
          <w:p w:rsidR="004F7D64" w:rsidRPr="0053252D" w:rsidRDefault="004F7D64" w:rsidP="00B140EF">
            <w:pPr>
              <w:rPr>
                <w:sz w:val="26"/>
                <w:szCs w:val="26"/>
              </w:rPr>
            </w:pPr>
            <w:r w:rsidRPr="0053252D">
              <w:rPr>
                <w:sz w:val="26"/>
                <w:szCs w:val="26"/>
              </w:rPr>
              <w:t>15</w:t>
            </w:r>
          </w:p>
        </w:tc>
        <w:tc>
          <w:tcPr>
            <w:tcW w:w="2647" w:type="dxa"/>
          </w:tcPr>
          <w:p w:rsidR="004F7D64" w:rsidRPr="0053252D" w:rsidRDefault="004F7D64" w:rsidP="00B140EF">
            <w:pPr>
              <w:jc w:val="center"/>
              <w:rPr>
                <w:sz w:val="26"/>
                <w:szCs w:val="26"/>
              </w:rPr>
            </w:pPr>
            <w:r w:rsidRPr="0053252D">
              <w:rPr>
                <w:sz w:val="26"/>
                <w:szCs w:val="26"/>
              </w:rPr>
              <w:t>44</w:t>
            </w:r>
          </w:p>
        </w:tc>
      </w:tr>
      <w:tr w:rsidR="004F7D64" w:rsidRPr="0053252D" w:rsidTr="0053252D">
        <w:trPr>
          <w:trHeight w:val="160"/>
        </w:trPr>
        <w:tc>
          <w:tcPr>
            <w:tcW w:w="538" w:type="dxa"/>
          </w:tcPr>
          <w:p w:rsidR="004F7D64" w:rsidRPr="0053252D" w:rsidRDefault="004F7D64" w:rsidP="00B140EF">
            <w:pPr>
              <w:numPr>
                <w:ilvl w:val="0"/>
                <w:numId w:val="1"/>
              </w:numPr>
              <w:tabs>
                <w:tab w:val="clear" w:pos="720"/>
                <w:tab w:val="num" w:pos="252"/>
              </w:tabs>
              <w:ind w:left="252"/>
              <w:jc w:val="center"/>
              <w:rPr>
                <w:sz w:val="26"/>
                <w:szCs w:val="26"/>
              </w:rPr>
            </w:pPr>
          </w:p>
        </w:tc>
        <w:tc>
          <w:tcPr>
            <w:tcW w:w="5030" w:type="dxa"/>
          </w:tcPr>
          <w:p w:rsidR="004F7D64" w:rsidRPr="0053252D" w:rsidRDefault="004F7D64" w:rsidP="00B140EF">
            <w:pPr>
              <w:rPr>
                <w:sz w:val="26"/>
                <w:szCs w:val="26"/>
              </w:rPr>
            </w:pPr>
            <w:r w:rsidRPr="0053252D">
              <w:rPr>
                <w:sz w:val="26"/>
                <w:szCs w:val="26"/>
              </w:rPr>
              <w:t>Кількість святкових регіональних заходів державної політики з питань дітей;</w:t>
            </w:r>
          </w:p>
        </w:tc>
        <w:tc>
          <w:tcPr>
            <w:tcW w:w="1236" w:type="dxa"/>
          </w:tcPr>
          <w:p w:rsidR="004F7D64" w:rsidRPr="0053252D" w:rsidRDefault="004F7D64" w:rsidP="00B140EF">
            <w:pPr>
              <w:jc w:val="center"/>
              <w:rPr>
                <w:sz w:val="26"/>
                <w:szCs w:val="26"/>
                <w:lang w:val="ru-RU"/>
              </w:rPr>
            </w:pPr>
            <w:r w:rsidRPr="0053252D">
              <w:rPr>
                <w:sz w:val="26"/>
                <w:szCs w:val="26"/>
                <w:lang w:val="ru-RU"/>
              </w:rPr>
              <w:t>од.</w:t>
            </w:r>
          </w:p>
        </w:tc>
        <w:tc>
          <w:tcPr>
            <w:tcW w:w="1440" w:type="dxa"/>
          </w:tcPr>
          <w:p w:rsidR="004F7D64" w:rsidRPr="0053252D" w:rsidRDefault="004F7D64" w:rsidP="00B140EF">
            <w:pPr>
              <w:jc w:val="center"/>
              <w:rPr>
                <w:sz w:val="26"/>
                <w:szCs w:val="26"/>
              </w:rPr>
            </w:pPr>
            <w:r w:rsidRPr="0053252D">
              <w:rPr>
                <w:sz w:val="26"/>
                <w:szCs w:val="26"/>
                <w:lang w:val="ru-RU"/>
              </w:rPr>
              <w:t>-</w:t>
            </w:r>
          </w:p>
        </w:tc>
        <w:tc>
          <w:tcPr>
            <w:tcW w:w="1254" w:type="dxa"/>
            <w:shd w:val="clear" w:color="auto" w:fill="auto"/>
          </w:tcPr>
          <w:p w:rsidR="004F7D64" w:rsidRPr="0053252D" w:rsidRDefault="004F7D64" w:rsidP="00B140EF">
            <w:pPr>
              <w:jc w:val="center"/>
              <w:rPr>
                <w:sz w:val="26"/>
                <w:szCs w:val="26"/>
              </w:rPr>
            </w:pPr>
            <w:r w:rsidRPr="0053252D">
              <w:rPr>
                <w:sz w:val="26"/>
                <w:szCs w:val="26"/>
              </w:rPr>
              <w:t>7</w:t>
            </w:r>
          </w:p>
        </w:tc>
        <w:tc>
          <w:tcPr>
            <w:tcW w:w="1281" w:type="dxa"/>
            <w:gridSpan w:val="2"/>
            <w:shd w:val="clear" w:color="auto" w:fill="auto"/>
          </w:tcPr>
          <w:p w:rsidR="004F7D64" w:rsidRPr="0053252D" w:rsidRDefault="004F7D64" w:rsidP="00B140EF">
            <w:pPr>
              <w:jc w:val="center"/>
              <w:rPr>
                <w:sz w:val="26"/>
                <w:szCs w:val="26"/>
              </w:rPr>
            </w:pPr>
            <w:r w:rsidRPr="0053252D">
              <w:rPr>
                <w:sz w:val="26"/>
                <w:szCs w:val="26"/>
              </w:rPr>
              <w:t>7</w:t>
            </w:r>
          </w:p>
        </w:tc>
        <w:tc>
          <w:tcPr>
            <w:tcW w:w="1215" w:type="dxa"/>
            <w:shd w:val="clear" w:color="auto" w:fill="auto"/>
          </w:tcPr>
          <w:p w:rsidR="004F7D64" w:rsidRPr="0053252D" w:rsidRDefault="004F7D64" w:rsidP="00B140EF">
            <w:pPr>
              <w:jc w:val="center"/>
              <w:rPr>
                <w:sz w:val="26"/>
                <w:szCs w:val="26"/>
              </w:rPr>
            </w:pPr>
            <w:r w:rsidRPr="0053252D">
              <w:rPr>
                <w:sz w:val="26"/>
                <w:szCs w:val="26"/>
              </w:rPr>
              <w:t>7</w:t>
            </w:r>
          </w:p>
        </w:tc>
        <w:tc>
          <w:tcPr>
            <w:tcW w:w="2647" w:type="dxa"/>
          </w:tcPr>
          <w:p w:rsidR="004F7D64" w:rsidRPr="0053252D" w:rsidRDefault="004F7D64" w:rsidP="00B140EF">
            <w:pPr>
              <w:jc w:val="center"/>
              <w:rPr>
                <w:sz w:val="26"/>
                <w:szCs w:val="26"/>
              </w:rPr>
            </w:pPr>
            <w:r w:rsidRPr="0053252D">
              <w:rPr>
                <w:sz w:val="26"/>
                <w:szCs w:val="26"/>
              </w:rPr>
              <w:t>21</w:t>
            </w:r>
          </w:p>
        </w:tc>
      </w:tr>
      <w:tr w:rsidR="004F7D64" w:rsidRPr="0053252D" w:rsidTr="0053252D">
        <w:trPr>
          <w:trHeight w:val="160"/>
        </w:trPr>
        <w:tc>
          <w:tcPr>
            <w:tcW w:w="538" w:type="dxa"/>
          </w:tcPr>
          <w:p w:rsidR="004F7D64" w:rsidRPr="0053252D" w:rsidRDefault="004F7D64" w:rsidP="00B140EF">
            <w:pPr>
              <w:numPr>
                <w:ilvl w:val="0"/>
                <w:numId w:val="1"/>
              </w:numPr>
              <w:tabs>
                <w:tab w:val="clear" w:pos="720"/>
                <w:tab w:val="num" w:pos="252"/>
              </w:tabs>
              <w:ind w:left="252"/>
              <w:jc w:val="center"/>
              <w:rPr>
                <w:sz w:val="26"/>
                <w:szCs w:val="26"/>
              </w:rPr>
            </w:pPr>
          </w:p>
        </w:tc>
        <w:tc>
          <w:tcPr>
            <w:tcW w:w="5030" w:type="dxa"/>
          </w:tcPr>
          <w:p w:rsidR="004F7D64" w:rsidRPr="0053252D" w:rsidRDefault="004F7D64" w:rsidP="00B140EF">
            <w:pPr>
              <w:rPr>
                <w:sz w:val="26"/>
                <w:szCs w:val="26"/>
              </w:rPr>
            </w:pPr>
            <w:r w:rsidRPr="0053252D">
              <w:rPr>
                <w:sz w:val="26"/>
                <w:szCs w:val="26"/>
              </w:rPr>
              <w:t>Кількість учасників у святкових регіональних заходах державної політики з питань дітей;</w:t>
            </w:r>
          </w:p>
        </w:tc>
        <w:tc>
          <w:tcPr>
            <w:tcW w:w="1236" w:type="dxa"/>
          </w:tcPr>
          <w:p w:rsidR="004F7D64" w:rsidRPr="0053252D" w:rsidRDefault="004F7D64" w:rsidP="00B140EF">
            <w:pPr>
              <w:jc w:val="center"/>
              <w:rPr>
                <w:sz w:val="26"/>
                <w:szCs w:val="26"/>
              </w:rPr>
            </w:pPr>
            <w:r w:rsidRPr="0053252D">
              <w:rPr>
                <w:sz w:val="26"/>
                <w:szCs w:val="26"/>
              </w:rPr>
              <w:t>осіб</w:t>
            </w:r>
          </w:p>
        </w:tc>
        <w:tc>
          <w:tcPr>
            <w:tcW w:w="1440" w:type="dxa"/>
          </w:tcPr>
          <w:p w:rsidR="004F7D64" w:rsidRPr="0053252D" w:rsidRDefault="004F7D64" w:rsidP="00B140EF">
            <w:pPr>
              <w:jc w:val="center"/>
              <w:rPr>
                <w:sz w:val="26"/>
                <w:szCs w:val="26"/>
              </w:rPr>
            </w:pPr>
            <w:r w:rsidRPr="0053252D">
              <w:rPr>
                <w:sz w:val="26"/>
                <w:szCs w:val="26"/>
                <w:lang w:val="ru-RU"/>
              </w:rPr>
              <w:t>-</w:t>
            </w:r>
          </w:p>
        </w:tc>
        <w:tc>
          <w:tcPr>
            <w:tcW w:w="1254" w:type="dxa"/>
            <w:shd w:val="clear" w:color="auto" w:fill="auto"/>
          </w:tcPr>
          <w:p w:rsidR="004F7D64" w:rsidRPr="0053252D" w:rsidRDefault="004F7D64" w:rsidP="00B140EF">
            <w:pPr>
              <w:jc w:val="center"/>
              <w:rPr>
                <w:sz w:val="26"/>
                <w:szCs w:val="26"/>
              </w:rPr>
            </w:pPr>
            <w:r w:rsidRPr="0053252D">
              <w:rPr>
                <w:sz w:val="26"/>
                <w:szCs w:val="26"/>
              </w:rPr>
              <w:t>1850</w:t>
            </w:r>
          </w:p>
        </w:tc>
        <w:tc>
          <w:tcPr>
            <w:tcW w:w="1281" w:type="dxa"/>
            <w:gridSpan w:val="2"/>
            <w:shd w:val="clear" w:color="auto" w:fill="auto"/>
          </w:tcPr>
          <w:p w:rsidR="004F7D64" w:rsidRPr="0053252D" w:rsidRDefault="004F7D64" w:rsidP="00B140EF">
            <w:pPr>
              <w:jc w:val="center"/>
              <w:rPr>
                <w:sz w:val="26"/>
                <w:szCs w:val="26"/>
              </w:rPr>
            </w:pPr>
            <w:r w:rsidRPr="0053252D">
              <w:rPr>
                <w:sz w:val="26"/>
                <w:szCs w:val="26"/>
              </w:rPr>
              <w:t>2100</w:t>
            </w:r>
          </w:p>
        </w:tc>
        <w:tc>
          <w:tcPr>
            <w:tcW w:w="1215" w:type="dxa"/>
            <w:shd w:val="clear" w:color="auto" w:fill="auto"/>
          </w:tcPr>
          <w:p w:rsidR="004F7D64" w:rsidRPr="0053252D" w:rsidRDefault="004F7D64" w:rsidP="00B140EF">
            <w:pPr>
              <w:jc w:val="center"/>
              <w:rPr>
                <w:sz w:val="26"/>
                <w:szCs w:val="26"/>
              </w:rPr>
            </w:pPr>
            <w:r w:rsidRPr="0053252D">
              <w:rPr>
                <w:sz w:val="26"/>
                <w:szCs w:val="26"/>
              </w:rPr>
              <w:t>2250</w:t>
            </w:r>
          </w:p>
        </w:tc>
        <w:tc>
          <w:tcPr>
            <w:tcW w:w="2647" w:type="dxa"/>
          </w:tcPr>
          <w:p w:rsidR="004F7D64" w:rsidRPr="0053252D" w:rsidRDefault="004F7D64" w:rsidP="00B140EF">
            <w:pPr>
              <w:jc w:val="center"/>
              <w:rPr>
                <w:sz w:val="26"/>
                <w:szCs w:val="26"/>
              </w:rPr>
            </w:pPr>
            <w:r w:rsidRPr="0053252D">
              <w:rPr>
                <w:sz w:val="26"/>
                <w:szCs w:val="26"/>
              </w:rPr>
              <w:t>6200</w:t>
            </w:r>
          </w:p>
        </w:tc>
      </w:tr>
      <w:tr w:rsidR="004F7D64" w:rsidRPr="0053252D" w:rsidTr="0053252D">
        <w:trPr>
          <w:trHeight w:val="160"/>
        </w:trPr>
        <w:tc>
          <w:tcPr>
            <w:tcW w:w="538" w:type="dxa"/>
          </w:tcPr>
          <w:p w:rsidR="004F7D64" w:rsidRPr="0053252D" w:rsidRDefault="004F7D64" w:rsidP="00B140EF">
            <w:pPr>
              <w:numPr>
                <w:ilvl w:val="0"/>
                <w:numId w:val="1"/>
              </w:numPr>
              <w:tabs>
                <w:tab w:val="clear" w:pos="720"/>
                <w:tab w:val="num" w:pos="252"/>
              </w:tabs>
              <w:ind w:left="252"/>
              <w:jc w:val="center"/>
              <w:rPr>
                <w:sz w:val="26"/>
                <w:szCs w:val="26"/>
              </w:rPr>
            </w:pPr>
          </w:p>
        </w:tc>
        <w:tc>
          <w:tcPr>
            <w:tcW w:w="5030" w:type="dxa"/>
          </w:tcPr>
          <w:p w:rsidR="004F7D64" w:rsidRPr="0053252D" w:rsidRDefault="004F7D64" w:rsidP="00B140EF">
            <w:pPr>
              <w:rPr>
                <w:sz w:val="26"/>
                <w:szCs w:val="26"/>
                <w:lang w:val="ru-RU"/>
              </w:rPr>
            </w:pPr>
            <w:r w:rsidRPr="0053252D">
              <w:rPr>
                <w:sz w:val="26"/>
                <w:szCs w:val="26"/>
              </w:rPr>
              <w:t xml:space="preserve">Кількість </w:t>
            </w:r>
            <w:r w:rsidRPr="0053252D">
              <w:rPr>
                <w:sz w:val="26"/>
                <w:szCs w:val="26"/>
                <w:lang w:val="ru-RU"/>
              </w:rPr>
              <w:t>проведених навчань;</w:t>
            </w:r>
          </w:p>
        </w:tc>
        <w:tc>
          <w:tcPr>
            <w:tcW w:w="1236" w:type="dxa"/>
          </w:tcPr>
          <w:p w:rsidR="004F7D64" w:rsidRPr="0053252D" w:rsidRDefault="004F7D64" w:rsidP="00B140EF">
            <w:pPr>
              <w:jc w:val="center"/>
              <w:rPr>
                <w:sz w:val="26"/>
                <w:szCs w:val="26"/>
              </w:rPr>
            </w:pPr>
            <w:r w:rsidRPr="0053252D">
              <w:rPr>
                <w:sz w:val="26"/>
                <w:szCs w:val="26"/>
                <w:lang w:val="ru-RU"/>
              </w:rPr>
              <w:t>од.</w:t>
            </w:r>
          </w:p>
        </w:tc>
        <w:tc>
          <w:tcPr>
            <w:tcW w:w="1440" w:type="dxa"/>
          </w:tcPr>
          <w:p w:rsidR="004F7D64" w:rsidRPr="0053252D" w:rsidRDefault="004F7D64" w:rsidP="00B140EF">
            <w:pPr>
              <w:jc w:val="center"/>
              <w:rPr>
                <w:sz w:val="26"/>
                <w:szCs w:val="26"/>
                <w:lang w:val="ru-RU"/>
              </w:rPr>
            </w:pPr>
            <w:r w:rsidRPr="0053252D">
              <w:rPr>
                <w:sz w:val="26"/>
                <w:szCs w:val="26"/>
                <w:lang w:val="ru-RU"/>
              </w:rPr>
              <w:t>-</w:t>
            </w:r>
          </w:p>
        </w:tc>
        <w:tc>
          <w:tcPr>
            <w:tcW w:w="1254" w:type="dxa"/>
            <w:shd w:val="clear" w:color="auto" w:fill="auto"/>
          </w:tcPr>
          <w:p w:rsidR="004F7D64" w:rsidRPr="0053252D" w:rsidRDefault="004F7D64" w:rsidP="00B140EF">
            <w:pPr>
              <w:jc w:val="center"/>
              <w:rPr>
                <w:sz w:val="26"/>
                <w:szCs w:val="26"/>
              </w:rPr>
            </w:pPr>
            <w:r w:rsidRPr="0053252D">
              <w:rPr>
                <w:sz w:val="26"/>
                <w:szCs w:val="26"/>
              </w:rPr>
              <w:t>8</w:t>
            </w:r>
          </w:p>
        </w:tc>
        <w:tc>
          <w:tcPr>
            <w:tcW w:w="1281" w:type="dxa"/>
            <w:gridSpan w:val="2"/>
            <w:shd w:val="clear" w:color="auto" w:fill="auto"/>
          </w:tcPr>
          <w:p w:rsidR="004F7D64" w:rsidRPr="0053252D" w:rsidRDefault="004F7D64" w:rsidP="00B140EF">
            <w:pPr>
              <w:jc w:val="center"/>
              <w:rPr>
                <w:sz w:val="26"/>
                <w:szCs w:val="26"/>
              </w:rPr>
            </w:pPr>
            <w:r w:rsidRPr="0053252D">
              <w:rPr>
                <w:sz w:val="26"/>
                <w:szCs w:val="26"/>
              </w:rPr>
              <w:t>6</w:t>
            </w:r>
          </w:p>
        </w:tc>
        <w:tc>
          <w:tcPr>
            <w:tcW w:w="1215" w:type="dxa"/>
            <w:shd w:val="clear" w:color="auto" w:fill="auto"/>
          </w:tcPr>
          <w:p w:rsidR="004F7D64" w:rsidRPr="0053252D" w:rsidRDefault="004F7D64" w:rsidP="00B140EF">
            <w:pPr>
              <w:jc w:val="center"/>
              <w:rPr>
                <w:sz w:val="26"/>
                <w:szCs w:val="26"/>
              </w:rPr>
            </w:pPr>
            <w:r w:rsidRPr="0053252D">
              <w:rPr>
                <w:sz w:val="26"/>
                <w:szCs w:val="26"/>
              </w:rPr>
              <w:t>6</w:t>
            </w:r>
          </w:p>
        </w:tc>
        <w:tc>
          <w:tcPr>
            <w:tcW w:w="2647" w:type="dxa"/>
          </w:tcPr>
          <w:p w:rsidR="004F7D64" w:rsidRPr="0053252D" w:rsidRDefault="004F7D64" w:rsidP="00B140EF">
            <w:pPr>
              <w:jc w:val="center"/>
              <w:rPr>
                <w:sz w:val="26"/>
                <w:szCs w:val="26"/>
              </w:rPr>
            </w:pPr>
            <w:r w:rsidRPr="0053252D">
              <w:rPr>
                <w:sz w:val="26"/>
                <w:szCs w:val="26"/>
              </w:rPr>
              <w:t>20</w:t>
            </w:r>
          </w:p>
        </w:tc>
      </w:tr>
      <w:tr w:rsidR="004F7D64" w:rsidRPr="0053252D" w:rsidTr="00B140EF">
        <w:trPr>
          <w:trHeight w:val="160"/>
        </w:trPr>
        <w:tc>
          <w:tcPr>
            <w:tcW w:w="14641" w:type="dxa"/>
            <w:gridSpan w:val="9"/>
          </w:tcPr>
          <w:p w:rsidR="004F7D64" w:rsidRPr="0053252D" w:rsidRDefault="004F7D64" w:rsidP="00B140EF">
            <w:pPr>
              <w:tabs>
                <w:tab w:val="num" w:pos="252"/>
              </w:tabs>
              <w:ind w:left="252"/>
              <w:jc w:val="center"/>
              <w:rPr>
                <w:b/>
                <w:sz w:val="26"/>
                <w:szCs w:val="26"/>
              </w:rPr>
            </w:pPr>
            <w:r w:rsidRPr="0053252D">
              <w:rPr>
                <w:b/>
                <w:sz w:val="26"/>
                <w:szCs w:val="26"/>
              </w:rPr>
              <w:t>ІІ Показники ефективності програми</w:t>
            </w:r>
          </w:p>
        </w:tc>
      </w:tr>
      <w:tr w:rsidR="004F7D64" w:rsidRPr="0053252D" w:rsidTr="0053252D">
        <w:trPr>
          <w:trHeight w:val="497"/>
        </w:trPr>
        <w:tc>
          <w:tcPr>
            <w:tcW w:w="538" w:type="dxa"/>
          </w:tcPr>
          <w:p w:rsidR="004F7D64" w:rsidRPr="0053252D" w:rsidRDefault="004F7D64" w:rsidP="00B140EF">
            <w:pPr>
              <w:numPr>
                <w:ilvl w:val="0"/>
                <w:numId w:val="2"/>
              </w:numPr>
              <w:tabs>
                <w:tab w:val="clear" w:pos="720"/>
                <w:tab w:val="num" w:pos="252"/>
              </w:tabs>
              <w:ind w:left="252"/>
              <w:jc w:val="center"/>
              <w:rPr>
                <w:sz w:val="26"/>
                <w:szCs w:val="26"/>
              </w:rPr>
            </w:pPr>
          </w:p>
        </w:tc>
        <w:tc>
          <w:tcPr>
            <w:tcW w:w="5030" w:type="dxa"/>
          </w:tcPr>
          <w:p w:rsidR="004F7D64" w:rsidRPr="0053252D" w:rsidRDefault="004F7D64" w:rsidP="00B140EF">
            <w:pPr>
              <w:rPr>
                <w:sz w:val="26"/>
                <w:szCs w:val="26"/>
              </w:rPr>
            </w:pPr>
            <w:r w:rsidRPr="0053252D">
              <w:rPr>
                <w:color w:val="333333"/>
                <w:sz w:val="26"/>
                <w:szCs w:val="26"/>
                <w:shd w:val="clear" w:color="auto" w:fill="FFFFFF"/>
              </w:rPr>
              <w:t>Середні витрати на проведення одного регіонального заходу державної політики з питань дітей;</w:t>
            </w:r>
          </w:p>
        </w:tc>
        <w:tc>
          <w:tcPr>
            <w:tcW w:w="1236" w:type="dxa"/>
          </w:tcPr>
          <w:p w:rsidR="004F7D64" w:rsidRPr="0053252D" w:rsidRDefault="004F7D64" w:rsidP="00B140EF">
            <w:pPr>
              <w:jc w:val="center"/>
              <w:rPr>
                <w:sz w:val="26"/>
                <w:szCs w:val="26"/>
              </w:rPr>
            </w:pPr>
            <w:r w:rsidRPr="0053252D">
              <w:rPr>
                <w:sz w:val="26"/>
                <w:szCs w:val="26"/>
              </w:rPr>
              <w:t>тис. грн.</w:t>
            </w:r>
          </w:p>
        </w:tc>
        <w:tc>
          <w:tcPr>
            <w:tcW w:w="1440" w:type="dxa"/>
          </w:tcPr>
          <w:p w:rsidR="004F7D64" w:rsidRPr="0053252D" w:rsidRDefault="004F7D64" w:rsidP="00B140EF">
            <w:pPr>
              <w:jc w:val="center"/>
              <w:rPr>
                <w:sz w:val="26"/>
                <w:szCs w:val="26"/>
              </w:rPr>
            </w:pPr>
            <w:r w:rsidRPr="0053252D">
              <w:rPr>
                <w:sz w:val="26"/>
                <w:szCs w:val="26"/>
                <w:lang w:val="ru-RU"/>
              </w:rPr>
              <w:t>-</w:t>
            </w:r>
          </w:p>
        </w:tc>
        <w:tc>
          <w:tcPr>
            <w:tcW w:w="1254" w:type="dxa"/>
            <w:shd w:val="clear" w:color="auto" w:fill="auto"/>
          </w:tcPr>
          <w:p w:rsidR="004F7D64" w:rsidRPr="0053252D" w:rsidRDefault="004F7D64" w:rsidP="00B140EF">
            <w:pPr>
              <w:jc w:val="center"/>
              <w:rPr>
                <w:sz w:val="26"/>
                <w:szCs w:val="26"/>
              </w:rPr>
            </w:pPr>
            <w:r w:rsidRPr="0053252D">
              <w:rPr>
                <w:sz w:val="26"/>
                <w:szCs w:val="26"/>
              </w:rPr>
              <w:t>36,0</w:t>
            </w:r>
          </w:p>
        </w:tc>
        <w:tc>
          <w:tcPr>
            <w:tcW w:w="1281" w:type="dxa"/>
            <w:gridSpan w:val="2"/>
            <w:shd w:val="clear" w:color="auto" w:fill="auto"/>
          </w:tcPr>
          <w:p w:rsidR="004F7D64" w:rsidRPr="0053252D" w:rsidRDefault="004F7D64" w:rsidP="00B140EF">
            <w:pPr>
              <w:jc w:val="center"/>
              <w:rPr>
                <w:sz w:val="26"/>
                <w:szCs w:val="26"/>
              </w:rPr>
            </w:pPr>
            <w:r w:rsidRPr="0053252D">
              <w:rPr>
                <w:sz w:val="26"/>
                <w:szCs w:val="26"/>
              </w:rPr>
              <w:t>50,0</w:t>
            </w:r>
          </w:p>
        </w:tc>
        <w:tc>
          <w:tcPr>
            <w:tcW w:w="1215" w:type="dxa"/>
            <w:shd w:val="clear" w:color="auto" w:fill="auto"/>
          </w:tcPr>
          <w:p w:rsidR="004F7D64" w:rsidRPr="0053252D" w:rsidRDefault="004F7D64" w:rsidP="00B140EF">
            <w:pPr>
              <w:jc w:val="center"/>
              <w:rPr>
                <w:sz w:val="26"/>
                <w:szCs w:val="26"/>
              </w:rPr>
            </w:pPr>
            <w:r w:rsidRPr="0053252D">
              <w:rPr>
                <w:sz w:val="26"/>
                <w:szCs w:val="26"/>
              </w:rPr>
              <w:t>53,0</w:t>
            </w:r>
          </w:p>
        </w:tc>
        <w:tc>
          <w:tcPr>
            <w:tcW w:w="2647" w:type="dxa"/>
          </w:tcPr>
          <w:p w:rsidR="004F7D64" w:rsidRPr="0053252D" w:rsidRDefault="004F7D64" w:rsidP="00B140EF">
            <w:pPr>
              <w:jc w:val="center"/>
              <w:rPr>
                <w:sz w:val="26"/>
                <w:szCs w:val="26"/>
              </w:rPr>
            </w:pPr>
            <w:r w:rsidRPr="0053252D">
              <w:rPr>
                <w:sz w:val="26"/>
                <w:szCs w:val="26"/>
              </w:rPr>
              <w:t>139</w:t>
            </w:r>
          </w:p>
        </w:tc>
      </w:tr>
      <w:tr w:rsidR="004F7D64" w:rsidRPr="0053252D" w:rsidTr="0053252D">
        <w:trPr>
          <w:trHeight w:val="497"/>
        </w:trPr>
        <w:tc>
          <w:tcPr>
            <w:tcW w:w="538" w:type="dxa"/>
          </w:tcPr>
          <w:p w:rsidR="004F7D64" w:rsidRPr="0053252D" w:rsidRDefault="004F7D64" w:rsidP="00B140EF">
            <w:pPr>
              <w:numPr>
                <w:ilvl w:val="0"/>
                <w:numId w:val="2"/>
              </w:numPr>
              <w:tabs>
                <w:tab w:val="clear" w:pos="720"/>
                <w:tab w:val="num" w:pos="252"/>
              </w:tabs>
              <w:ind w:left="252"/>
              <w:jc w:val="center"/>
              <w:rPr>
                <w:sz w:val="26"/>
                <w:szCs w:val="26"/>
              </w:rPr>
            </w:pPr>
          </w:p>
        </w:tc>
        <w:tc>
          <w:tcPr>
            <w:tcW w:w="5030" w:type="dxa"/>
          </w:tcPr>
          <w:p w:rsidR="004F7D64" w:rsidRPr="0053252D" w:rsidRDefault="004F7D64" w:rsidP="00B140EF">
            <w:pPr>
              <w:rPr>
                <w:sz w:val="26"/>
                <w:szCs w:val="26"/>
              </w:rPr>
            </w:pPr>
            <w:r w:rsidRPr="0053252D">
              <w:rPr>
                <w:color w:val="333333"/>
                <w:sz w:val="26"/>
                <w:szCs w:val="26"/>
                <w:shd w:val="clear" w:color="auto" w:fill="FFFFFF"/>
              </w:rPr>
              <w:t>Середні витрати на проведення одного святкового регіонального заходу державної політики з питань дітей;</w:t>
            </w:r>
            <w:r w:rsidRPr="0053252D">
              <w:rPr>
                <w:color w:val="333333"/>
                <w:sz w:val="26"/>
                <w:szCs w:val="26"/>
              </w:rPr>
              <w:br/>
            </w:r>
          </w:p>
        </w:tc>
        <w:tc>
          <w:tcPr>
            <w:tcW w:w="1236" w:type="dxa"/>
          </w:tcPr>
          <w:p w:rsidR="004F7D64" w:rsidRPr="0053252D" w:rsidRDefault="004F7D64" w:rsidP="00B140EF">
            <w:pPr>
              <w:jc w:val="center"/>
              <w:rPr>
                <w:sz w:val="26"/>
                <w:szCs w:val="26"/>
              </w:rPr>
            </w:pPr>
            <w:r w:rsidRPr="0053252D">
              <w:rPr>
                <w:sz w:val="26"/>
                <w:szCs w:val="26"/>
              </w:rPr>
              <w:t>тис. грн.</w:t>
            </w:r>
          </w:p>
        </w:tc>
        <w:tc>
          <w:tcPr>
            <w:tcW w:w="1440" w:type="dxa"/>
          </w:tcPr>
          <w:p w:rsidR="004F7D64" w:rsidRPr="0053252D" w:rsidRDefault="004F7D64" w:rsidP="00B140EF">
            <w:pPr>
              <w:jc w:val="center"/>
              <w:rPr>
                <w:sz w:val="26"/>
                <w:szCs w:val="26"/>
              </w:rPr>
            </w:pPr>
            <w:r w:rsidRPr="0053252D">
              <w:rPr>
                <w:sz w:val="26"/>
                <w:szCs w:val="26"/>
                <w:lang w:val="ru-RU"/>
              </w:rPr>
              <w:t>-</w:t>
            </w:r>
          </w:p>
        </w:tc>
        <w:tc>
          <w:tcPr>
            <w:tcW w:w="1254" w:type="dxa"/>
            <w:shd w:val="clear" w:color="auto" w:fill="auto"/>
          </w:tcPr>
          <w:p w:rsidR="004F7D64" w:rsidRPr="0053252D" w:rsidRDefault="004F7D64" w:rsidP="00B140EF">
            <w:pPr>
              <w:jc w:val="center"/>
              <w:rPr>
                <w:sz w:val="26"/>
                <w:szCs w:val="26"/>
              </w:rPr>
            </w:pPr>
            <w:r w:rsidRPr="0053252D">
              <w:rPr>
                <w:sz w:val="26"/>
                <w:szCs w:val="26"/>
              </w:rPr>
              <w:t>52,0</w:t>
            </w:r>
          </w:p>
        </w:tc>
        <w:tc>
          <w:tcPr>
            <w:tcW w:w="1281" w:type="dxa"/>
            <w:gridSpan w:val="2"/>
            <w:shd w:val="clear" w:color="auto" w:fill="auto"/>
          </w:tcPr>
          <w:p w:rsidR="004F7D64" w:rsidRPr="0053252D" w:rsidRDefault="004F7D64" w:rsidP="00B140EF">
            <w:pPr>
              <w:jc w:val="center"/>
              <w:rPr>
                <w:sz w:val="26"/>
                <w:szCs w:val="26"/>
              </w:rPr>
            </w:pPr>
            <w:r w:rsidRPr="0053252D">
              <w:rPr>
                <w:sz w:val="26"/>
                <w:szCs w:val="26"/>
              </w:rPr>
              <w:t>70,0</w:t>
            </w:r>
          </w:p>
        </w:tc>
        <w:tc>
          <w:tcPr>
            <w:tcW w:w="1215" w:type="dxa"/>
            <w:shd w:val="clear" w:color="auto" w:fill="auto"/>
          </w:tcPr>
          <w:p w:rsidR="004F7D64" w:rsidRPr="0053252D" w:rsidRDefault="004F7D64" w:rsidP="00B140EF">
            <w:pPr>
              <w:jc w:val="center"/>
              <w:rPr>
                <w:sz w:val="26"/>
                <w:szCs w:val="26"/>
              </w:rPr>
            </w:pPr>
            <w:r w:rsidRPr="0053252D">
              <w:rPr>
                <w:sz w:val="26"/>
                <w:szCs w:val="26"/>
              </w:rPr>
              <w:t>83,0</w:t>
            </w:r>
          </w:p>
        </w:tc>
        <w:tc>
          <w:tcPr>
            <w:tcW w:w="2647" w:type="dxa"/>
          </w:tcPr>
          <w:p w:rsidR="004F7D64" w:rsidRPr="0053252D" w:rsidRDefault="004F7D64" w:rsidP="00B140EF">
            <w:pPr>
              <w:jc w:val="center"/>
              <w:rPr>
                <w:sz w:val="26"/>
                <w:szCs w:val="26"/>
              </w:rPr>
            </w:pPr>
            <w:r w:rsidRPr="0053252D">
              <w:rPr>
                <w:sz w:val="26"/>
                <w:szCs w:val="26"/>
              </w:rPr>
              <w:t>205</w:t>
            </w:r>
          </w:p>
        </w:tc>
      </w:tr>
      <w:tr w:rsidR="004F7D64" w:rsidRPr="0053252D" w:rsidTr="0053252D">
        <w:trPr>
          <w:trHeight w:val="635"/>
        </w:trPr>
        <w:tc>
          <w:tcPr>
            <w:tcW w:w="538" w:type="dxa"/>
          </w:tcPr>
          <w:p w:rsidR="004F7D64" w:rsidRPr="0053252D" w:rsidRDefault="004F7D64" w:rsidP="00B140EF">
            <w:pPr>
              <w:numPr>
                <w:ilvl w:val="0"/>
                <w:numId w:val="2"/>
              </w:numPr>
              <w:tabs>
                <w:tab w:val="clear" w:pos="720"/>
                <w:tab w:val="num" w:pos="252"/>
              </w:tabs>
              <w:ind w:left="252"/>
              <w:jc w:val="center"/>
              <w:rPr>
                <w:sz w:val="26"/>
                <w:szCs w:val="26"/>
              </w:rPr>
            </w:pPr>
          </w:p>
        </w:tc>
        <w:tc>
          <w:tcPr>
            <w:tcW w:w="5030" w:type="dxa"/>
          </w:tcPr>
          <w:p w:rsidR="004F7D64" w:rsidRPr="0053252D" w:rsidRDefault="004F7D64" w:rsidP="00B140EF">
            <w:pPr>
              <w:rPr>
                <w:sz w:val="26"/>
                <w:szCs w:val="26"/>
              </w:rPr>
            </w:pPr>
            <w:r w:rsidRPr="0053252D">
              <w:rPr>
                <w:color w:val="333333"/>
                <w:sz w:val="26"/>
                <w:szCs w:val="26"/>
                <w:shd w:val="clear" w:color="auto" w:fill="FFFFFF"/>
              </w:rPr>
              <w:t>Середні витрати на забезпечення участі у регіональних святкових заходах державної політики з питань дітей одного учасника;</w:t>
            </w:r>
          </w:p>
        </w:tc>
        <w:tc>
          <w:tcPr>
            <w:tcW w:w="1236" w:type="dxa"/>
          </w:tcPr>
          <w:p w:rsidR="004F7D64" w:rsidRPr="0053252D" w:rsidRDefault="004F7D64" w:rsidP="00B140EF">
            <w:pPr>
              <w:jc w:val="center"/>
              <w:rPr>
                <w:sz w:val="26"/>
                <w:szCs w:val="26"/>
              </w:rPr>
            </w:pPr>
            <w:r w:rsidRPr="0053252D">
              <w:rPr>
                <w:sz w:val="26"/>
                <w:szCs w:val="26"/>
              </w:rPr>
              <w:t xml:space="preserve"> грн.</w:t>
            </w:r>
          </w:p>
        </w:tc>
        <w:tc>
          <w:tcPr>
            <w:tcW w:w="1440" w:type="dxa"/>
          </w:tcPr>
          <w:p w:rsidR="004F7D64" w:rsidRPr="0053252D" w:rsidRDefault="004F7D64" w:rsidP="00B140EF">
            <w:pPr>
              <w:jc w:val="center"/>
              <w:rPr>
                <w:sz w:val="26"/>
                <w:szCs w:val="26"/>
              </w:rPr>
            </w:pPr>
            <w:r w:rsidRPr="0053252D">
              <w:rPr>
                <w:sz w:val="26"/>
                <w:szCs w:val="26"/>
                <w:lang w:val="ru-RU"/>
              </w:rPr>
              <w:t>-</w:t>
            </w:r>
          </w:p>
        </w:tc>
        <w:tc>
          <w:tcPr>
            <w:tcW w:w="1254" w:type="dxa"/>
            <w:shd w:val="clear" w:color="auto" w:fill="auto"/>
          </w:tcPr>
          <w:p w:rsidR="004F7D64" w:rsidRPr="0053252D" w:rsidRDefault="004F7D64" w:rsidP="00B140EF">
            <w:pPr>
              <w:jc w:val="center"/>
              <w:rPr>
                <w:sz w:val="26"/>
                <w:szCs w:val="26"/>
                <w:highlight w:val="yellow"/>
              </w:rPr>
            </w:pPr>
            <w:r w:rsidRPr="0053252D">
              <w:rPr>
                <w:sz w:val="26"/>
                <w:szCs w:val="26"/>
              </w:rPr>
              <w:t>198,0</w:t>
            </w:r>
          </w:p>
        </w:tc>
        <w:tc>
          <w:tcPr>
            <w:tcW w:w="1281" w:type="dxa"/>
            <w:gridSpan w:val="2"/>
            <w:shd w:val="clear" w:color="auto" w:fill="auto"/>
          </w:tcPr>
          <w:p w:rsidR="004F7D64" w:rsidRPr="0053252D" w:rsidRDefault="004F7D64" w:rsidP="00B140EF">
            <w:pPr>
              <w:jc w:val="center"/>
              <w:rPr>
                <w:sz w:val="26"/>
                <w:szCs w:val="26"/>
              </w:rPr>
            </w:pPr>
            <w:r w:rsidRPr="0053252D">
              <w:rPr>
                <w:sz w:val="26"/>
                <w:szCs w:val="26"/>
              </w:rPr>
              <w:t>233,0</w:t>
            </w:r>
          </w:p>
        </w:tc>
        <w:tc>
          <w:tcPr>
            <w:tcW w:w="1215" w:type="dxa"/>
            <w:shd w:val="clear" w:color="auto" w:fill="auto"/>
          </w:tcPr>
          <w:p w:rsidR="004F7D64" w:rsidRPr="0053252D" w:rsidRDefault="004F7D64" w:rsidP="00B140EF">
            <w:pPr>
              <w:jc w:val="center"/>
              <w:rPr>
                <w:sz w:val="26"/>
                <w:szCs w:val="26"/>
              </w:rPr>
            </w:pPr>
            <w:r w:rsidRPr="0053252D">
              <w:rPr>
                <w:sz w:val="26"/>
                <w:szCs w:val="26"/>
              </w:rPr>
              <w:t>258,0</w:t>
            </w:r>
          </w:p>
        </w:tc>
        <w:tc>
          <w:tcPr>
            <w:tcW w:w="2647" w:type="dxa"/>
          </w:tcPr>
          <w:p w:rsidR="004F7D64" w:rsidRPr="0053252D" w:rsidRDefault="003D20C8" w:rsidP="00B140EF">
            <w:pPr>
              <w:jc w:val="center"/>
              <w:rPr>
                <w:sz w:val="26"/>
                <w:szCs w:val="26"/>
              </w:rPr>
            </w:pPr>
            <w:r w:rsidRPr="0053252D">
              <w:rPr>
                <w:sz w:val="26"/>
                <w:szCs w:val="26"/>
              </w:rPr>
              <w:t>230</w:t>
            </w:r>
          </w:p>
        </w:tc>
      </w:tr>
      <w:tr w:rsidR="004F7D64" w:rsidRPr="0053252D" w:rsidTr="00B140EF">
        <w:trPr>
          <w:trHeight w:val="251"/>
        </w:trPr>
        <w:tc>
          <w:tcPr>
            <w:tcW w:w="14641" w:type="dxa"/>
            <w:gridSpan w:val="9"/>
          </w:tcPr>
          <w:p w:rsidR="004F7D64" w:rsidRPr="0053252D" w:rsidRDefault="004F7D64" w:rsidP="00B140EF">
            <w:pPr>
              <w:tabs>
                <w:tab w:val="num" w:pos="252"/>
              </w:tabs>
              <w:ind w:left="252"/>
              <w:jc w:val="center"/>
              <w:rPr>
                <w:b/>
                <w:sz w:val="26"/>
                <w:szCs w:val="26"/>
              </w:rPr>
            </w:pPr>
            <w:r w:rsidRPr="0053252D">
              <w:rPr>
                <w:b/>
                <w:sz w:val="26"/>
                <w:szCs w:val="26"/>
              </w:rPr>
              <w:t>ІІІ. Показники якості програми</w:t>
            </w:r>
          </w:p>
        </w:tc>
      </w:tr>
      <w:tr w:rsidR="004F7D64" w:rsidRPr="0053252D" w:rsidTr="0053252D">
        <w:trPr>
          <w:trHeight w:val="242"/>
        </w:trPr>
        <w:tc>
          <w:tcPr>
            <w:tcW w:w="538" w:type="dxa"/>
          </w:tcPr>
          <w:p w:rsidR="004F7D64" w:rsidRPr="0053252D" w:rsidRDefault="004F7D64" w:rsidP="00B140EF">
            <w:pPr>
              <w:numPr>
                <w:ilvl w:val="0"/>
                <w:numId w:val="3"/>
              </w:numPr>
              <w:tabs>
                <w:tab w:val="num" w:pos="432"/>
              </w:tabs>
              <w:ind w:left="252"/>
              <w:jc w:val="both"/>
              <w:rPr>
                <w:sz w:val="26"/>
                <w:szCs w:val="26"/>
              </w:rPr>
            </w:pPr>
          </w:p>
        </w:tc>
        <w:tc>
          <w:tcPr>
            <w:tcW w:w="5030" w:type="dxa"/>
          </w:tcPr>
          <w:p w:rsidR="004F7D64" w:rsidRPr="0053252D" w:rsidRDefault="004F7D64" w:rsidP="00B140EF">
            <w:pPr>
              <w:rPr>
                <w:sz w:val="26"/>
                <w:szCs w:val="26"/>
              </w:rPr>
            </w:pPr>
            <w:r w:rsidRPr="0053252D">
              <w:rPr>
                <w:sz w:val="26"/>
                <w:szCs w:val="26"/>
              </w:rPr>
              <w:t>Динаміка  кількості дітей, охоплених регіональними заходами державної політики з питань дітей (порівняно з минулим роком);</w:t>
            </w:r>
          </w:p>
        </w:tc>
        <w:tc>
          <w:tcPr>
            <w:tcW w:w="1236" w:type="dxa"/>
          </w:tcPr>
          <w:p w:rsidR="004F7D64" w:rsidRPr="0053252D" w:rsidRDefault="004F7D64" w:rsidP="00B140EF">
            <w:pPr>
              <w:jc w:val="center"/>
              <w:rPr>
                <w:sz w:val="26"/>
                <w:szCs w:val="26"/>
              </w:rPr>
            </w:pPr>
            <w:r w:rsidRPr="0053252D">
              <w:rPr>
                <w:sz w:val="26"/>
                <w:szCs w:val="26"/>
              </w:rPr>
              <w:t>відсотки</w:t>
            </w:r>
          </w:p>
        </w:tc>
        <w:tc>
          <w:tcPr>
            <w:tcW w:w="1440" w:type="dxa"/>
          </w:tcPr>
          <w:p w:rsidR="004F7D64" w:rsidRPr="0053252D" w:rsidRDefault="004F7D64" w:rsidP="00B140EF">
            <w:pPr>
              <w:jc w:val="center"/>
              <w:rPr>
                <w:sz w:val="26"/>
                <w:szCs w:val="26"/>
              </w:rPr>
            </w:pPr>
            <w:r w:rsidRPr="0053252D">
              <w:rPr>
                <w:sz w:val="26"/>
                <w:szCs w:val="26"/>
                <w:lang w:val="ru-RU"/>
              </w:rPr>
              <w:t>-</w:t>
            </w:r>
          </w:p>
        </w:tc>
        <w:tc>
          <w:tcPr>
            <w:tcW w:w="1254" w:type="dxa"/>
            <w:shd w:val="clear" w:color="auto" w:fill="auto"/>
          </w:tcPr>
          <w:p w:rsidR="004F7D64" w:rsidRPr="0053252D" w:rsidRDefault="004F7D64" w:rsidP="00B140EF">
            <w:pPr>
              <w:jc w:val="center"/>
              <w:rPr>
                <w:sz w:val="26"/>
                <w:szCs w:val="26"/>
              </w:rPr>
            </w:pPr>
            <w:r w:rsidRPr="0053252D">
              <w:rPr>
                <w:sz w:val="26"/>
                <w:szCs w:val="26"/>
              </w:rPr>
              <w:t>3</w:t>
            </w:r>
          </w:p>
        </w:tc>
        <w:tc>
          <w:tcPr>
            <w:tcW w:w="1275" w:type="dxa"/>
            <w:shd w:val="clear" w:color="auto" w:fill="auto"/>
          </w:tcPr>
          <w:p w:rsidR="004F7D64" w:rsidRPr="0053252D" w:rsidRDefault="004F7D64" w:rsidP="00B140EF">
            <w:pPr>
              <w:jc w:val="center"/>
              <w:rPr>
                <w:sz w:val="26"/>
                <w:szCs w:val="26"/>
              </w:rPr>
            </w:pPr>
            <w:r w:rsidRPr="0053252D">
              <w:rPr>
                <w:sz w:val="26"/>
                <w:szCs w:val="26"/>
              </w:rPr>
              <w:t>11</w:t>
            </w:r>
          </w:p>
        </w:tc>
        <w:tc>
          <w:tcPr>
            <w:tcW w:w="1221" w:type="dxa"/>
            <w:gridSpan w:val="2"/>
            <w:shd w:val="clear" w:color="auto" w:fill="auto"/>
          </w:tcPr>
          <w:p w:rsidR="004F7D64" w:rsidRPr="0053252D" w:rsidRDefault="004F7D64" w:rsidP="00B140EF">
            <w:pPr>
              <w:jc w:val="center"/>
              <w:rPr>
                <w:sz w:val="26"/>
                <w:szCs w:val="26"/>
              </w:rPr>
            </w:pPr>
            <w:r w:rsidRPr="0053252D">
              <w:rPr>
                <w:sz w:val="26"/>
                <w:szCs w:val="26"/>
              </w:rPr>
              <w:t>6</w:t>
            </w:r>
          </w:p>
        </w:tc>
        <w:tc>
          <w:tcPr>
            <w:tcW w:w="2647" w:type="dxa"/>
          </w:tcPr>
          <w:p w:rsidR="004F7D64" w:rsidRPr="0053252D" w:rsidRDefault="004F7D64" w:rsidP="00B140EF">
            <w:pPr>
              <w:jc w:val="center"/>
              <w:rPr>
                <w:sz w:val="26"/>
                <w:szCs w:val="26"/>
              </w:rPr>
            </w:pPr>
            <w:r w:rsidRPr="0053252D">
              <w:rPr>
                <w:sz w:val="26"/>
                <w:szCs w:val="26"/>
              </w:rPr>
              <w:t>20</w:t>
            </w:r>
          </w:p>
        </w:tc>
      </w:tr>
      <w:tr w:rsidR="004F7D64" w:rsidRPr="0053252D" w:rsidTr="0053252D">
        <w:trPr>
          <w:trHeight w:val="379"/>
        </w:trPr>
        <w:tc>
          <w:tcPr>
            <w:tcW w:w="538" w:type="dxa"/>
          </w:tcPr>
          <w:p w:rsidR="004F7D64" w:rsidRPr="0053252D" w:rsidRDefault="004F7D64" w:rsidP="00B140EF">
            <w:pPr>
              <w:numPr>
                <w:ilvl w:val="0"/>
                <w:numId w:val="3"/>
              </w:numPr>
              <w:tabs>
                <w:tab w:val="num" w:pos="432"/>
              </w:tabs>
              <w:ind w:left="252"/>
              <w:jc w:val="both"/>
              <w:rPr>
                <w:sz w:val="26"/>
                <w:szCs w:val="26"/>
              </w:rPr>
            </w:pPr>
          </w:p>
        </w:tc>
        <w:tc>
          <w:tcPr>
            <w:tcW w:w="5030" w:type="dxa"/>
          </w:tcPr>
          <w:p w:rsidR="004F7D64" w:rsidRPr="0053252D" w:rsidRDefault="004F7D64" w:rsidP="00B140EF">
            <w:pPr>
              <w:rPr>
                <w:sz w:val="26"/>
                <w:szCs w:val="26"/>
              </w:rPr>
            </w:pPr>
            <w:r w:rsidRPr="0053252D">
              <w:rPr>
                <w:sz w:val="26"/>
                <w:szCs w:val="26"/>
              </w:rPr>
              <w:t>Питома вага дітей, дітей-сиріт, дітей позбавлених батьківського піклування охоплених сімейними формами виховання, від кількості дітей, що перебувають на обліку служби у справах дітей;</w:t>
            </w:r>
          </w:p>
        </w:tc>
        <w:tc>
          <w:tcPr>
            <w:tcW w:w="1236" w:type="dxa"/>
          </w:tcPr>
          <w:p w:rsidR="004F7D64" w:rsidRPr="0053252D" w:rsidRDefault="004F7D64" w:rsidP="00B140EF">
            <w:pPr>
              <w:jc w:val="center"/>
              <w:rPr>
                <w:sz w:val="26"/>
                <w:szCs w:val="26"/>
              </w:rPr>
            </w:pPr>
            <w:r w:rsidRPr="0053252D">
              <w:rPr>
                <w:sz w:val="26"/>
                <w:szCs w:val="26"/>
              </w:rPr>
              <w:t>відсотки</w:t>
            </w:r>
          </w:p>
        </w:tc>
        <w:tc>
          <w:tcPr>
            <w:tcW w:w="1440" w:type="dxa"/>
          </w:tcPr>
          <w:p w:rsidR="004F7D64" w:rsidRPr="0053252D" w:rsidRDefault="004F7D64" w:rsidP="00B140EF">
            <w:pPr>
              <w:jc w:val="center"/>
              <w:rPr>
                <w:sz w:val="26"/>
                <w:szCs w:val="26"/>
              </w:rPr>
            </w:pPr>
            <w:r w:rsidRPr="0053252D">
              <w:rPr>
                <w:sz w:val="26"/>
                <w:szCs w:val="26"/>
                <w:lang w:val="ru-RU"/>
              </w:rPr>
              <w:t>-</w:t>
            </w:r>
          </w:p>
        </w:tc>
        <w:tc>
          <w:tcPr>
            <w:tcW w:w="1254" w:type="dxa"/>
            <w:shd w:val="clear" w:color="auto" w:fill="auto"/>
          </w:tcPr>
          <w:p w:rsidR="004F7D64" w:rsidRPr="0053252D" w:rsidRDefault="004F7D64" w:rsidP="00B140EF">
            <w:pPr>
              <w:jc w:val="center"/>
              <w:rPr>
                <w:sz w:val="26"/>
                <w:szCs w:val="26"/>
              </w:rPr>
            </w:pPr>
            <w:r w:rsidRPr="0053252D">
              <w:rPr>
                <w:sz w:val="26"/>
                <w:szCs w:val="26"/>
              </w:rPr>
              <w:t>96</w:t>
            </w:r>
          </w:p>
        </w:tc>
        <w:tc>
          <w:tcPr>
            <w:tcW w:w="1275" w:type="dxa"/>
            <w:shd w:val="clear" w:color="auto" w:fill="auto"/>
          </w:tcPr>
          <w:p w:rsidR="004F7D64" w:rsidRPr="0053252D" w:rsidRDefault="004F7D64" w:rsidP="00B140EF">
            <w:pPr>
              <w:jc w:val="center"/>
              <w:rPr>
                <w:sz w:val="26"/>
                <w:szCs w:val="26"/>
              </w:rPr>
            </w:pPr>
            <w:r w:rsidRPr="0053252D">
              <w:rPr>
                <w:sz w:val="26"/>
                <w:szCs w:val="26"/>
              </w:rPr>
              <w:t>97</w:t>
            </w:r>
          </w:p>
        </w:tc>
        <w:tc>
          <w:tcPr>
            <w:tcW w:w="1221" w:type="dxa"/>
            <w:gridSpan w:val="2"/>
            <w:shd w:val="clear" w:color="auto" w:fill="auto"/>
          </w:tcPr>
          <w:p w:rsidR="004F7D64" w:rsidRPr="0053252D" w:rsidRDefault="004F7D64" w:rsidP="00B140EF">
            <w:pPr>
              <w:jc w:val="center"/>
              <w:rPr>
                <w:sz w:val="26"/>
                <w:szCs w:val="26"/>
              </w:rPr>
            </w:pPr>
            <w:r w:rsidRPr="0053252D">
              <w:rPr>
                <w:sz w:val="26"/>
                <w:szCs w:val="26"/>
              </w:rPr>
              <w:t>97</w:t>
            </w:r>
          </w:p>
        </w:tc>
        <w:tc>
          <w:tcPr>
            <w:tcW w:w="2647" w:type="dxa"/>
          </w:tcPr>
          <w:p w:rsidR="004F7D64" w:rsidRPr="0053252D" w:rsidRDefault="003D20C8" w:rsidP="00B140EF">
            <w:pPr>
              <w:jc w:val="center"/>
              <w:rPr>
                <w:sz w:val="26"/>
                <w:szCs w:val="26"/>
              </w:rPr>
            </w:pPr>
            <w:r w:rsidRPr="0053252D">
              <w:rPr>
                <w:sz w:val="26"/>
                <w:szCs w:val="26"/>
              </w:rPr>
              <w:t>97</w:t>
            </w:r>
          </w:p>
        </w:tc>
      </w:tr>
      <w:tr w:rsidR="004F7D64" w:rsidRPr="0053252D" w:rsidTr="0053252D">
        <w:trPr>
          <w:trHeight w:val="405"/>
        </w:trPr>
        <w:tc>
          <w:tcPr>
            <w:tcW w:w="538" w:type="dxa"/>
          </w:tcPr>
          <w:p w:rsidR="004F7D64" w:rsidRPr="0053252D" w:rsidRDefault="004F7D64" w:rsidP="00B140EF">
            <w:pPr>
              <w:numPr>
                <w:ilvl w:val="0"/>
                <w:numId w:val="3"/>
              </w:numPr>
              <w:tabs>
                <w:tab w:val="num" w:pos="432"/>
              </w:tabs>
              <w:ind w:left="252"/>
              <w:jc w:val="both"/>
              <w:rPr>
                <w:sz w:val="26"/>
                <w:szCs w:val="26"/>
              </w:rPr>
            </w:pPr>
          </w:p>
        </w:tc>
        <w:tc>
          <w:tcPr>
            <w:tcW w:w="5030" w:type="dxa"/>
          </w:tcPr>
          <w:p w:rsidR="004F7D64" w:rsidRPr="0053252D" w:rsidRDefault="004F7D64" w:rsidP="00B140EF">
            <w:pPr>
              <w:rPr>
                <w:sz w:val="26"/>
                <w:szCs w:val="26"/>
              </w:rPr>
            </w:pPr>
            <w:r w:rsidRPr="0053252D">
              <w:rPr>
                <w:color w:val="333333"/>
                <w:sz w:val="26"/>
                <w:szCs w:val="26"/>
                <w:shd w:val="clear" w:color="auto" w:fill="FFFFFF"/>
              </w:rPr>
              <w:t>Питома вага дітей, охоплених заходами, від кількості дітей, що перебувають на обліку служби у справах дітей;</w:t>
            </w:r>
          </w:p>
        </w:tc>
        <w:tc>
          <w:tcPr>
            <w:tcW w:w="1236" w:type="dxa"/>
          </w:tcPr>
          <w:p w:rsidR="004F7D64" w:rsidRPr="0053252D" w:rsidRDefault="004F7D64" w:rsidP="00B140EF">
            <w:pPr>
              <w:jc w:val="center"/>
              <w:rPr>
                <w:sz w:val="26"/>
                <w:szCs w:val="26"/>
              </w:rPr>
            </w:pPr>
            <w:r w:rsidRPr="0053252D">
              <w:rPr>
                <w:sz w:val="26"/>
                <w:szCs w:val="26"/>
              </w:rPr>
              <w:t>відсотки</w:t>
            </w:r>
          </w:p>
        </w:tc>
        <w:tc>
          <w:tcPr>
            <w:tcW w:w="1440" w:type="dxa"/>
          </w:tcPr>
          <w:p w:rsidR="004F7D64" w:rsidRPr="0053252D" w:rsidRDefault="004F7D64" w:rsidP="00B140EF">
            <w:pPr>
              <w:jc w:val="center"/>
              <w:rPr>
                <w:sz w:val="26"/>
                <w:szCs w:val="26"/>
              </w:rPr>
            </w:pPr>
            <w:r w:rsidRPr="0053252D">
              <w:rPr>
                <w:sz w:val="26"/>
                <w:szCs w:val="26"/>
                <w:lang w:val="ru-RU"/>
              </w:rPr>
              <w:t>-</w:t>
            </w:r>
          </w:p>
        </w:tc>
        <w:tc>
          <w:tcPr>
            <w:tcW w:w="1254" w:type="dxa"/>
            <w:shd w:val="clear" w:color="auto" w:fill="auto"/>
          </w:tcPr>
          <w:p w:rsidR="004F7D64" w:rsidRPr="0053252D" w:rsidRDefault="004F7D64" w:rsidP="00B140EF">
            <w:pPr>
              <w:jc w:val="center"/>
              <w:rPr>
                <w:sz w:val="26"/>
                <w:szCs w:val="26"/>
              </w:rPr>
            </w:pPr>
            <w:r w:rsidRPr="0053252D">
              <w:rPr>
                <w:sz w:val="26"/>
                <w:szCs w:val="26"/>
              </w:rPr>
              <w:t>100</w:t>
            </w:r>
          </w:p>
        </w:tc>
        <w:tc>
          <w:tcPr>
            <w:tcW w:w="1275" w:type="dxa"/>
            <w:shd w:val="clear" w:color="auto" w:fill="auto"/>
          </w:tcPr>
          <w:p w:rsidR="004F7D64" w:rsidRPr="0053252D" w:rsidRDefault="004F7D64" w:rsidP="00B140EF">
            <w:pPr>
              <w:jc w:val="center"/>
              <w:rPr>
                <w:sz w:val="26"/>
                <w:szCs w:val="26"/>
              </w:rPr>
            </w:pPr>
            <w:r w:rsidRPr="0053252D">
              <w:rPr>
                <w:sz w:val="26"/>
                <w:szCs w:val="26"/>
              </w:rPr>
              <w:t>100</w:t>
            </w:r>
          </w:p>
        </w:tc>
        <w:tc>
          <w:tcPr>
            <w:tcW w:w="1221" w:type="dxa"/>
            <w:gridSpan w:val="2"/>
            <w:shd w:val="clear" w:color="auto" w:fill="auto"/>
          </w:tcPr>
          <w:p w:rsidR="004F7D64" w:rsidRPr="0053252D" w:rsidRDefault="004F7D64" w:rsidP="00B140EF">
            <w:pPr>
              <w:jc w:val="center"/>
              <w:rPr>
                <w:sz w:val="26"/>
                <w:szCs w:val="26"/>
              </w:rPr>
            </w:pPr>
            <w:r w:rsidRPr="0053252D">
              <w:rPr>
                <w:sz w:val="26"/>
                <w:szCs w:val="26"/>
              </w:rPr>
              <w:t>100</w:t>
            </w:r>
          </w:p>
        </w:tc>
        <w:tc>
          <w:tcPr>
            <w:tcW w:w="2647" w:type="dxa"/>
          </w:tcPr>
          <w:p w:rsidR="004F7D64" w:rsidRPr="0053252D" w:rsidRDefault="003D20C8" w:rsidP="00B140EF">
            <w:pPr>
              <w:jc w:val="center"/>
              <w:rPr>
                <w:sz w:val="26"/>
                <w:szCs w:val="26"/>
              </w:rPr>
            </w:pPr>
            <w:r w:rsidRPr="0053252D">
              <w:rPr>
                <w:sz w:val="26"/>
                <w:szCs w:val="26"/>
              </w:rPr>
              <w:t>1</w:t>
            </w:r>
            <w:r w:rsidR="004F7D64" w:rsidRPr="0053252D">
              <w:rPr>
                <w:sz w:val="26"/>
                <w:szCs w:val="26"/>
              </w:rPr>
              <w:t>00</w:t>
            </w:r>
          </w:p>
        </w:tc>
      </w:tr>
    </w:tbl>
    <w:p w:rsidR="00222F03" w:rsidRDefault="00222F03" w:rsidP="00222F03"/>
    <w:p w:rsidR="00913C4E" w:rsidRDefault="00913C4E" w:rsidP="00222F03"/>
    <w:p w:rsidR="0053252D" w:rsidRDefault="0053252D" w:rsidP="00222F03"/>
    <w:p w:rsidR="0053252D" w:rsidRDefault="0053252D" w:rsidP="00222F03"/>
    <w:p w:rsidR="00913C4E" w:rsidRPr="00913C4E" w:rsidRDefault="0053252D" w:rsidP="00913C4E">
      <w:pPr>
        <w:tabs>
          <w:tab w:val="left" w:pos="13000"/>
        </w:tabs>
        <w:jc w:val="both"/>
        <w:rPr>
          <w:b/>
          <w:sz w:val="28"/>
          <w:szCs w:val="28"/>
        </w:rPr>
      </w:pPr>
      <w:r>
        <w:rPr>
          <w:b/>
          <w:sz w:val="28"/>
          <w:szCs w:val="28"/>
        </w:rPr>
        <w:t>Керуючий справами обласної ради                                                                                                         Микола БОРЕЦЬ</w:t>
      </w:r>
    </w:p>
    <w:p w:rsidR="00913C4E" w:rsidRDefault="00913C4E" w:rsidP="00913C4E">
      <w:pPr>
        <w:tabs>
          <w:tab w:val="left" w:pos="13300"/>
        </w:tabs>
      </w:pPr>
    </w:p>
    <w:p w:rsidR="00222F03" w:rsidRDefault="00222F03" w:rsidP="00222F03"/>
    <w:p w:rsidR="004E2C0C" w:rsidRDefault="004E2C0C" w:rsidP="00222F03"/>
    <w:p w:rsidR="004E2C0C" w:rsidRPr="004E2C0C" w:rsidRDefault="004E2C0C" w:rsidP="004E2C0C"/>
    <w:p w:rsidR="004E2C0C" w:rsidRPr="004E2C0C" w:rsidRDefault="004E2C0C" w:rsidP="004E2C0C"/>
    <w:p w:rsidR="004E2C0C" w:rsidRPr="004E2C0C" w:rsidRDefault="004E2C0C" w:rsidP="004E2C0C"/>
    <w:p w:rsidR="004E2C0C" w:rsidRPr="004E2C0C" w:rsidRDefault="004E2C0C" w:rsidP="004E2C0C"/>
    <w:p w:rsidR="004E2C0C" w:rsidRPr="004E2C0C" w:rsidRDefault="004E2C0C" w:rsidP="004E2C0C"/>
    <w:p w:rsidR="004E2C0C" w:rsidRPr="004E2C0C" w:rsidRDefault="004E2C0C" w:rsidP="004E2C0C"/>
    <w:p w:rsidR="004E2C0C" w:rsidRPr="004E2C0C" w:rsidRDefault="004E2C0C" w:rsidP="004E2C0C"/>
    <w:p w:rsidR="004E2C0C" w:rsidRPr="004E2C0C" w:rsidRDefault="004E2C0C" w:rsidP="004E2C0C"/>
    <w:p w:rsidR="004E2C0C" w:rsidRPr="004E2C0C" w:rsidRDefault="004E2C0C" w:rsidP="004E2C0C"/>
    <w:p w:rsidR="004E2C0C" w:rsidRPr="004E2C0C" w:rsidRDefault="004E2C0C" w:rsidP="004E2C0C"/>
    <w:p w:rsidR="004E2C0C" w:rsidRPr="004E2C0C" w:rsidRDefault="004E2C0C" w:rsidP="004E2C0C"/>
    <w:p w:rsidR="004E2C0C" w:rsidRPr="004E2C0C" w:rsidRDefault="004E2C0C" w:rsidP="004E2C0C"/>
    <w:p w:rsidR="004E2C0C" w:rsidRPr="004E2C0C" w:rsidRDefault="004E2C0C" w:rsidP="004E2C0C"/>
    <w:p w:rsidR="0099722E" w:rsidRPr="004E2C0C" w:rsidRDefault="0099722E" w:rsidP="004E2C0C">
      <w:pPr>
        <w:sectPr w:rsidR="0099722E" w:rsidRPr="004E2C0C" w:rsidSect="00222F03">
          <w:headerReference w:type="even" r:id="rId11"/>
          <w:headerReference w:type="default" r:id="rId12"/>
          <w:pgSz w:w="16838" w:h="11906" w:orient="landscape"/>
          <w:pgMar w:top="899" w:right="1134" w:bottom="851" w:left="1134" w:header="709" w:footer="709" w:gutter="0"/>
          <w:cols w:space="708"/>
          <w:titlePg/>
          <w:docGrid w:linePitch="360"/>
        </w:sectPr>
      </w:pPr>
    </w:p>
    <w:p w:rsidR="00861C9A" w:rsidRPr="0053252D" w:rsidRDefault="00861C9A" w:rsidP="0053252D">
      <w:pPr>
        <w:pStyle w:val="a3"/>
        <w:ind w:left="4956" w:right="-10"/>
        <w:jc w:val="right"/>
        <w:rPr>
          <w:szCs w:val="28"/>
        </w:rPr>
      </w:pPr>
      <w:r w:rsidRPr="0053252D">
        <w:rPr>
          <w:szCs w:val="28"/>
        </w:rPr>
        <w:lastRenderedPageBreak/>
        <w:t>Додаток  2</w:t>
      </w:r>
    </w:p>
    <w:p w:rsidR="00861C9A" w:rsidRPr="0053252D" w:rsidRDefault="00861C9A" w:rsidP="0053252D">
      <w:pPr>
        <w:ind w:left="4956"/>
        <w:jc w:val="right"/>
        <w:rPr>
          <w:sz w:val="28"/>
          <w:szCs w:val="28"/>
        </w:rPr>
      </w:pPr>
      <w:r w:rsidRPr="0053252D">
        <w:rPr>
          <w:sz w:val="28"/>
          <w:szCs w:val="28"/>
        </w:rPr>
        <w:t xml:space="preserve">до Регіональної програми запобігання </w:t>
      </w:r>
    </w:p>
    <w:p w:rsidR="00861C9A" w:rsidRPr="0053252D" w:rsidRDefault="00861C9A" w:rsidP="0053252D">
      <w:pPr>
        <w:ind w:left="4956"/>
        <w:jc w:val="right"/>
        <w:rPr>
          <w:sz w:val="28"/>
          <w:szCs w:val="28"/>
        </w:rPr>
      </w:pPr>
      <w:r w:rsidRPr="0053252D">
        <w:rPr>
          <w:sz w:val="28"/>
          <w:szCs w:val="28"/>
        </w:rPr>
        <w:t xml:space="preserve">дитячій бездоглядності та розвитку </w:t>
      </w:r>
    </w:p>
    <w:p w:rsidR="00861C9A" w:rsidRPr="0053252D" w:rsidRDefault="00861C9A" w:rsidP="0053252D">
      <w:pPr>
        <w:ind w:left="4956"/>
        <w:jc w:val="right"/>
        <w:rPr>
          <w:sz w:val="28"/>
          <w:szCs w:val="28"/>
        </w:rPr>
      </w:pPr>
      <w:r w:rsidRPr="0053252D">
        <w:rPr>
          <w:sz w:val="28"/>
          <w:szCs w:val="28"/>
        </w:rPr>
        <w:t>сімейних форм виховання</w:t>
      </w:r>
    </w:p>
    <w:p w:rsidR="00861C9A" w:rsidRPr="0053252D" w:rsidRDefault="00861C9A" w:rsidP="0053252D">
      <w:pPr>
        <w:ind w:left="4956"/>
        <w:jc w:val="right"/>
        <w:rPr>
          <w:sz w:val="28"/>
          <w:szCs w:val="28"/>
        </w:rPr>
      </w:pPr>
      <w:r w:rsidRPr="0053252D">
        <w:rPr>
          <w:sz w:val="28"/>
          <w:szCs w:val="28"/>
        </w:rPr>
        <w:t>на 20</w:t>
      </w:r>
      <w:r w:rsidR="00B37203" w:rsidRPr="0053252D">
        <w:rPr>
          <w:sz w:val="28"/>
          <w:szCs w:val="28"/>
        </w:rPr>
        <w:t>22</w:t>
      </w:r>
      <w:r w:rsidRPr="0053252D">
        <w:rPr>
          <w:sz w:val="28"/>
          <w:szCs w:val="28"/>
        </w:rPr>
        <w:t>-202</w:t>
      </w:r>
      <w:r w:rsidR="00B37203" w:rsidRPr="0053252D">
        <w:rPr>
          <w:sz w:val="28"/>
          <w:szCs w:val="28"/>
        </w:rPr>
        <w:t>4</w:t>
      </w:r>
      <w:r w:rsidRPr="0053252D">
        <w:rPr>
          <w:sz w:val="28"/>
          <w:szCs w:val="28"/>
        </w:rPr>
        <w:t xml:space="preserve"> роки</w:t>
      </w:r>
    </w:p>
    <w:p w:rsidR="00861C9A" w:rsidRDefault="00861C9A" w:rsidP="0053252D">
      <w:pPr>
        <w:jc w:val="right"/>
        <w:rPr>
          <w:bCs/>
          <w:color w:val="000000"/>
          <w:sz w:val="28"/>
          <w:szCs w:val="28"/>
        </w:rPr>
      </w:pPr>
    </w:p>
    <w:p w:rsidR="0053252D" w:rsidRPr="0053252D" w:rsidRDefault="0053252D" w:rsidP="0053252D">
      <w:pPr>
        <w:spacing w:line="276" w:lineRule="auto"/>
        <w:jc w:val="right"/>
        <w:rPr>
          <w:bCs/>
          <w:color w:val="000000"/>
          <w:sz w:val="28"/>
          <w:szCs w:val="28"/>
        </w:rPr>
      </w:pPr>
    </w:p>
    <w:p w:rsidR="0099722E" w:rsidRDefault="0099722E" w:rsidP="0053252D">
      <w:pPr>
        <w:spacing w:line="276" w:lineRule="auto"/>
        <w:jc w:val="center"/>
        <w:rPr>
          <w:b/>
          <w:bCs/>
          <w:color w:val="000000"/>
          <w:sz w:val="28"/>
          <w:szCs w:val="28"/>
        </w:rPr>
      </w:pPr>
      <w:r w:rsidRPr="001B6694">
        <w:rPr>
          <w:b/>
          <w:bCs/>
          <w:color w:val="000000"/>
          <w:sz w:val="28"/>
          <w:szCs w:val="28"/>
        </w:rPr>
        <w:t xml:space="preserve">Ресурсне забезпечення </w:t>
      </w:r>
    </w:p>
    <w:p w:rsidR="00554AC4" w:rsidRDefault="0099722E" w:rsidP="0053252D">
      <w:pPr>
        <w:spacing w:line="276" w:lineRule="auto"/>
        <w:jc w:val="center"/>
        <w:rPr>
          <w:b/>
          <w:sz w:val="28"/>
          <w:szCs w:val="28"/>
        </w:rPr>
      </w:pPr>
      <w:r>
        <w:rPr>
          <w:b/>
          <w:bCs/>
          <w:color w:val="000000"/>
          <w:sz w:val="28"/>
          <w:szCs w:val="28"/>
        </w:rPr>
        <w:t>Регіональної</w:t>
      </w:r>
      <w:r w:rsidRPr="001B6694">
        <w:rPr>
          <w:b/>
          <w:bCs/>
          <w:color w:val="000000"/>
          <w:sz w:val="28"/>
          <w:szCs w:val="28"/>
        </w:rPr>
        <w:t xml:space="preserve"> програми </w:t>
      </w:r>
      <w:r w:rsidR="00554AC4" w:rsidRPr="001D1E3F">
        <w:rPr>
          <w:b/>
          <w:sz w:val="28"/>
          <w:szCs w:val="28"/>
        </w:rPr>
        <w:t>запобігання</w:t>
      </w:r>
      <w:r w:rsidR="00554AC4">
        <w:rPr>
          <w:b/>
          <w:sz w:val="28"/>
          <w:szCs w:val="28"/>
        </w:rPr>
        <w:t xml:space="preserve"> дитячій</w:t>
      </w:r>
      <w:r w:rsidR="00554AC4" w:rsidRPr="001D1E3F">
        <w:rPr>
          <w:b/>
          <w:sz w:val="28"/>
          <w:szCs w:val="28"/>
        </w:rPr>
        <w:t xml:space="preserve"> бездоглядності </w:t>
      </w:r>
    </w:p>
    <w:p w:rsidR="00554AC4" w:rsidRDefault="00554AC4" w:rsidP="0053252D">
      <w:pPr>
        <w:spacing w:line="276" w:lineRule="auto"/>
        <w:jc w:val="center"/>
        <w:rPr>
          <w:b/>
          <w:sz w:val="28"/>
          <w:szCs w:val="28"/>
        </w:rPr>
      </w:pPr>
      <w:r w:rsidRPr="001D1E3F">
        <w:rPr>
          <w:b/>
          <w:sz w:val="28"/>
          <w:szCs w:val="28"/>
        </w:rPr>
        <w:t xml:space="preserve">та </w:t>
      </w:r>
      <w:r>
        <w:rPr>
          <w:b/>
          <w:sz w:val="28"/>
          <w:szCs w:val="28"/>
        </w:rPr>
        <w:t>розвитку сімейних форм виховання на 20</w:t>
      </w:r>
      <w:r w:rsidR="00B37203">
        <w:rPr>
          <w:b/>
          <w:sz w:val="28"/>
          <w:szCs w:val="28"/>
        </w:rPr>
        <w:t>22</w:t>
      </w:r>
      <w:r>
        <w:rPr>
          <w:b/>
          <w:sz w:val="28"/>
          <w:szCs w:val="28"/>
        </w:rPr>
        <w:t>-202</w:t>
      </w:r>
      <w:r w:rsidR="00B37203">
        <w:rPr>
          <w:b/>
          <w:sz w:val="28"/>
          <w:szCs w:val="28"/>
        </w:rPr>
        <w:t>4</w:t>
      </w:r>
      <w:r>
        <w:rPr>
          <w:b/>
          <w:sz w:val="28"/>
          <w:szCs w:val="28"/>
        </w:rPr>
        <w:t xml:space="preserve"> роки</w:t>
      </w:r>
    </w:p>
    <w:p w:rsidR="0099722E" w:rsidRPr="001B6694" w:rsidRDefault="0099722E" w:rsidP="00554AC4">
      <w:pPr>
        <w:jc w:val="center"/>
        <w:rPr>
          <w:b/>
          <w:bCs/>
          <w:color w:val="000000"/>
          <w:sz w:val="28"/>
          <w:szCs w:val="28"/>
        </w:rPr>
      </w:pPr>
    </w:p>
    <w:tbl>
      <w:tblPr>
        <w:tblW w:w="7315" w:type="dxa"/>
        <w:jc w:val="center"/>
        <w:tblLayout w:type="fixed"/>
        <w:tblCellMar>
          <w:left w:w="30" w:type="dxa"/>
          <w:right w:w="30" w:type="dxa"/>
        </w:tblCellMar>
        <w:tblLook w:val="0000"/>
      </w:tblPr>
      <w:tblGrid>
        <w:gridCol w:w="3220"/>
        <w:gridCol w:w="1023"/>
        <w:gridCol w:w="1024"/>
        <w:gridCol w:w="1024"/>
        <w:gridCol w:w="1024"/>
      </w:tblGrid>
      <w:tr w:rsidR="005A7BBA" w:rsidRPr="001B6694" w:rsidTr="005A7BBA">
        <w:trPr>
          <w:trHeight w:val="319"/>
          <w:jc w:val="center"/>
        </w:trPr>
        <w:tc>
          <w:tcPr>
            <w:tcW w:w="3220" w:type="dxa"/>
            <w:tcBorders>
              <w:top w:val="single" w:sz="4" w:space="0" w:color="auto"/>
              <w:left w:val="single" w:sz="4" w:space="0" w:color="auto"/>
              <w:bottom w:val="single" w:sz="4" w:space="0" w:color="auto"/>
              <w:right w:val="single" w:sz="4" w:space="0" w:color="auto"/>
            </w:tcBorders>
          </w:tcPr>
          <w:p w:rsidR="005A7BBA" w:rsidRPr="001B6694" w:rsidRDefault="005A7BBA" w:rsidP="006A360F">
            <w:pPr>
              <w:autoSpaceDE w:val="0"/>
              <w:autoSpaceDN w:val="0"/>
              <w:adjustRightInd w:val="0"/>
              <w:jc w:val="center"/>
              <w:rPr>
                <w:color w:val="000000"/>
                <w:sz w:val="28"/>
                <w:szCs w:val="28"/>
              </w:rPr>
            </w:pPr>
            <w:r w:rsidRPr="001B6694">
              <w:rPr>
                <w:color w:val="000000"/>
                <w:sz w:val="28"/>
                <w:szCs w:val="28"/>
              </w:rPr>
              <w:t>Обсяг коштів, які пропонується залучити на виконання програми</w:t>
            </w:r>
          </w:p>
        </w:tc>
        <w:tc>
          <w:tcPr>
            <w:tcW w:w="1023" w:type="dxa"/>
            <w:tcBorders>
              <w:top w:val="single" w:sz="4" w:space="0" w:color="auto"/>
              <w:left w:val="single" w:sz="4" w:space="0" w:color="auto"/>
              <w:bottom w:val="single" w:sz="4" w:space="0" w:color="auto"/>
              <w:right w:val="single" w:sz="4" w:space="0" w:color="auto"/>
            </w:tcBorders>
            <w:shd w:val="clear" w:color="auto" w:fill="auto"/>
          </w:tcPr>
          <w:p w:rsidR="005A7BBA" w:rsidRPr="001B6694" w:rsidRDefault="005A7BBA" w:rsidP="005A7BBA">
            <w:pPr>
              <w:autoSpaceDE w:val="0"/>
              <w:autoSpaceDN w:val="0"/>
              <w:adjustRightInd w:val="0"/>
              <w:jc w:val="center"/>
              <w:rPr>
                <w:color w:val="000000"/>
                <w:sz w:val="28"/>
                <w:szCs w:val="28"/>
              </w:rPr>
            </w:pPr>
            <w:r>
              <w:rPr>
                <w:color w:val="000000"/>
                <w:sz w:val="28"/>
                <w:szCs w:val="28"/>
              </w:rPr>
              <w:t>2022</w:t>
            </w:r>
          </w:p>
        </w:tc>
        <w:tc>
          <w:tcPr>
            <w:tcW w:w="1024" w:type="dxa"/>
            <w:tcBorders>
              <w:top w:val="single" w:sz="4" w:space="0" w:color="auto"/>
              <w:left w:val="single" w:sz="4" w:space="0" w:color="auto"/>
              <w:bottom w:val="single" w:sz="4" w:space="0" w:color="auto"/>
              <w:right w:val="single" w:sz="4" w:space="0" w:color="auto"/>
            </w:tcBorders>
            <w:shd w:val="clear" w:color="auto" w:fill="auto"/>
          </w:tcPr>
          <w:p w:rsidR="005A7BBA" w:rsidRPr="001B6694" w:rsidRDefault="005A7BBA" w:rsidP="005A7BBA">
            <w:pPr>
              <w:autoSpaceDE w:val="0"/>
              <w:autoSpaceDN w:val="0"/>
              <w:adjustRightInd w:val="0"/>
              <w:jc w:val="center"/>
              <w:rPr>
                <w:color w:val="000000"/>
                <w:sz w:val="28"/>
                <w:szCs w:val="28"/>
              </w:rPr>
            </w:pPr>
            <w:r>
              <w:rPr>
                <w:color w:val="000000"/>
                <w:sz w:val="28"/>
                <w:szCs w:val="28"/>
              </w:rPr>
              <w:t>2023</w:t>
            </w:r>
          </w:p>
        </w:tc>
        <w:tc>
          <w:tcPr>
            <w:tcW w:w="1024" w:type="dxa"/>
            <w:tcBorders>
              <w:top w:val="single" w:sz="4" w:space="0" w:color="auto"/>
              <w:left w:val="single" w:sz="4" w:space="0" w:color="auto"/>
              <w:bottom w:val="single" w:sz="4" w:space="0" w:color="auto"/>
              <w:right w:val="single" w:sz="4" w:space="0" w:color="auto"/>
            </w:tcBorders>
            <w:shd w:val="clear" w:color="auto" w:fill="auto"/>
          </w:tcPr>
          <w:p w:rsidR="005A7BBA" w:rsidRPr="001B6694" w:rsidRDefault="005A7BBA" w:rsidP="005A7BBA">
            <w:pPr>
              <w:autoSpaceDE w:val="0"/>
              <w:autoSpaceDN w:val="0"/>
              <w:adjustRightInd w:val="0"/>
              <w:jc w:val="center"/>
              <w:rPr>
                <w:color w:val="000000"/>
                <w:sz w:val="28"/>
                <w:szCs w:val="28"/>
              </w:rPr>
            </w:pPr>
            <w:r>
              <w:rPr>
                <w:color w:val="000000"/>
                <w:sz w:val="28"/>
                <w:szCs w:val="28"/>
              </w:rPr>
              <w:t>2024</w:t>
            </w:r>
          </w:p>
        </w:tc>
        <w:tc>
          <w:tcPr>
            <w:tcW w:w="1024" w:type="dxa"/>
            <w:tcBorders>
              <w:top w:val="single" w:sz="4" w:space="0" w:color="auto"/>
              <w:left w:val="single" w:sz="4" w:space="0" w:color="auto"/>
              <w:bottom w:val="single" w:sz="4" w:space="0" w:color="auto"/>
              <w:right w:val="single" w:sz="4" w:space="0" w:color="auto"/>
            </w:tcBorders>
            <w:shd w:val="clear" w:color="auto" w:fill="auto"/>
          </w:tcPr>
          <w:p w:rsidR="005A7BBA" w:rsidRPr="001B6694" w:rsidRDefault="005A7BBA" w:rsidP="00DD0FFB">
            <w:pPr>
              <w:autoSpaceDE w:val="0"/>
              <w:autoSpaceDN w:val="0"/>
              <w:adjustRightInd w:val="0"/>
              <w:jc w:val="center"/>
              <w:rPr>
                <w:color w:val="000000"/>
                <w:sz w:val="28"/>
                <w:szCs w:val="28"/>
              </w:rPr>
            </w:pPr>
            <w:r w:rsidRPr="001B6694">
              <w:rPr>
                <w:color w:val="000000"/>
                <w:sz w:val="28"/>
                <w:szCs w:val="28"/>
              </w:rPr>
              <w:t>Всього витрат на виконання програми</w:t>
            </w:r>
          </w:p>
        </w:tc>
      </w:tr>
      <w:tr w:rsidR="005A7BBA" w:rsidRPr="001B6694" w:rsidTr="005A7BBA">
        <w:trPr>
          <w:trHeight w:val="394"/>
          <w:jc w:val="center"/>
        </w:trPr>
        <w:tc>
          <w:tcPr>
            <w:tcW w:w="3220" w:type="dxa"/>
            <w:tcBorders>
              <w:top w:val="single" w:sz="4" w:space="0" w:color="auto"/>
              <w:left w:val="single" w:sz="4" w:space="0" w:color="auto"/>
              <w:bottom w:val="single" w:sz="4" w:space="0" w:color="auto"/>
              <w:right w:val="single" w:sz="4" w:space="0" w:color="auto"/>
            </w:tcBorders>
          </w:tcPr>
          <w:p w:rsidR="005A7BBA" w:rsidRPr="001B6694" w:rsidRDefault="005A7BBA" w:rsidP="006A360F">
            <w:pPr>
              <w:autoSpaceDE w:val="0"/>
              <w:autoSpaceDN w:val="0"/>
              <w:adjustRightInd w:val="0"/>
              <w:jc w:val="center"/>
              <w:rPr>
                <w:i/>
                <w:iCs/>
                <w:color w:val="000000"/>
                <w:sz w:val="28"/>
                <w:szCs w:val="28"/>
              </w:rPr>
            </w:pPr>
            <w:r w:rsidRPr="001B6694">
              <w:rPr>
                <w:i/>
                <w:iCs/>
                <w:color w:val="000000"/>
                <w:sz w:val="28"/>
                <w:szCs w:val="28"/>
              </w:rPr>
              <w:t>1</w:t>
            </w:r>
          </w:p>
        </w:tc>
        <w:tc>
          <w:tcPr>
            <w:tcW w:w="1023" w:type="dxa"/>
            <w:tcBorders>
              <w:top w:val="single" w:sz="4" w:space="0" w:color="auto"/>
              <w:left w:val="single" w:sz="4" w:space="0" w:color="auto"/>
              <w:bottom w:val="single" w:sz="4" w:space="0" w:color="auto"/>
              <w:right w:val="single" w:sz="4" w:space="0" w:color="auto"/>
            </w:tcBorders>
            <w:shd w:val="clear" w:color="auto" w:fill="auto"/>
          </w:tcPr>
          <w:p w:rsidR="005A7BBA" w:rsidRPr="001B6694" w:rsidRDefault="005A7BBA" w:rsidP="006A360F">
            <w:pPr>
              <w:autoSpaceDE w:val="0"/>
              <w:autoSpaceDN w:val="0"/>
              <w:adjustRightInd w:val="0"/>
              <w:jc w:val="center"/>
              <w:rPr>
                <w:i/>
                <w:iCs/>
                <w:color w:val="000000"/>
                <w:sz w:val="28"/>
                <w:szCs w:val="28"/>
              </w:rPr>
            </w:pPr>
            <w:r>
              <w:rPr>
                <w:i/>
                <w:iCs/>
                <w:color w:val="000000"/>
                <w:sz w:val="28"/>
                <w:szCs w:val="28"/>
              </w:rPr>
              <w:t>2</w:t>
            </w:r>
          </w:p>
        </w:tc>
        <w:tc>
          <w:tcPr>
            <w:tcW w:w="1024" w:type="dxa"/>
            <w:tcBorders>
              <w:top w:val="single" w:sz="4" w:space="0" w:color="auto"/>
              <w:left w:val="single" w:sz="4" w:space="0" w:color="auto"/>
              <w:bottom w:val="single" w:sz="4" w:space="0" w:color="auto"/>
              <w:right w:val="single" w:sz="4" w:space="0" w:color="auto"/>
            </w:tcBorders>
            <w:shd w:val="clear" w:color="auto" w:fill="auto"/>
          </w:tcPr>
          <w:p w:rsidR="005A7BBA" w:rsidRPr="001B6694" w:rsidRDefault="005A7BBA" w:rsidP="006A360F">
            <w:pPr>
              <w:autoSpaceDE w:val="0"/>
              <w:autoSpaceDN w:val="0"/>
              <w:adjustRightInd w:val="0"/>
              <w:jc w:val="center"/>
              <w:rPr>
                <w:i/>
                <w:iCs/>
                <w:color w:val="000000"/>
                <w:sz w:val="28"/>
                <w:szCs w:val="28"/>
              </w:rPr>
            </w:pPr>
            <w:r>
              <w:rPr>
                <w:i/>
                <w:iCs/>
                <w:color w:val="000000"/>
                <w:sz w:val="28"/>
                <w:szCs w:val="28"/>
              </w:rPr>
              <w:t>3</w:t>
            </w:r>
          </w:p>
        </w:tc>
        <w:tc>
          <w:tcPr>
            <w:tcW w:w="1024" w:type="dxa"/>
            <w:tcBorders>
              <w:top w:val="single" w:sz="4" w:space="0" w:color="auto"/>
              <w:left w:val="single" w:sz="4" w:space="0" w:color="auto"/>
              <w:bottom w:val="single" w:sz="4" w:space="0" w:color="auto"/>
              <w:right w:val="single" w:sz="4" w:space="0" w:color="auto"/>
            </w:tcBorders>
            <w:shd w:val="clear" w:color="auto" w:fill="auto"/>
          </w:tcPr>
          <w:p w:rsidR="005A7BBA" w:rsidRPr="001B6694" w:rsidRDefault="005A7BBA" w:rsidP="006A360F">
            <w:pPr>
              <w:autoSpaceDE w:val="0"/>
              <w:autoSpaceDN w:val="0"/>
              <w:adjustRightInd w:val="0"/>
              <w:jc w:val="center"/>
              <w:rPr>
                <w:i/>
                <w:iCs/>
                <w:color w:val="000000"/>
                <w:sz w:val="28"/>
                <w:szCs w:val="28"/>
              </w:rPr>
            </w:pPr>
            <w:r>
              <w:rPr>
                <w:i/>
                <w:iCs/>
                <w:color w:val="000000"/>
                <w:sz w:val="28"/>
                <w:szCs w:val="28"/>
              </w:rPr>
              <w:t>4</w:t>
            </w:r>
          </w:p>
        </w:tc>
        <w:tc>
          <w:tcPr>
            <w:tcW w:w="1024" w:type="dxa"/>
            <w:tcBorders>
              <w:top w:val="single" w:sz="4" w:space="0" w:color="auto"/>
              <w:left w:val="single" w:sz="4" w:space="0" w:color="auto"/>
              <w:bottom w:val="single" w:sz="4" w:space="0" w:color="auto"/>
              <w:right w:val="single" w:sz="4" w:space="0" w:color="auto"/>
            </w:tcBorders>
            <w:shd w:val="clear" w:color="auto" w:fill="auto"/>
          </w:tcPr>
          <w:p w:rsidR="005A7BBA" w:rsidRPr="001B6694" w:rsidRDefault="005A7BBA" w:rsidP="006A360F">
            <w:pPr>
              <w:autoSpaceDE w:val="0"/>
              <w:autoSpaceDN w:val="0"/>
              <w:adjustRightInd w:val="0"/>
              <w:jc w:val="center"/>
              <w:rPr>
                <w:i/>
                <w:iCs/>
                <w:color w:val="000000"/>
                <w:sz w:val="28"/>
                <w:szCs w:val="28"/>
              </w:rPr>
            </w:pPr>
            <w:r>
              <w:rPr>
                <w:i/>
                <w:iCs/>
                <w:color w:val="000000"/>
                <w:sz w:val="28"/>
                <w:szCs w:val="28"/>
              </w:rPr>
              <w:t>5</w:t>
            </w:r>
          </w:p>
        </w:tc>
      </w:tr>
      <w:tr w:rsidR="005A7BBA" w:rsidRPr="001B6694" w:rsidTr="005A7BBA">
        <w:trPr>
          <w:trHeight w:val="824"/>
          <w:jc w:val="center"/>
        </w:trPr>
        <w:tc>
          <w:tcPr>
            <w:tcW w:w="3220" w:type="dxa"/>
            <w:tcBorders>
              <w:top w:val="single" w:sz="4" w:space="0" w:color="auto"/>
              <w:left w:val="single" w:sz="4" w:space="0" w:color="auto"/>
              <w:bottom w:val="single" w:sz="4" w:space="0" w:color="auto"/>
              <w:right w:val="single" w:sz="4" w:space="0" w:color="auto"/>
            </w:tcBorders>
          </w:tcPr>
          <w:p w:rsidR="005A7BBA" w:rsidRPr="001B6694" w:rsidRDefault="005A7BBA" w:rsidP="006A360F">
            <w:pPr>
              <w:autoSpaceDE w:val="0"/>
              <w:autoSpaceDN w:val="0"/>
              <w:adjustRightInd w:val="0"/>
              <w:jc w:val="center"/>
              <w:rPr>
                <w:color w:val="000000"/>
                <w:sz w:val="28"/>
                <w:szCs w:val="28"/>
              </w:rPr>
            </w:pPr>
            <w:r w:rsidRPr="001B6694">
              <w:rPr>
                <w:color w:val="000000"/>
                <w:sz w:val="28"/>
                <w:szCs w:val="28"/>
              </w:rPr>
              <w:t>Обсяг ресурсів всього, в тому числі:</w:t>
            </w:r>
          </w:p>
        </w:tc>
        <w:tc>
          <w:tcPr>
            <w:tcW w:w="1023" w:type="dxa"/>
            <w:tcBorders>
              <w:top w:val="single" w:sz="4" w:space="0" w:color="auto"/>
              <w:left w:val="single" w:sz="4" w:space="0" w:color="auto"/>
              <w:bottom w:val="single" w:sz="4" w:space="0" w:color="auto"/>
              <w:right w:val="single" w:sz="4" w:space="0" w:color="auto"/>
            </w:tcBorders>
            <w:shd w:val="clear" w:color="auto" w:fill="auto"/>
          </w:tcPr>
          <w:p w:rsidR="005A7BBA" w:rsidRPr="001B6694" w:rsidRDefault="005A7BBA" w:rsidP="006A360F">
            <w:pPr>
              <w:autoSpaceDE w:val="0"/>
              <w:autoSpaceDN w:val="0"/>
              <w:adjustRightInd w:val="0"/>
              <w:jc w:val="center"/>
              <w:rPr>
                <w:color w:val="000000"/>
                <w:sz w:val="28"/>
                <w:szCs w:val="28"/>
              </w:rPr>
            </w:pPr>
            <w:r>
              <w:rPr>
                <w:color w:val="000000"/>
                <w:sz w:val="28"/>
                <w:szCs w:val="28"/>
              </w:rPr>
              <w:t>500</w:t>
            </w:r>
          </w:p>
        </w:tc>
        <w:tc>
          <w:tcPr>
            <w:tcW w:w="1024" w:type="dxa"/>
            <w:tcBorders>
              <w:top w:val="single" w:sz="4" w:space="0" w:color="auto"/>
              <w:left w:val="single" w:sz="4" w:space="0" w:color="auto"/>
              <w:bottom w:val="single" w:sz="4" w:space="0" w:color="auto"/>
              <w:right w:val="single" w:sz="4" w:space="0" w:color="auto"/>
            </w:tcBorders>
            <w:shd w:val="clear" w:color="auto" w:fill="auto"/>
          </w:tcPr>
          <w:p w:rsidR="005A7BBA" w:rsidRPr="001B6694" w:rsidRDefault="005A7BBA" w:rsidP="0030177C">
            <w:pPr>
              <w:autoSpaceDE w:val="0"/>
              <w:autoSpaceDN w:val="0"/>
              <w:adjustRightInd w:val="0"/>
              <w:jc w:val="center"/>
              <w:rPr>
                <w:color w:val="000000"/>
                <w:sz w:val="28"/>
                <w:szCs w:val="28"/>
              </w:rPr>
            </w:pPr>
            <w:r>
              <w:rPr>
                <w:color w:val="000000"/>
                <w:sz w:val="28"/>
                <w:szCs w:val="28"/>
              </w:rPr>
              <w:t>750</w:t>
            </w:r>
          </w:p>
        </w:tc>
        <w:tc>
          <w:tcPr>
            <w:tcW w:w="1024" w:type="dxa"/>
            <w:tcBorders>
              <w:top w:val="single" w:sz="4" w:space="0" w:color="auto"/>
              <w:left w:val="single" w:sz="4" w:space="0" w:color="auto"/>
              <w:bottom w:val="single" w:sz="4" w:space="0" w:color="auto"/>
              <w:right w:val="single" w:sz="4" w:space="0" w:color="auto"/>
            </w:tcBorders>
            <w:shd w:val="clear" w:color="auto" w:fill="auto"/>
          </w:tcPr>
          <w:p w:rsidR="005A7BBA" w:rsidRPr="001B6694" w:rsidRDefault="005A7BBA" w:rsidP="0030177C">
            <w:pPr>
              <w:autoSpaceDE w:val="0"/>
              <w:autoSpaceDN w:val="0"/>
              <w:adjustRightInd w:val="0"/>
              <w:jc w:val="center"/>
              <w:rPr>
                <w:color w:val="000000"/>
                <w:sz w:val="28"/>
                <w:szCs w:val="28"/>
              </w:rPr>
            </w:pPr>
            <w:r>
              <w:rPr>
                <w:color w:val="000000"/>
                <w:sz w:val="28"/>
                <w:szCs w:val="28"/>
              </w:rPr>
              <w:t>800</w:t>
            </w:r>
          </w:p>
        </w:tc>
        <w:tc>
          <w:tcPr>
            <w:tcW w:w="1024" w:type="dxa"/>
            <w:tcBorders>
              <w:top w:val="single" w:sz="4" w:space="0" w:color="auto"/>
              <w:left w:val="single" w:sz="4" w:space="0" w:color="auto"/>
              <w:bottom w:val="single" w:sz="4" w:space="0" w:color="auto"/>
              <w:right w:val="single" w:sz="4" w:space="0" w:color="auto"/>
            </w:tcBorders>
            <w:shd w:val="clear" w:color="auto" w:fill="auto"/>
          </w:tcPr>
          <w:p w:rsidR="005A7BBA" w:rsidRPr="001B6694" w:rsidRDefault="005A7BBA" w:rsidP="006A360F">
            <w:pPr>
              <w:autoSpaceDE w:val="0"/>
              <w:autoSpaceDN w:val="0"/>
              <w:adjustRightInd w:val="0"/>
              <w:jc w:val="center"/>
              <w:rPr>
                <w:color w:val="000000"/>
                <w:sz w:val="28"/>
                <w:szCs w:val="28"/>
              </w:rPr>
            </w:pPr>
            <w:r>
              <w:rPr>
                <w:color w:val="000000"/>
                <w:sz w:val="28"/>
                <w:szCs w:val="28"/>
              </w:rPr>
              <w:t>2050</w:t>
            </w:r>
          </w:p>
        </w:tc>
      </w:tr>
      <w:tr w:rsidR="005A7BBA" w:rsidRPr="001B6694" w:rsidTr="005A7BBA">
        <w:trPr>
          <w:trHeight w:val="689"/>
          <w:jc w:val="center"/>
        </w:trPr>
        <w:tc>
          <w:tcPr>
            <w:tcW w:w="3220" w:type="dxa"/>
            <w:tcBorders>
              <w:top w:val="single" w:sz="4" w:space="0" w:color="auto"/>
              <w:left w:val="single" w:sz="4" w:space="0" w:color="auto"/>
              <w:bottom w:val="single" w:sz="4" w:space="0" w:color="auto"/>
              <w:right w:val="single" w:sz="4" w:space="0" w:color="auto"/>
            </w:tcBorders>
          </w:tcPr>
          <w:p w:rsidR="005A7BBA" w:rsidRPr="001B6694" w:rsidRDefault="005A7BBA" w:rsidP="006A360F">
            <w:pPr>
              <w:autoSpaceDE w:val="0"/>
              <w:autoSpaceDN w:val="0"/>
              <w:adjustRightInd w:val="0"/>
              <w:jc w:val="center"/>
              <w:rPr>
                <w:color w:val="000000"/>
                <w:sz w:val="28"/>
                <w:szCs w:val="28"/>
              </w:rPr>
            </w:pPr>
            <w:r w:rsidRPr="001B6694">
              <w:rPr>
                <w:color w:val="000000"/>
                <w:sz w:val="28"/>
                <w:szCs w:val="28"/>
              </w:rPr>
              <w:t>державний бюджет</w:t>
            </w:r>
          </w:p>
        </w:tc>
        <w:tc>
          <w:tcPr>
            <w:tcW w:w="1023" w:type="dxa"/>
            <w:tcBorders>
              <w:top w:val="single" w:sz="4" w:space="0" w:color="auto"/>
              <w:left w:val="single" w:sz="4" w:space="0" w:color="auto"/>
              <w:bottom w:val="single" w:sz="4" w:space="0" w:color="auto"/>
              <w:right w:val="single" w:sz="4" w:space="0" w:color="auto"/>
            </w:tcBorders>
            <w:shd w:val="clear" w:color="auto" w:fill="auto"/>
          </w:tcPr>
          <w:p w:rsidR="005A7BBA" w:rsidRPr="001B6694" w:rsidRDefault="005A7BBA" w:rsidP="006A360F">
            <w:pPr>
              <w:autoSpaceDE w:val="0"/>
              <w:autoSpaceDN w:val="0"/>
              <w:adjustRightInd w:val="0"/>
              <w:jc w:val="center"/>
              <w:rPr>
                <w:color w:val="000000"/>
                <w:sz w:val="28"/>
                <w:szCs w:val="28"/>
              </w:rPr>
            </w:pPr>
            <w:r>
              <w:rPr>
                <w:color w:val="000000"/>
                <w:sz w:val="28"/>
                <w:szCs w:val="28"/>
              </w:rPr>
              <w:t>-</w:t>
            </w:r>
          </w:p>
        </w:tc>
        <w:tc>
          <w:tcPr>
            <w:tcW w:w="1024" w:type="dxa"/>
            <w:tcBorders>
              <w:top w:val="single" w:sz="4" w:space="0" w:color="auto"/>
              <w:left w:val="single" w:sz="4" w:space="0" w:color="auto"/>
              <w:bottom w:val="single" w:sz="4" w:space="0" w:color="auto"/>
              <w:right w:val="single" w:sz="4" w:space="0" w:color="auto"/>
            </w:tcBorders>
            <w:shd w:val="clear" w:color="auto" w:fill="auto"/>
          </w:tcPr>
          <w:p w:rsidR="005A7BBA" w:rsidRPr="001B6694" w:rsidRDefault="005A7BBA" w:rsidP="006A360F">
            <w:pPr>
              <w:autoSpaceDE w:val="0"/>
              <w:autoSpaceDN w:val="0"/>
              <w:adjustRightInd w:val="0"/>
              <w:jc w:val="center"/>
              <w:rPr>
                <w:color w:val="000000"/>
                <w:sz w:val="28"/>
                <w:szCs w:val="28"/>
              </w:rPr>
            </w:pPr>
            <w:r>
              <w:rPr>
                <w:color w:val="000000"/>
                <w:sz w:val="28"/>
                <w:szCs w:val="28"/>
              </w:rPr>
              <w:t>-</w:t>
            </w:r>
          </w:p>
        </w:tc>
        <w:tc>
          <w:tcPr>
            <w:tcW w:w="1024" w:type="dxa"/>
            <w:tcBorders>
              <w:top w:val="single" w:sz="4" w:space="0" w:color="auto"/>
              <w:left w:val="single" w:sz="4" w:space="0" w:color="auto"/>
              <w:bottom w:val="single" w:sz="4" w:space="0" w:color="auto"/>
              <w:right w:val="single" w:sz="4" w:space="0" w:color="auto"/>
            </w:tcBorders>
            <w:shd w:val="clear" w:color="auto" w:fill="auto"/>
          </w:tcPr>
          <w:p w:rsidR="005A7BBA" w:rsidRPr="001B6694" w:rsidRDefault="005A7BBA" w:rsidP="006A360F">
            <w:pPr>
              <w:autoSpaceDE w:val="0"/>
              <w:autoSpaceDN w:val="0"/>
              <w:adjustRightInd w:val="0"/>
              <w:jc w:val="center"/>
              <w:rPr>
                <w:color w:val="000000"/>
                <w:sz w:val="28"/>
                <w:szCs w:val="28"/>
              </w:rPr>
            </w:pPr>
            <w:r>
              <w:rPr>
                <w:color w:val="000000"/>
                <w:sz w:val="28"/>
                <w:szCs w:val="28"/>
              </w:rPr>
              <w:t>-</w:t>
            </w:r>
          </w:p>
        </w:tc>
        <w:tc>
          <w:tcPr>
            <w:tcW w:w="1024" w:type="dxa"/>
            <w:tcBorders>
              <w:top w:val="single" w:sz="4" w:space="0" w:color="auto"/>
              <w:left w:val="single" w:sz="4" w:space="0" w:color="auto"/>
              <w:bottom w:val="single" w:sz="4" w:space="0" w:color="auto"/>
              <w:right w:val="single" w:sz="4" w:space="0" w:color="auto"/>
            </w:tcBorders>
            <w:shd w:val="clear" w:color="auto" w:fill="auto"/>
          </w:tcPr>
          <w:p w:rsidR="005A7BBA" w:rsidRPr="001B6694" w:rsidRDefault="005A7BBA" w:rsidP="006A360F">
            <w:pPr>
              <w:autoSpaceDE w:val="0"/>
              <w:autoSpaceDN w:val="0"/>
              <w:adjustRightInd w:val="0"/>
              <w:jc w:val="center"/>
              <w:rPr>
                <w:color w:val="000000"/>
                <w:sz w:val="28"/>
                <w:szCs w:val="28"/>
              </w:rPr>
            </w:pPr>
            <w:r>
              <w:rPr>
                <w:color w:val="000000"/>
                <w:sz w:val="28"/>
                <w:szCs w:val="28"/>
              </w:rPr>
              <w:t>-</w:t>
            </w:r>
          </w:p>
        </w:tc>
      </w:tr>
      <w:tr w:rsidR="005A7BBA" w:rsidRPr="001B6694" w:rsidTr="005A7BBA">
        <w:trPr>
          <w:trHeight w:val="685"/>
          <w:jc w:val="center"/>
        </w:trPr>
        <w:tc>
          <w:tcPr>
            <w:tcW w:w="3220" w:type="dxa"/>
            <w:tcBorders>
              <w:top w:val="single" w:sz="4" w:space="0" w:color="auto"/>
              <w:left w:val="single" w:sz="4" w:space="0" w:color="auto"/>
              <w:bottom w:val="single" w:sz="4" w:space="0" w:color="auto"/>
              <w:right w:val="single" w:sz="4" w:space="0" w:color="auto"/>
            </w:tcBorders>
          </w:tcPr>
          <w:p w:rsidR="005A7BBA" w:rsidRPr="001B6694" w:rsidRDefault="005A7BBA" w:rsidP="006A360F">
            <w:pPr>
              <w:autoSpaceDE w:val="0"/>
              <w:autoSpaceDN w:val="0"/>
              <w:adjustRightInd w:val="0"/>
              <w:jc w:val="center"/>
              <w:rPr>
                <w:color w:val="000000"/>
                <w:sz w:val="28"/>
                <w:szCs w:val="28"/>
              </w:rPr>
            </w:pPr>
            <w:r>
              <w:rPr>
                <w:color w:val="000000"/>
                <w:sz w:val="28"/>
                <w:szCs w:val="28"/>
              </w:rPr>
              <w:t>Кошти не бюджетних джерел</w:t>
            </w:r>
          </w:p>
        </w:tc>
        <w:tc>
          <w:tcPr>
            <w:tcW w:w="1023" w:type="dxa"/>
            <w:tcBorders>
              <w:top w:val="single" w:sz="4" w:space="0" w:color="auto"/>
              <w:left w:val="single" w:sz="4" w:space="0" w:color="auto"/>
              <w:bottom w:val="single" w:sz="4" w:space="0" w:color="auto"/>
              <w:right w:val="single" w:sz="4" w:space="0" w:color="auto"/>
            </w:tcBorders>
            <w:shd w:val="clear" w:color="auto" w:fill="auto"/>
          </w:tcPr>
          <w:p w:rsidR="005A7BBA" w:rsidRPr="001B6694" w:rsidRDefault="005A7BBA" w:rsidP="006A360F">
            <w:pPr>
              <w:autoSpaceDE w:val="0"/>
              <w:autoSpaceDN w:val="0"/>
              <w:adjustRightInd w:val="0"/>
              <w:jc w:val="center"/>
              <w:rPr>
                <w:color w:val="000000"/>
                <w:sz w:val="28"/>
                <w:szCs w:val="28"/>
              </w:rPr>
            </w:pPr>
            <w:r>
              <w:rPr>
                <w:color w:val="000000"/>
                <w:sz w:val="28"/>
                <w:szCs w:val="28"/>
              </w:rPr>
              <w:t>-</w:t>
            </w:r>
          </w:p>
        </w:tc>
        <w:tc>
          <w:tcPr>
            <w:tcW w:w="1024" w:type="dxa"/>
            <w:tcBorders>
              <w:top w:val="single" w:sz="4" w:space="0" w:color="auto"/>
              <w:left w:val="single" w:sz="4" w:space="0" w:color="auto"/>
              <w:bottom w:val="single" w:sz="4" w:space="0" w:color="auto"/>
              <w:right w:val="single" w:sz="4" w:space="0" w:color="auto"/>
            </w:tcBorders>
            <w:shd w:val="clear" w:color="auto" w:fill="auto"/>
          </w:tcPr>
          <w:p w:rsidR="005A7BBA" w:rsidRPr="001B6694" w:rsidRDefault="005A7BBA" w:rsidP="006A360F">
            <w:pPr>
              <w:autoSpaceDE w:val="0"/>
              <w:autoSpaceDN w:val="0"/>
              <w:adjustRightInd w:val="0"/>
              <w:jc w:val="center"/>
              <w:rPr>
                <w:color w:val="000000"/>
                <w:sz w:val="28"/>
                <w:szCs w:val="28"/>
              </w:rPr>
            </w:pPr>
            <w:r>
              <w:rPr>
                <w:color w:val="000000"/>
                <w:sz w:val="28"/>
                <w:szCs w:val="28"/>
              </w:rPr>
              <w:t>-</w:t>
            </w:r>
          </w:p>
        </w:tc>
        <w:tc>
          <w:tcPr>
            <w:tcW w:w="1024" w:type="dxa"/>
            <w:tcBorders>
              <w:top w:val="single" w:sz="4" w:space="0" w:color="auto"/>
              <w:left w:val="single" w:sz="4" w:space="0" w:color="auto"/>
              <w:bottom w:val="single" w:sz="4" w:space="0" w:color="auto"/>
              <w:right w:val="single" w:sz="4" w:space="0" w:color="auto"/>
            </w:tcBorders>
            <w:shd w:val="clear" w:color="auto" w:fill="auto"/>
          </w:tcPr>
          <w:p w:rsidR="005A7BBA" w:rsidRPr="001B6694" w:rsidRDefault="005A7BBA" w:rsidP="006A360F">
            <w:pPr>
              <w:autoSpaceDE w:val="0"/>
              <w:autoSpaceDN w:val="0"/>
              <w:adjustRightInd w:val="0"/>
              <w:jc w:val="center"/>
              <w:rPr>
                <w:color w:val="000000"/>
                <w:sz w:val="28"/>
                <w:szCs w:val="28"/>
              </w:rPr>
            </w:pPr>
            <w:r>
              <w:rPr>
                <w:color w:val="000000"/>
                <w:sz w:val="28"/>
                <w:szCs w:val="28"/>
              </w:rPr>
              <w:t>-</w:t>
            </w:r>
          </w:p>
        </w:tc>
        <w:tc>
          <w:tcPr>
            <w:tcW w:w="1024" w:type="dxa"/>
            <w:tcBorders>
              <w:top w:val="single" w:sz="4" w:space="0" w:color="auto"/>
              <w:left w:val="single" w:sz="4" w:space="0" w:color="auto"/>
              <w:bottom w:val="single" w:sz="4" w:space="0" w:color="auto"/>
              <w:right w:val="single" w:sz="4" w:space="0" w:color="auto"/>
            </w:tcBorders>
            <w:shd w:val="clear" w:color="auto" w:fill="auto"/>
          </w:tcPr>
          <w:p w:rsidR="005A7BBA" w:rsidRPr="001B6694" w:rsidRDefault="005A7BBA" w:rsidP="006A360F">
            <w:pPr>
              <w:autoSpaceDE w:val="0"/>
              <w:autoSpaceDN w:val="0"/>
              <w:adjustRightInd w:val="0"/>
              <w:jc w:val="center"/>
              <w:rPr>
                <w:color w:val="000000"/>
                <w:sz w:val="28"/>
                <w:szCs w:val="28"/>
              </w:rPr>
            </w:pPr>
            <w:r>
              <w:rPr>
                <w:color w:val="000000"/>
                <w:sz w:val="28"/>
                <w:szCs w:val="28"/>
              </w:rPr>
              <w:t>-</w:t>
            </w:r>
          </w:p>
        </w:tc>
      </w:tr>
      <w:tr w:rsidR="005A7BBA" w:rsidRPr="001B6694" w:rsidTr="005A7BBA">
        <w:trPr>
          <w:trHeight w:val="426"/>
          <w:jc w:val="center"/>
        </w:trPr>
        <w:tc>
          <w:tcPr>
            <w:tcW w:w="3220" w:type="dxa"/>
            <w:tcBorders>
              <w:top w:val="single" w:sz="4" w:space="0" w:color="auto"/>
              <w:left w:val="single" w:sz="4" w:space="0" w:color="auto"/>
              <w:bottom w:val="single" w:sz="4" w:space="0" w:color="auto"/>
              <w:right w:val="single" w:sz="4" w:space="0" w:color="auto"/>
            </w:tcBorders>
          </w:tcPr>
          <w:p w:rsidR="005A7BBA" w:rsidRPr="001B6694" w:rsidRDefault="005A7BBA" w:rsidP="006A360F">
            <w:pPr>
              <w:autoSpaceDE w:val="0"/>
              <w:autoSpaceDN w:val="0"/>
              <w:adjustRightInd w:val="0"/>
              <w:jc w:val="center"/>
              <w:rPr>
                <w:color w:val="000000"/>
                <w:sz w:val="28"/>
                <w:szCs w:val="28"/>
              </w:rPr>
            </w:pPr>
            <w:r w:rsidRPr="001B6694">
              <w:rPr>
                <w:color w:val="000000"/>
                <w:sz w:val="28"/>
                <w:szCs w:val="28"/>
              </w:rPr>
              <w:t>обласний бюджет</w:t>
            </w:r>
          </w:p>
        </w:tc>
        <w:tc>
          <w:tcPr>
            <w:tcW w:w="1023" w:type="dxa"/>
            <w:tcBorders>
              <w:top w:val="single" w:sz="4" w:space="0" w:color="auto"/>
              <w:left w:val="single" w:sz="4" w:space="0" w:color="auto"/>
              <w:bottom w:val="single" w:sz="4" w:space="0" w:color="auto"/>
              <w:right w:val="single" w:sz="4" w:space="0" w:color="auto"/>
            </w:tcBorders>
            <w:shd w:val="clear" w:color="auto" w:fill="auto"/>
          </w:tcPr>
          <w:p w:rsidR="005A7BBA" w:rsidRPr="001B6694" w:rsidRDefault="005A7BBA" w:rsidP="00972F58">
            <w:pPr>
              <w:autoSpaceDE w:val="0"/>
              <w:autoSpaceDN w:val="0"/>
              <w:adjustRightInd w:val="0"/>
              <w:jc w:val="center"/>
              <w:rPr>
                <w:color w:val="000000"/>
                <w:sz w:val="28"/>
                <w:szCs w:val="28"/>
              </w:rPr>
            </w:pPr>
            <w:r>
              <w:rPr>
                <w:color w:val="000000"/>
                <w:sz w:val="28"/>
                <w:szCs w:val="28"/>
              </w:rPr>
              <w:t>500</w:t>
            </w:r>
          </w:p>
        </w:tc>
        <w:tc>
          <w:tcPr>
            <w:tcW w:w="1024" w:type="dxa"/>
            <w:tcBorders>
              <w:top w:val="single" w:sz="4" w:space="0" w:color="auto"/>
              <w:left w:val="single" w:sz="4" w:space="0" w:color="auto"/>
              <w:bottom w:val="single" w:sz="4" w:space="0" w:color="auto"/>
              <w:right w:val="single" w:sz="4" w:space="0" w:color="auto"/>
            </w:tcBorders>
            <w:shd w:val="clear" w:color="auto" w:fill="auto"/>
          </w:tcPr>
          <w:p w:rsidR="005A7BBA" w:rsidRPr="001B6694" w:rsidRDefault="005A7BBA" w:rsidP="00972F58">
            <w:pPr>
              <w:autoSpaceDE w:val="0"/>
              <w:autoSpaceDN w:val="0"/>
              <w:adjustRightInd w:val="0"/>
              <w:jc w:val="center"/>
              <w:rPr>
                <w:color w:val="000000"/>
                <w:sz w:val="28"/>
                <w:szCs w:val="28"/>
              </w:rPr>
            </w:pPr>
            <w:r>
              <w:rPr>
                <w:color w:val="000000"/>
                <w:sz w:val="28"/>
                <w:szCs w:val="28"/>
              </w:rPr>
              <w:t>750</w:t>
            </w:r>
          </w:p>
        </w:tc>
        <w:tc>
          <w:tcPr>
            <w:tcW w:w="1024" w:type="dxa"/>
            <w:tcBorders>
              <w:top w:val="single" w:sz="4" w:space="0" w:color="auto"/>
              <w:left w:val="single" w:sz="4" w:space="0" w:color="auto"/>
              <w:bottom w:val="single" w:sz="4" w:space="0" w:color="auto"/>
              <w:right w:val="single" w:sz="4" w:space="0" w:color="auto"/>
            </w:tcBorders>
            <w:shd w:val="clear" w:color="auto" w:fill="auto"/>
          </w:tcPr>
          <w:p w:rsidR="005A7BBA" w:rsidRPr="001B6694" w:rsidRDefault="005A7BBA" w:rsidP="00972F58">
            <w:pPr>
              <w:autoSpaceDE w:val="0"/>
              <w:autoSpaceDN w:val="0"/>
              <w:adjustRightInd w:val="0"/>
              <w:jc w:val="center"/>
              <w:rPr>
                <w:color w:val="000000"/>
                <w:sz w:val="28"/>
                <w:szCs w:val="28"/>
              </w:rPr>
            </w:pPr>
            <w:r>
              <w:rPr>
                <w:color w:val="000000"/>
                <w:sz w:val="28"/>
                <w:szCs w:val="28"/>
              </w:rPr>
              <w:t>800</w:t>
            </w:r>
          </w:p>
        </w:tc>
        <w:tc>
          <w:tcPr>
            <w:tcW w:w="1024" w:type="dxa"/>
            <w:tcBorders>
              <w:top w:val="single" w:sz="4" w:space="0" w:color="auto"/>
              <w:left w:val="single" w:sz="4" w:space="0" w:color="auto"/>
              <w:bottom w:val="single" w:sz="4" w:space="0" w:color="auto"/>
              <w:right w:val="single" w:sz="4" w:space="0" w:color="auto"/>
            </w:tcBorders>
            <w:shd w:val="clear" w:color="auto" w:fill="auto"/>
          </w:tcPr>
          <w:p w:rsidR="005A7BBA" w:rsidRPr="001B6694" w:rsidRDefault="005A7BBA" w:rsidP="00972F58">
            <w:pPr>
              <w:autoSpaceDE w:val="0"/>
              <w:autoSpaceDN w:val="0"/>
              <w:adjustRightInd w:val="0"/>
              <w:jc w:val="center"/>
              <w:rPr>
                <w:color w:val="000000"/>
                <w:sz w:val="28"/>
                <w:szCs w:val="28"/>
              </w:rPr>
            </w:pPr>
            <w:r>
              <w:rPr>
                <w:color w:val="000000"/>
                <w:sz w:val="28"/>
                <w:szCs w:val="28"/>
              </w:rPr>
              <w:t>2050</w:t>
            </w:r>
          </w:p>
        </w:tc>
      </w:tr>
    </w:tbl>
    <w:p w:rsidR="00222F03" w:rsidRDefault="00222F03" w:rsidP="00222F03"/>
    <w:p w:rsidR="00222F03" w:rsidRDefault="00222F03" w:rsidP="00222F03">
      <w:pPr>
        <w:jc w:val="center"/>
      </w:pPr>
    </w:p>
    <w:p w:rsidR="00045147" w:rsidRDefault="00045147"/>
    <w:p w:rsidR="0053252D" w:rsidRDefault="0053252D" w:rsidP="0053252D">
      <w:pPr>
        <w:tabs>
          <w:tab w:val="left" w:pos="8400"/>
        </w:tabs>
        <w:ind w:firstLine="567"/>
        <w:jc w:val="both"/>
        <w:rPr>
          <w:b/>
          <w:sz w:val="28"/>
          <w:szCs w:val="28"/>
        </w:rPr>
      </w:pPr>
    </w:p>
    <w:p w:rsidR="0053252D" w:rsidRDefault="0053252D" w:rsidP="0053252D">
      <w:pPr>
        <w:tabs>
          <w:tab w:val="left" w:pos="8400"/>
        </w:tabs>
        <w:ind w:firstLine="567"/>
        <w:jc w:val="both"/>
        <w:rPr>
          <w:b/>
          <w:sz w:val="28"/>
          <w:szCs w:val="28"/>
        </w:rPr>
      </w:pPr>
    </w:p>
    <w:p w:rsidR="00913C4E" w:rsidRDefault="0053252D" w:rsidP="0053252D">
      <w:pPr>
        <w:tabs>
          <w:tab w:val="left" w:pos="8400"/>
        </w:tabs>
        <w:ind w:firstLine="567"/>
        <w:jc w:val="both"/>
        <w:rPr>
          <w:b/>
          <w:sz w:val="28"/>
          <w:szCs w:val="28"/>
        </w:rPr>
      </w:pPr>
      <w:r>
        <w:rPr>
          <w:b/>
          <w:sz w:val="28"/>
          <w:szCs w:val="28"/>
        </w:rPr>
        <w:t>Керуючий справами обласної ради                                        Микола БОРЕЦЬ</w:t>
      </w:r>
    </w:p>
    <w:p w:rsidR="0053252D" w:rsidRDefault="0053252D" w:rsidP="0053252D">
      <w:pPr>
        <w:tabs>
          <w:tab w:val="left" w:pos="8400"/>
        </w:tabs>
        <w:ind w:firstLine="567"/>
        <w:jc w:val="both"/>
        <w:rPr>
          <w:b/>
          <w:sz w:val="28"/>
          <w:szCs w:val="28"/>
        </w:rPr>
      </w:pPr>
    </w:p>
    <w:p w:rsidR="0053252D" w:rsidRPr="00913C4E" w:rsidRDefault="0053252D" w:rsidP="00913C4E">
      <w:pPr>
        <w:tabs>
          <w:tab w:val="left" w:pos="8400"/>
        </w:tabs>
        <w:jc w:val="both"/>
        <w:rPr>
          <w:b/>
          <w:sz w:val="28"/>
          <w:szCs w:val="28"/>
        </w:rPr>
      </w:pPr>
    </w:p>
    <w:p w:rsidR="00913C4E" w:rsidRDefault="00913C4E"/>
    <w:p w:rsidR="004E2C0C" w:rsidRDefault="004E2C0C"/>
    <w:p w:rsidR="004E2C0C" w:rsidRDefault="004E2C0C"/>
    <w:p w:rsidR="004E2C0C" w:rsidRDefault="004E2C0C"/>
    <w:p w:rsidR="004E2C0C" w:rsidRDefault="004E2C0C"/>
    <w:p w:rsidR="004E2C0C" w:rsidRDefault="004E2C0C"/>
    <w:p w:rsidR="004E2C0C" w:rsidRDefault="004E2C0C"/>
    <w:p w:rsidR="004E2C0C" w:rsidRDefault="004E2C0C"/>
    <w:p w:rsidR="004E2C0C" w:rsidRDefault="004E2C0C"/>
    <w:p w:rsidR="004E2C0C" w:rsidRDefault="004E2C0C"/>
    <w:p w:rsidR="004E2C0C" w:rsidRDefault="004E2C0C"/>
    <w:p w:rsidR="004E2C0C" w:rsidRDefault="004E2C0C"/>
    <w:p w:rsidR="004E2C0C" w:rsidRDefault="0053252D" w:rsidP="0053252D">
      <w:r>
        <w:t xml:space="preserve"> </w:t>
      </w:r>
    </w:p>
    <w:sectPr w:rsidR="004E2C0C" w:rsidSect="004E2C0C">
      <w:pgSz w:w="11906" w:h="16838"/>
      <w:pgMar w:top="1134" w:right="851" w:bottom="709" w:left="899"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7E36" w:rsidRDefault="00BA7E36">
      <w:r>
        <w:separator/>
      </w:r>
    </w:p>
  </w:endnote>
  <w:endnote w:type="continuationSeparator" w:id="0">
    <w:p w:rsidR="00BA7E36" w:rsidRDefault="00BA7E3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ntiqua">
    <w:altName w:val="Segoe UI"/>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65F5" w:rsidRDefault="00E365F5" w:rsidP="00CA42C6">
    <w:pPr>
      <w:pStyle w:val="a8"/>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E365F5" w:rsidRDefault="00E365F5">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65F5" w:rsidRDefault="00E365F5" w:rsidP="00CA42C6">
    <w:pPr>
      <w:pStyle w:val="a8"/>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7551D0">
      <w:rPr>
        <w:rStyle w:val="a7"/>
        <w:noProof/>
      </w:rPr>
      <w:t>2</w:t>
    </w:r>
    <w:r>
      <w:rPr>
        <w:rStyle w:val="a7"/>
      </w:rPr>
      <w:fldChar w:fldCharType="end"/>
    </w:r>
  </w:p>
  <w:p w:rsidR="00E365F5" w:rsidRDefault="00E365F5">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7E36" w:rsidRDefault="00BA7E36">
      <w:r>
        <w:separator/>
      </w:r>
    </w:p>
  </w:footnote>
  <w:footnote w:type="continuationSeparator" w:id="0">
    <w:p w:rsidR="00BA7E36" w:rsidRDefault="00BA7E3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65F5" w:rsidRDefault="00E365F5" w:rsidP="00C06664">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E365F5" w:rsidRDefault="00E365F5">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65F5" w:rsidRDefault="00E365F5" w:rsidP="00222F03">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E365F5" w:rsidRDefault="00E365F5">
    <w:pPr>
      <w:pStyle w:val="a6"/>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65F5" w:rsidRDefault="00E365F5">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957BA"/>
    <w:multiLevelType w:val="hybridMultilevel"/>
    <w:tmpl w:val="91B65BDE"/>
    <w:lvl w:ilvl="0" w:tplc="0419000F">
      <w:start w:val="1"/>
      <w:numFmt w:val="decimal"/>
      <w:lvlText w:val="%1."/>
      <w:lvlJc w:val="left"/>
      <w:pPr>
        <w:tabs>
          <w:tab w:val="num" w:pos="540"/>
        </w:tabs>
        <w:ind w:left="540" w:hanging="360"/>
      </w:p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1">
    <w:nsid w:val="550908D4"/>
    <w:multiLevelType w:val="hybridMultilevel"/>
    <w:tmpl w:val="BB4A937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71447CC"/>
    <w:multiLevelType w:val="hybridMultilevel"/>
    <w:tmpl w:val="4568208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drawingGridHorizontalSpacing w:val="100"/>
  <w:displayHorizontalDrawingGridEvery w:val="2"/>
  <w:noPunctuationKerning/>
  <w:characterSpacingControl w:val="doNotCompress"/>
  <w:footnotePr>
    <w:footnote w:id="-1"/>
    <w:footnote w:id="0"/>
  </w:footnotePr>
  <w:endnotePr>
    <w:endnote w:id="-1"/>
    <w:endnote w:id="0"/>
  </w:endnotePr>
  <w:compat/>
  <w:rsids>
    <w:rsidRoot w:val="00DF0BCE"/>
    <w:rsid w:val="00000A44"/>
    <w:rsid w:val="00010E9F"/>
    <w:rsid w:val="000226B1"/>
    <w:rsid w:val="00023387"/>
    <w:rsid w:val="00032606"/>
    <w:rsid w:val="00036C72"/>
    <w:rsid w:val="00042422"/>
    <w:rsid w:val="00043D16"/>
    <w:rsid w:val="00045147"/>
    <w:rsid w:val="000460FF"/>
    <w:rsid w:val="000514BC"/>
    <w:rsid w:val="00054DEB"/>
    <w:rsid w:val="00090F50"/>
    <w:rsid w:val="00097C69"/>
    <w:rsid w:val="000B1FCB"/>
    <w:rsid w:val="000B538A"/>
    <w:rsid w:val="000C06E9"/>
    <w:rsid w:val="000E5BCB"/>
    <w:rsid w:val="000E752A"/>
    <w:rsid w:val="001103B6"/>
    <w:rsid w:val="00117CFE"/>
    <w:rsid w:val="0012276F"/>
    <w:rsid w:val="001251A6"/>
    <w:rsid w:val="00125F38"/>
    <w:rsid w:val="00156F6C"/>
    <w:rsid w:val="001626C2"/>
    <w:rsid w:val="0016321D"/>
    <w:rsid w:val="00172233"/>
    <w:rsid w:val="001737EF"/>
    <w:rsid w:val="0018113C"/>
    <w:rsid w:val="00181159"/>
    <w:rsid w:val="001A4E96"/>
    <w:rsid w:val="001A5CD2"/>
    <w:rsid w:val="001C4345"/>
    <w:rsid w:val="001C7334"/>
    <w:rsid w:val="001D1E3F"/>
    <w:rsid w:val="00200BC9"/>
    <w:rsid w:val="00202458"/>
    <w:rsid w:val="00205EDF"/>
    <w:rsid w:val="00213880"/>
    <w:rsid w:val="00221BAE"/>
    <w:rsid w:val="00222F03"/>
    <w:rsid w:val="00227F95"/>
    <w:rsid w:val="00236FAF"/>
    <w:rsid w:val="00250031"/>
    <w:rsid w:val="002576AC"/>
    <w:rsid w:val="00262EDF"/>
    <w:rsid w:val="002650C7"/>
    <w:rsid w:val="00265F8C"/>
    <w:rsid w:val="00270AB3"/>
    <w:rsid w:val="002A2A3E"/>
    <w:rsid w:val="002A4091"/>
    <w:rsid w:val="002A55CB"/>
    <w:rsid w:val="002B0F52"/>
    <w:rsid w:val="002B1400"/>
    <w:rsid w:val="002B691A"/>
    <w:rsid w:val="002C5931"/>
    <w:rsid w:val="002D159F"/>
    <w:rsid w:val="002E4FC5"/>
    <w:rsid w:val="002E6899"/>
    <w:rsid w:val="002E6F96"/>
    <w:rsid w:val="002E6FC8"/>
    <w:rsid w:val="002F137C"/>
    <w:rsid w:val="0030177C"/>
    <w:rsid w:val="00311085"/>
    <w:rsid w:val="003111EE"/>
    <w:rsid w:val="00311FCE"/>
    <w:rsid w:val="00323916"/>
    <w:rsid w:val="00325C95"/>
    <w:rsid w:val="0033095A"/>
    <w:rsid w:val="00335271"/>
    <w:rsid w:val="00341AF6"/>
    <w:rsid w:val="00342DF7"/>
    <w:rsid w:val="00346F3D"/>
    <w:rsid w:val="003632D6"/>
    <w:rsid w:val="003817A2"/>
    <w:rsid w:val="003B532F"/>
    <w:rsid w:val="003B5C4C"/>
    <w:rsid w:val="003C096A"/>
    <w:rsid w:val="003C7AF7"/>
    <w:rsid w:val="003D20C8"/>
    <w:rsid w:val="003D3C23"/>
    <w:rsid w:val="003D71D1"/>
    <w:rsid w:val="003D73C0"/>
    <w:rsid w:val="003E0E8D"/>
    <w:rsid w:val="003F0477"/>
    <w:rsid w:val="004000E8"/>
    <w:rsid w:val="00400BAC"/>
    <w:rsid w:val="0040549B"/>
    <w:rsid w:val="00412E73"/>
    <w:rsid w:val="00413909"/>
    <w:rsid w:val="00432420"/>
    <w:rsid w:val="004362EB"/>
    <w:rsid w:val="0045746F"/>
    <w:rsid w:val="00466868"/>
    <w:rsid w:val="00483BD2"/>
    <w:rsid w:val="004A1CB7"/>
    <w:rsid w:val="004A37C6"/>
    <w:rsid w:val="004A5964"/>
    <w:rsid w:val="004B6EE8"/>
    <w:rsid w:val="004B7CE5"/>
    <w:rsid w:val="004E2C0C"/>
    <w:rsid w:val="004E4D55"/>
    <w:rsid w:val="004F21AD"/>
    <w:rsid w:val="004F7D64"/>
    <w:rsid w:val="00507998"/>
    <w:rsid w:val="00525FB9"/>
    <w:rsid w:val="00527B69"/>
    <w:rsid w:val="0053252D"/>
    <w:rsid w:val="005438EA"/>
    <w:rsid w:val="00544AC5"/>
    <w:rsid w:val="005462E6"/>
    <w:rsid w:val="00553215"/>
    <w:rsid w:val="00554AC4"/>
    <w:rsid w:val="00555637"/>
    <w:rsid w:val="00561230"/>
    <w:rsid w:val="00561536"/>
    <w:rsid w:val="00594FDC"/>
    <w:rsid w:val="00596856"/>
    <w:rsid w:val="005A1973"/>
    <w:rsid w:val="005A5AC0"/>
    <w:rsid w:val="005A7BBA"/>
    <w:rsid w:val="005B01A5"/>
    <w:rsid w:val="005C7556"/>
    <w:rsid w:val="005D4A98"/>
    <w:rsid w:val="005D66E7"/>
    <w:rsid w:val="005E41A4"/>
    <w:rsid w:val="005F7A39"/>
    <w:rsid w:val="00610802"/>
    <w:rsid w:val="006133E4"/>
    <w:rsid w:val="00625D40"/>
    <w:rsid w:val="00631AFA"/>
    <w:rsid w:val="006321A7"/>
    <w:rsid w:val="00633EF8"/>
    <w:rsid w:val="0064033D"/>
    <w:rsid w:val="00640F75"/>
    <w:rsid w:val="006454AE"/>
    <w:rsid w:val="00645F5E"/>
    <w:rsid w:val="00663B97"/>
    <w:rsid w:val="006666FA"/>
    <w:rsid w:val="00683BFE"/>
    <w:rsid w:val="00686518"/>
    <w:rsid w:val="00686D25"/>
    <w:rsid w:val="0069691A"/>
    <w:rsid w:val="006A360F"/>
    <w:rsid w:val="006A6EE6"/>
    <w:rsid w:val="006C41A9"/>
    <w:rsid w:val="006C5632"/>
    <w:rsid w:val="006D16B2"/>
    <w:rsid w:val="006E3CD4"/>
    <w:rsid w:val="006E7A79"/>
    <w:rsid w:val="006F4CAD"/>
    <w:rsid w:val="00701AF7"/>
    <w:rsid w:val="00706C70"/>
    <w:rsid w:val="00710600"/>
    <w:rsid w:val="007222BB"/>
    <w:rsid w:val="00727B23"/>
    <w:rsid w:val="00733496"/>
    <w:rsid w:val="0073360E"/>
    <w:rsid w:val="007551D0"/>
    <w:rsid w:val="00764076"/>
    <w:rsid w:val="00770492"/>
    <w:rsid w:val="00772531"/>
    <w:rsid w:val="0077319C"/>
    <w:rsid w:val="007754B0"/>
    <w:rsid w:val="0078625A"/>
    <w:rsid w:val="00787DC1"/>
    <w:rsid w:val="00796F7D"/>
    <w:rsid w:val="00797608"/>
    <w:rsid w:val="007C1845"/>
    <w:rsid w:val="007E1D3E"/>
    <w:rsid w:val="00801BDE"/>
    <w:rsid w:val="00804E49"/>
    <w:rsid w:val="008070D1"/>
    <w:rsid w:val="0083629D"/>
    <w:rsid w:val="00851876"/>
    <w:rsid w:val="00855B4C"/>
    <w:rsid w:val="00861C9A"/>
    <w:rsid w:val="008A3D9A"/>
    <w:rsid w:val="008A62EE"/>
    <w:rsid w:val="008A65FD"/>
    <w:rsid w:val="008A724D"/>
    <w:rsid w:val="008A789C"/>
    <w:rsid w:val="008B6D1D"/>
    <w:rsid w:val="008C3D24"/>
    <w:rsid w:val="008C5AB4"/>
    <w:rsid w:val="008D4908"/>
    <w:rsid w:val="008E2E8F"/>
    <w:rsid w:val="008F6C28"/>
    <w:rsid w:val="00900E28"/>
    <w:rsid w:val="00913C4E"/>
    <w:rsid w:val="00925A8A"/>
    <w:rsid w:val="009334DA"/>
    <w:rsid w:val="00933718"/>
    <w:rsid w:val="0093750A"/>
    <w:rsid w:val="00937F71"/>
    <w:rsid w:val="00941391"/>
    <w:rsid w:val="009420BC"/>
    <w:rsid w:val="009422CF"/>
    <w:rsid w:val="009439CD"/>
    <w:rsid w:val="00944F97"/>
    <w:rsid w:val="00946B89"/>
    <w:rsid w:val="009519BE"/>
    <w:rsid w:val="00972F58"/>
    <w:rsid w:val="009848B8"/>
    <w:rsid w:val="009929D7"/>
    <w:rsid w:val="0099722E"/>
    <w:rsid w:val="009C1A8D"/>
    <w:rsid w:val="009D320A"/>
    <w:rsid w:val="009F7BCD"/>
    <w:rsid w:val="00A023B9"/>
    <w:rsid w:val="00A069BF"/>
    <w:rsid w:val="00A13A2C"/>
    <w:rsid w:val="00A164FC"/>
    <w:rsid w:val="00A16789"/>
    <w:rsid w:val="00A2090F"/>
    <w:rsid w:val="00A233C9"/>
    <w:rsid w:val="00A414AE"/>
    <w:rsid w:val="00A41676"/>
    <w:rsid w:val="00A53637"/>
    <w:rsid w:val="00A548C0"/>
    <w:rsid w:val="00A6327B"/>
    <w:rsid w:val="00A64CBC"/>
    <w:rsid w:val="00A77192"/>
    <w:rsid w:val="00A968A6"/>
    <w:rsid w:val="00AC2AFB"/>
    <w:rsid w:val="00AC6464"/>
    <w:rsid w:val="00AC7CF0"/>
    <w:rsid w:val="00AD1864"/>
    <w:rsid w:val="00AD5000"/>
    <w:rsid w:val="00AE381A"/>
    <w:rsid w:val="00AE395E"/>
    <w:rsid w:val="00B006F9"/>
    <w:rsid w:val="00B077F5"/>
    <w:rsid w:val="00B104E9"/>
    <w:rsid w:val="00B140EF"/>
    <w:rsid w:val="00B316C2"/>
    <w:rsid w:val="00B37203"/>
    <w:rsid w:val="00B43B3F"/>
    <w:rsid w:val="00B46894"/>
    <w:rsid w:val="00B511C5"/>
    <w:rsid w:val="00B552CE"/>
    <w:rsid w:val="00B60265"/>
    <w:rsid w:val="00B6733A"/>
    <w:rsid w:val="00B76638"/>
    <w:rsid w:val="00B92C56"/>
    <w:rsid w:val="00B93DCE"/>
    <w:rsid w:val="00BA653B"/>
    <w:rsid w:val="00BA7E36"/>
    <w:rsid w:val="00BC2260"/>
    <w:rsid w:val="00BC4111"/>
    <w:rsid w:val="00BE1E40"/>
    <w:rsid w:val="00BF08F5"/>
    <w:rsid w:val="00BF6F08"/>
    <w:rsid w:val="00C05DE5"/>
    <w:rsid w:val="00C06664"/>
    <w:rsid w:val="00C10EBA"/>
    <w:rsid w:val="00C26724"/>
    <w:rsid w:val="00C36DFD"/>
    <w:rsid w:val="00C3744B"/>
    <w:rsid w:val="00C431E0"/>
    <w:rsid w:val="00C55F06"/>
    <w:rsid w:val="00C726D3"/>
    <w:rsid w:val="00C72731"/>
    <w:rsid w:val="00C77A1B"/>
    <w:rsid w:val="00C8525F"/>
    <w:rsid w:val="00C92E85"/>
    <w:rsid w:val="00CA3D0E"/>
    <w:rsid w:val="00CA42C6"/>
    <w:rsid w:val="00CA635B"/>
    <w:rsid w:val="00CB310F"/>
    <w:rsid w:val="00CB3191"/>
    <w:rsid w:val="00CD5372"/>
    <w:rsid w:val="00CE104D"/>
    <w:rsid w:val="00CE21A7"/>
    <w:rsid w:val="00D10D1C"/>
    <w:rsid w:val="00D115BF"/>
    <w:rsid w:val="00D709F8"/>
    <w:rsid w:val="00D73BEB"/>
    <w:rsid w:val="00D7676B"/>
    <w:rsid w:val="00D97071"/>
    <w:rsid w:val="00DB6700"/>
    <w:rsid w:val="00DC0071"/>
    <w:rsid w:val="00DC0DFA"/>
    <w:rsid w:val="00DC1C1C"/>
    <w:rsid w:val="00DC1D16"/>
    <w:rsid w:val="00DC2209"/>
    <w:rsid w:val="00DC23CA"/>
    <w:rsid w:val="00DD0FFB"/>
    <w:rsid w:val="00DD1897"/>
    <w:rsid w:val="00DE52AA"/>
    <w:rsid w:val="00DF0BCE"/>
    <w:rsid w:val="00E009C4"/>
    <w:rsid w:val="00E0148E"/>
    <w:rsid w:val="00E127BE"/>
    <w:rsid w:val="00E15EBD"/>
    <w:rsid w:val="00E365F5"/>
    <w:rsid w:val="00E378A4"/>
    <w:rsid w:val="00E51A74"/>
    <w:rsid w:val="00E53665"/>
    <w:rsid w:val="00E71666"/>
    <w:rsid w:val="00E811DA"/>
    <w:rsid w:val="00E844B1"/>
    <w:rsid w:val="00EA0CCA"/>
    <w:rsid w:val="00EB70EE"/>
    <w:rsid w:val="00EC4291"/>
    <w:rsid w:val="00EE3964"/>
    <w:rsid w:val="00EE4EB6"/>
    <w:rsid w:val="00EE63B1"/>
    <w:rsid w:val="00EF0F40"/>
    <w:rsid w:val="00F010AE"/>
    <w:rsid w:val="00F169AE"/>
    <w:rsid w:val="00F25372"/>
    <w:rsid w:val="00F3587D"/>
    <w:rsid w:val="00F41297"/>
    <w:rsid w:val="00F5282E"/>
    <w:rsid w:val="00F52EC3"/>
    <w:rsid w:val="00F52FB9"/>
    <w:rsid w:val="00F606DD"/>
    <w:rsid w:val="00F86945"/>
    <w:rsid w:val="00F9049E"/>
    <w:rsid w:val="00F956BF"/>
    <w:rsid w:val="00F96976"/>
    <w:rsid w:val="00F96C54"/>
    <w:rsid w:val="00F96F50"/>
    <w:rsid w:val="00FC7BB8"/>
    <w:rsid w:val="00FD062A"/>
    <w:rsid w:val="00FD5EE6"/>
    <w:rsid w:val="00FF1210"/>
    <w:rsid w:val="00FF7025"/>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000"/>
    <w:rPr>
      <w:lang w:eastAsia="ru-RU"/>
    </w:rPr>
  </w:style>
  <w:style w:type="paragraph" w:styleId="1">
    <w:name w:val="heading 1"/>
    <w:basedOn w:val="a"/>
    <w:next w:val="a"/>
    <w:qFormat/>
    <w:rsid w:val="00AD5000"/>
    <w:pPr>
      <w:keepNext/>
      <w:jc w:val="center"/>
      <w:outlineLvl w:val="0"/>
    </w:pPr>
    <w:rPr>
      <w:b/>
      <w:caps/>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AD5000"/>
    <w:pPr>
      <w:jc w:val="center"/>
    </w:pPr>
    <w:rPr>
      <w:b/>
      <w:sz w:val="28"/>
    </w:rPr>
  </w:style>
  <w:style w:type="table" w:styleId="a5">
    <w:name w:val="Table Grid"/>
    <w:basedOn w:val="a1"/>
    <w:rsid w:val="00AD5000"/>
    <w:rPr>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rsid w:val="0033095A"/>
    <w:pPr>
      <w:tabs>
        <w:tab w:val="center" w:pos="4153"/>
        <w:tab w:val="right" w:pos="8306"/>
      </w:tabs>
    </w:pPr>
  </w:style>
  <w:style w:type="character" w:styleId="a7">
    <w:name w:val="page number"/>
    <w:basedOn w:val="a0"/>
    <w:rsid w:val="0033095A"/>
  </w:style>
  <w:style w:type="paragraph" w:styleId="a8">
    <w:name w:val="footer"/>
    <w:basedOn w:val="a"/>
    <w:link w:val="a9"/>
    <w:uiPriority w:val="99"/>
    <w:unhideWhenUsed/>
    <w:rsid w:val="00F956BF"/>
    <w:pPr>
      <w:tabs>
        <w:tab w:val="center" w:pos="4677"/>
        <w:tab w:val="right" w:pos="9355"/>
      </w:tabs>
    </w:pPr>
  </w:style>
  <w:style w:type="character" w:customStyle="1" w:styleId="a9">
    <w:name w:val="Нижній колонтитул Знак"/>
    <w:link w:val="a8"/>
    <w:uiPriority w:val="99"/>
    <w:rsid w:val="00F956BF"/>
    <w:rPr>
      <w:lang w:val="uk-UA"/>
    </w:rPr>
  </w:style>
  <w:style w:type="character" w:customStyle="1" w:styleId="a4">
    <w:name w:val="Назва Знак"/>
    <w:link w:val="a3"/>
    <w:rsid w:val="00861C9A"/>
    <w:rPr>
      <w:b/>
      <w:sz w:val="28"/>
      <w:lang w:val="uk-UA"/>
    </w:rPr>
  </w:style>
  <w:style w:type="paragraph" w:customStyle="1" w:styleId="aa">
    <w:name w:val="Нормальний текст"/>
    <w:basedOn w:val="a"/>
    <w:rsid w:val="004362EB"/>
    <w:pPr>
      <w:spacing w:before="120"/>
      <w:ind w:firstLine="567"/>
      <w:jc w:val="both"/>
    </w:pPr>
    <w:rPr>
      <w:rFonts w:ascii="Antiqua" w:hAnsi="Antiqua"/>
      <w:sz w:val="26"/>
    </w:rPr>
  </w:style>
  <w:style w:type="paragraph" w:customStyle="1" w:styleId="ab">
    <w:name w:val="кому"/>
    <w:basedOn w:val="a"/>
    <w:rsid w:val="004362EB"/>
    <w:rPr>
      <w:b/>
      <w:sz w:val="28"/>
      <w:szCs w:val="24"/>
    </w:rPr>
  </w:style>
  <w:style w:type="paragraph" w:styleId="ac">
    <w:name w:val="Normal (Web)"/>
    <w:basedOn w:val="a"/>
    <w:uiPriority w:val="99"/>
    <w:unhideWhenUsed/>
    <w:rsid w:val="00D97071"/>
    <w:pPr>
      <w:spacing w:before="100" w:beforeAutospacing="1" w:after="100" w:afterAutospacing="1"/>
    </w:pPr>
    <w:rPr>
      <w:sz w:val="24"/>
      <w:szCs w:val="24"/>
      <w:lang w:val="ru-RU"/>
    </w:rPr>
  </w:style>
  <w:style w:type="character" w:customStyle="1" w:styleId="rvts0">
    <w:name w:val="rvts0"/>
    <w:rsid w:val="008A62EE"/>
  </w:style>
  <w:style w:type="paragraph" w:styleId="ad">
    <w:name w:val="Balloon Text"/>
    <w:basedOn w:val="a"/>
    <w:link w:val="ae"/>
    <w:uiPriority w:val="99"/>
    <w:semiHidden/>
    <w:unhideWhenUsed/>
    <w:rsid w:val="006C41A9"/>
    <w:rPr>
      <w:rFonts w:ascii="Tahoma" w:hAnsi="Tahoma"/>
      <w:sz w:val="16"/>
      <w:szCs w:val="16"/>
    </w:rPr>
  </w:style>
  <w:style w:type="character" w:customStyle="1" w:styleId="ae">
    <w:name w:val="Текст у виносці Знак"/>
    <w:link w:val="ad"/>
    <w:uiPriority w:val="99"/>
    <w:semiHidden/>
    <w:rsid w:val="006C41A9"/>
    <w:rPr>
      <w:rFonts w:ascii="Tahoma"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23285935">
      <w:bodyDiv w:val="1"/>
      <w:marLeft w:val="0"/>
      <w:marRight w:val="0"/>
      <w:marTop w:val="0"/>
      <w:marBottom w:val="0"/>
      <w:divBdr>
        <w:top w:val="none" w:sz="0" w:space="0" w:color="auto"/>
        <w:left w:val="none" w:sz="0" w:space="0" w:color="auto"/>
        <w:bottom w:val="none" w:sz="0" w:space="0" w:color="auto"/>
        <w:right w:val="none" w:sz="0" w:space="0" w:color="auto"/>
      </w:divBdr>
    </w:div>
    <w:div w:id="414254856">
      <w:bodyDiv w:val="1"/>
      <w:marLeft w:val="0"/>
      <w:marRight w:val="0"/>
      <w:marTop w:val="0"/>
      <w:marBottom w:val="0"/>
      <w:divBdr>
        <w:top w:val="none" w:sz="0" w:space="0" w:color="auto"/>
        <w:left w:val="none" w:sz="0" w:space="0" w:color="auto"/>
        <w:bottom w:val="none" w:sz="0" w:space="0" w:color="auto"/>
        <w:right w:val="none" w:sz="0" w:space="0" w:color="auto"/>
      </w:divBdr>
    </w:div>
    <w:div w:id="415979921">
      <w:bodyDiv w:val="1"/>
      <w:marLeft w:val="0"/>
      <w:marRight w:val="0"/>
      <w:marTop w:val="0"/>
      <w:marBottom w:val="0"/>
      <w:divBdr>
        <w:top w:val="none" w:sz="0" w:space="0" w:color="auto"/>
        <w:left w:val="none" w:sz="0" w:space="0" w:color="auto"/>
        <w:bottom w:val="none" w:sz="0" w:space="0" w:color="auto"/>
        <w:right w:val="none" w:sz="0" w:space="0" w:color="auto"/>
      </w:divBdr>
    </w:div>
    <w:div w:id="624240704">
      <w:bodyDiv w:val="1"/>
      <w:marLeft w:val="0"/>
      <w:marRight w:val="0"/>
      <w:marTop w:val="0"/>
      <w:marBottom w:val="0"/>
      <w:divBdr>
        <w:top w:val="none" w:sz="0" w:space="0" w:color="auto"/>
        <w:left w:val="none" w:sz="0" w:space="0" w:color="auto"/>
        <w:bottom w:val="none" w:sz="0" w:space="0" w:color="auto"/>
        <w:right w:val="none" w:sz="0" w:space="0" w:color="auto"/>
      </w:divBdr>
    </w:div>
    <w:div w:id="642656035">
      <w:bodyDiv w:val="1"/>
      <w:marLeft w:val="0"/>
      <w:marRight w:val="0"/>
      <w:marTop w:val="0"/>
      <w:marBottom w:val="0"/>
      <w:divBdr>
        <w:top w:val="none" w:sz="0" w:space="0" w:color="auto"/>
        <w:left w:val="none" w:sz="0" w:space="0" w:color="auto"/>
        <w:bottom w:val="none" w:sz="0" w:space="0" w:color="auto"/>
        <w:right w:val="none" w:sz="0" w:space="0" w:color="auto"/>
      </w:divBdr>
    </w:div>
    <w:div w:id="1585263297">
      <w:bodyDiv w:val="1"/>
      <w:marLeft w:val="0"/>
      <w:marRight w:val="0"/>
      <w:marTop w:val="0"/>
      <w:marBottom w:val="0"/>
      <w:divBdr>
        <w:top w:val="none" w:sz="0" w:space="0" w:color="auto"/>
        <w:left w:val="none" w:sz="0" w:space="0" w:color="auto"/>
        <w:bottom w:val="none" w:sz="0" w:space="0" w:color="auto"/>
        <w:right w:val="none" w:sz="0" w:space="0" w:color="auto"/>
      </w:divBdr>
    </w:div>
    <w:div w:id="2044091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A02736D-194E-43AF-8C64-8CB1B86AED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1</Pages>
  <Words>12306</Words>
  <Characters>7015</Characters>
  <Application>Microsoft Office Word</Application>
  <DocSecurity>0</DocSecurity>
  <Lines>58</Lines>
  <Paragraphs>38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ПРОЕКТ</vt:lpstr>
      <vt:lpstr>ПРОЕКТ</vt:lpstr>
    </vt:vector>
  </TitlesOfParts>
  <Company>Krokoz™</Company>
  <LinksUpToDate>false</LinksUpToDate>
  <CharactersWithSpaces>19283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SSN</dc:creator>
  <cp:lastModifiedBy>1</cp:lastModifiedBy>
  <cp:revision>9</cp:revision>
  <cp:lastPrinted>2021-12-23T14:27:00Z</cp:lastPrinted>
  <dcterms:created xsi:type="dcterms:W3CDTF">2021-12-23T13:50:00Z</dcterms:created>
  <dcterms:modified xsi:type="dcterms:W3CDTF">2021-12-23T14:29:00Z</dcterms:modified>
</cp:coreProperties>
</file>