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DB" w:rsidRPr="00827098" w:rsidRDefault="00632DDB" w:rsidP="00632DDB">
      <w:pPr>
        <w:ind w:left="5528"/>
        <w:jc w:val="center"/>
        <w:rPr>
          <w:rStyle w:val="2"/>
          <w:bCs/>
          <w:szCs w:val="28"/>
        </w:rPr>
      </w:pPr>
      <w:r w:rsidRPr="00827098">
        <w:rPr>
          <w:rStyle w:val="2"/>
          <w:szCs w:val="28"/>
        </w:rPr>
        <w:t>Додаток 1</w:t>
      </w:r>
    </w:p>
    <w:p w:rsidR="00632DDB" w:rsidRPr="00827098" w:rsidRDefault="00632DDB" w:rsidP="00632DDB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</w:rPr>
        <w:t xml:space="preserve">до рішення </w:t>
      </w:r>
      <w:r w:rsidRPr="00827098">
        <w:rPr>
          <w:bCs/>
          <w:szCs w:val="28"/>
          <w:lang w:val="en-US"/>
        </w:rPr>
        <w:t>V</w:t>
      </w:r>
      <w:r w:rsidRPr="00827098">
        <w:rPr>
          <w:bCs/>
          <w:szCs w:val="28"/>
        </w:rPr>
        <w:t xml:space="preserve"> сесії</w:t>
      </w:r>
    </w:p>
    <w:p w:rsidR="00632DDB" w:rsidRPr="00827098" w:rsidRDefault="00632DDB" w:rsidP="00632DDB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</w:rPr>
        <w:t>Чернівецької обласної ради</w:t>
      </w:r>
    </w:p>
    <w:p w:rsidR="00632DDB" w:rsidRPr="00827098" w:rsidRDefault="00632DDB" w:rsidP="00632DDB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  <w:lang w:val="en-US"/>
        </w:rPr>
        <w:t>VIII</w:t>
      </w:r>
      <w:r w:rsidRPr="00827098">
        <w:rPr>
          <w:bCs/>
          <w:szCs w:val="28"/>
        </w:rPr>
        <w:t xml:space="preserve"> скликання</w:t>
      </w:r>
    </w:p>
    <w:p w:rsidR="00632DDB" w:rsidRPr="00827098" w:rsidRDefault="00632DDB" w:rsidP="00632DDB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</w:rPr>
        <w:t>від 16.12.2021 року №</w:t>
      </w:r>
      <w:r>
        <w:rPr>
          <w:bCs/>
          <w:szCs w:val="28"/>
        </w:rPr>
        <w:t>341-5/21</w:t>
      </w:r>
    </w:p>
    <w:p w:rsidR="00632DDB" w:rsidRDefault="00632DDB" w:rsidP="00632DDB">
      <w:pPr>
        <w:rPr>
          <w:b/>
          <w:bCs/>
          <w:szCs w:val="28"/>
        </w:rPr>
      </w:pPr>
    </w:p>
    <w:p w:rsidR="00632DDB" w:rsidRPr="00827098" w:rsidRDefault="00632DDB" w:rsidP="00632DDB">
      <w:pPr>
        <w:rPr>
          <w:b/>
          <w:bCs/>
          <w:szCs w:val="28"/>
        </w:rPr>
      </w:pPr>
    </w:p>
    <w:p w:rsidR="00632DDB" w:rsidRDefault="00632DDB" w:rsidP="00632DDB">
      <w:pPr>
        <w:jc w:val="center"/>
        <w:rPr>
          <w:b/>
          <w:szCs w:val="28"/>
        </w:rPr>
      </w:pPr>
      <w:r>
        <w:rPr>
          <w:b/>
          <w:szCs w:val="28"/>
        </w:rPr>
        <w:t>Перелік</w:t>
      </w:r>
    </w:p>
    <w:p w:rsidR="00632DDB" w:rsidRDefault="00632DDB" w:rsidP="00632DDB">
      <w:pPr>
        <w:jc w:val="center"/>
        <w:rPr>
          <w:b/>
          <w:szCs w:val="28"/>
        </w:rPr>
      </w:pPr>
      <w:r>
        <w:rPr>
          <w:b/>
          <w:szCs w:val="28"/>
        </w:rPr>
        <w:t xml:space="preserve">цілісних майнових комплексів державних закладів </w:t>
      </w:r>
    </w:p>
    <w:p w:rsidR="00632DDB" w:rsidRDefault="00632DDB" w:rsidP="00632DDB">
      <w:pPr>
        <w:jc w:val="center"/>
        <w:rPr>
          <w:b/>
          <w:szCs w:val="28"/>
        </w:rPr>
      </w:pPr>
      <w:r>
        <w:rPr>
          <w:b/>
          <w:szCs w:val="28"/>
        </w:rPr>
        <w:t>професійної (професійно-технічної) освіти, що передаються у комунальну власність територіальних громад, сіл, селищ області</w:t>
      </w:r>
    </w:p>
    <w:p w:rsidR="00632DDB" w:rsidRDefault="00632DDB" w:rsidP="00632DDB">
      <w:pPr>
        <w:jc w:val="center"/>
        <w:rPr>
          <w:b/>
          <w:szCs w:val="28"/>
        </w:rPr>
      </w:pPr>
    </w:p>
    <w:p w:rsidR="00632DDB" w:rsidRDefault="00632DDB" w:rsidP="00632DDB">
      <w:pPr>
        <w:numPr>
          <w:ilvl w:val="0"/>
          <w:numId w:val="1"/>
        </w:numPr>
        <w:spacing w:line="276" w:lineRule="auto"/>
        <w:jc w:val="both"/>
        <w:rPr>
          <w:szCs w:val="28"/>
        </w:rPr>
      </w:pPr>
      <w:r>
        <w:rPr>
          <w:szCs w:val="28"/>
        </w:rPr>
        <w:t xml:space="preserve">Комплекс будівель </w:t>
      </w:r>
      <w:proofErr w:type="spellStart"/>
      <w:r>
        <w:rPr>
          <w:szCs w:val="28"/>
        </w:rPr>
        <w:t>Ставчанського</w:t>
      </w:r>
      <w:proofErr w:type="spellEnd"/>
      <w:r>
        <w:rPr>
          <w:szCs w:val="28"/>
        </w:rPr>
        <w:t xml:space="preserve"> професійного ліцею (код згідно з ЄДРПОУ 02548950, реєстраційний номер об’єкта нерухомого майна 628365673250), що розміщений на земельних ділянках площею 62,8709 і 6,6291 гектара (кадастрові номери 7325088800:01:001:0321 і 7325088800:01:001:0309);</w:t>
      </w:r>
    </w:p>
    <w:p w:rsidR="00632DDB" w:rsidRDefault="00632DDB" w:rsidP="00632DDB">
      <w:pPr>
        <w:ind w:left="360"/>
        <w:jc w:val="both"/>
        <w:rPr>
          <w:szCs w:val="28"/>
        </w:rPr>
      </w:pPr>
    </w:p>
    <w:p w:rsidR="00632DDB" w:rsidRDefault="00632DDB" w:rsidP="00632DDB">
      <w:pPr>
        <w:numPr>
          <w:ilvl w:val="0"/>
          <w:numId w:val="1"/>
        </w:numPr>
        <w:spacing w:line="276" w:lineRule="auto"/>
        <w:jc w:val="both"/>
        <w:rPr>
          <w:szCs w:val="28"/>
        </w:rPr>
      </w:pPr>
      <w:r>
        <w:rPr>
          <w:szCs w:val="28"/>
        </w:rPr>
        <w:t>Будівлі Державного професійно-технічного навчального закладу «Чернівецький професійний ліцей сфери послуг» (код згідно з ЄДРПОУ 05537986, реєстраційні номери об’єктів нерухомого майна 325108973101, 324178673101), що розміщені на земельних ділянках площею 0,0451 і 1,0019 гектара (кадастрові номери 7310136600:06:003:0045 і 7310136600:35:002:0068);</w:t>
      </w:r>
    </w:p>
    <w:p w:rsidR="00632DDB" w:rsidRDefault="00632DDB" w:rsidP="00632DDB">
      <w:pPr>
        <w:ind w:left="360"/>
        <w:jc w:val="both"/>
        <w:rPr>
          <w:szCs w:val="28"/>
        </w:rPr>
      </w:pPr>
    </w:p>
    <w:p w:rsidR="00632DDB" w:rsidRDefault="00632DDB" w:rsidP="00632DDB">
      <w:pPr>
        <w:numPr>
          <w:ilvl w:val="0"/>
          <w:numId w:val="1"/>
        </w:numPr>
        <w:spacing w:line="276" w:lineRule="auto"/>
        <w:jc w:val="both"/>
        <w:rPr>
          <w:szCs w:val="28"/>
        </w:rPr>
      </w:pPr>
      <w:r>
        <w:rPr>
          <w:szCs w:val="28"/>
        </w:rPr>
        <w:t xml:space="preserve">Будівлі </w:t>
      </w:r>
      <w:proofErr w:type="spellStart"/>
      <w:r>
        <w:rPr>
          <w:szCs w:val="28"/>
        </w:rPr>
        <w:t>Сокирянського</w:t>
      </w:r>
      <w:proofErr w:type="spellEnd"/>
      <w:r>
        <w:rPr>
          <w:szCs w:val="28"/>
        </w:rPr>
        <w:t xml:space="preserve"> вищого професійного училища (код згідно з ЄДРПОУ 02549018, реєстраційний номер об’єкта нерухомого майна 1202419673240), що розміщені на земельних ділянках площею 12,2617 і 53,858 (кадастрові номери 7324010100:01:004:0608 і 7324010100:01:004:0609)</w:t>
      </w:r>
    </w:p>
    <w:p w:rsidR="00632DDB" w:rsidRDefault="00632DDB" w:rsidP="00632DDB">
      <w:pPr>
        <w:pStyle w:val="a8"/>
        <w:rPr>
          <w:szCs w:val="28"/>
        </w:rPr>
      </w:pPr>
    </w:p>
    <w:p w:rsidR="00632DDB" w:rsidRDefault="00632DDB" w:rsidP="00632DDB">
      <w:pPr>
        <w:pStyle w:val="a8"/>
        <w:rPr>
          <w:szCs w:val="28"/>
        </w:rPr>
      </w:pPr>
    </w:p>
    <w:p w:rsidR="00632DDB" w:rsidRPr="00137E0C" w:rsidRDefault="00632DDB" w:rsidP="00632DDB">
      <w:pPr>
        <w:rPr>
          <w:b/>
          <w:bCs/>
          <w:szCs w:val="28"/>
        </w:rPr>
      </w:pPr>
      <w:r w:rsidRPr="00137E0C">
        <w:rPr>
          <w:b/>
          <w:bCs/>
          <w:szCs w:val="28"/>
        </w:rPr>
        <w:t xml:space="preserve">Керуючий справами обласної ради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Pr="00137E0C">
        <w:rPr>
          <w:b/>
          <w:bCs/>
          <w:szCs w:val="28"/>
        </w:rPr>
        <w:t>Микола БОРЕЦЬ</w:t>
      </w:r>
    </w:p>
    <w:p w:rsidR="00EA32B0" w:rsidRDefault="00EA32B0"/>
    <w:sectPr w:rsidR="00EA32B0" w:rsidSect="00827098">
      <w:headerReference w:type="default" r:id="rId5"/>
      <w:footerReference w:type="even" r:id="rId6"/>
      <w:footerReference w:type="default" r:id="rId7"/>
      <w:headerReference w:type="first" r:id="rId8"/>
      <w:pgSz w:w="11906" w:h="16838"/>
      <w:pgMar w:top="1135" w:right="1134" w:bottom="284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632DDB" w:rsidP="00603F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603F9E" w:rsidRDefault="00632DDB" w:rsidP="00603F9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632DDB" w:rsidP="00603F9E">
    <w:pPr>
      <w:pStyle w:val="a5"/>
      <w:framePr w:wrap="around" w:vAnchor="text" w:hAnchor="margin" w:xAlign="right" w:y="1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Pr="00066C8F" w:rsidRDefault="00632DDB" w:rsidP="00603F9E">
    <w:pPr>
      <w:pStyle w:val="a3"/>
      <w:jc w:val="right"/>
      <w:rPr>
        <w:color w:val="FFFFFF"/>
        <w:lang w:val="uk-UA"/>
      </w:rPr>
    </w:pPr>
    <w:r w:rsidRPr="00066C8F">
      <w:rPr>
        <w:color w:val="FFFFFF"/>
        <w:lang w:val="uk-UA"/>
      </w:rP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8F" w:rsidRPr="00066C8F" w:rsidRDefault="00632DDB" w:rsidP="00066C8F">
    <w:pPr>
      <w:pStyle w:val="a3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E3ADE"/>
    <w:multiLevelType w:val="hybridMultilevel"/>
    <w:tmpl w:val="4D366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632DDB"/>
    <w:rsid w:val="00441DF6"/>
    <w:rsid w:val="00632DDB"/>
    <w:rsid w:val="00934EE1"/>
    <w:rsid w:val="00DE4B1E"/>
    <w:rsid w:val="00E12B5D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D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2DD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rsid w:val="00632D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632D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32DD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632DDB"/>
  </w:style>
  <w:style w:type="paragraph" w:styleId="a8">
    <w:name w:val="List Paragraph"/>
    <w:basedOn w:val="a"/>
    <w:uiPriority w:val="34"/>
    <w:qFormat/>
    <w:rsid w:val="00632DDB"/>
    <w:pPr>
      <w:ind w:left="720"/>
      <w:contextualSpacing/>
    </w:pPr>
  </w:style>
  <w:style w:type="character" w:customStyle="1" w:styleId="2">
    <w:name w:val="Основной текст (2)"/>
    <w:basedOn w:val="a0"/>
    <w:rsid w:val="00632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1071</Characters>
  <Application>Microsoft Office Word</Application>
  <DocSecurity>0</DocSecurity>
  <Lines>59</Lines>
  <Paragraphs>15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2021-12-28T07:27:00Z</dcterms:created>
  <dcterms:modified xsi:type="dcterms:W3CDTF">2021-12-28T07:27:00Z</dcterms:modified>
</cp:coreProperties>
</file>