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26" w:rsidRPr="0079253C" w:rsidRDefault="003A6726" w:rsidP="003A6726">
      <w:pPr>
        <w:ind w:left="5528"/>
        <w:jc w:val="center"/>
        <w:rPr>
          <w:rStyle w:val="2"/>
          <w:bCs/>
        </w:rPr>
      </w:pPr>
      <w:r w:rsidRPr="0079253C">
        <w:rPr>
          <w:rStyle w:val="2"/>
        </w:rPr>
        <w:t xml:space="preserve">Додаток </w:t>
      </w:r>
      <w:r>
        <w:rPr>
          <w:rStyle w:val="2"/>
        </w:rPr>
        <w:t>4</w:t>
      </w:r>
    </w:p>
    <w:p w:rsidR="003A6726" w:rsidRPr="00827098" w:rsidRDefault="003A6726" w:rsidP="003A6726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 xml:space="preserve">до рішення </w:t>
      </w:r>
      <w:r w:rsidRPr="00827098">
        <w:rPr>
          <w:bCs/>
          <w:szCs w:val="28"/>
          <w:lang w:val="en-US"/>
        </w:rPr>
        <w:t>V</w:t>
      </w:r>
      <w:r w:rsidRPr="00827098">
        <w:rPr>
          <w:bCs/>
          <w:szCs w:val="28"/>
        </w:rPr>
        <w:t xml:space="preserve"> сесії</w:t>
      </w:r>
    </w:p>
    <w:p w:rsidR="003A6726" w:rsidRPr="00827098" w:rsidRDefault="003A6726" w:rsidP="003A6726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>Чернівецької обласної ради</w:t>
      </w:r>
    </w:p>
    <w:p w:rsidR="003A6726" w:rsidRPr="00827098" w:rsidRDefault="003A6726" w:rsidP="003A6726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  <w:lang w:val="en-US"/>
        </w:rPr>
        <w:t>VIII</w:t>
      </w:r>
      <w:r w:rsidRPr="00827098">
        <w:rPr>
          <w:bCs/>
          <w:szCs w:val="28"/>
        </w:rPr>
        <w:t xml:space="preserve"> скликання</w:t>
      </w:r>
    </w:p>
    <w:p w:rsidR="003A6726" w:rsidRDefault="003A6726" w:rsidP="003A6726">
      <w:pPr>
        <w:ind w:left="5528"/>
        <w:rPr>
          <w:bCs/>
          <w:szCs w:val="28"/>
        </w:rPr>
      </w:pPr>
      <w:r w:rsidRPr="00827098">
        <w:rPr>
          <w:bCs/>
          <w:szCs w:val="28"/>
        </w:rPr>
        <w:t>від 16.12.2021 року №</w:t>
      </w:r>
      <w:r>
        <w:rPr>
          <w:bCs/>
          <w:szCs w:val="28"/>
        </w:rPr>
        <w:t>341-5/21</w:t>
      </w:r>
    </w:p>
    <w:p w:rsidR="003A6726" w:rsidRDefault="003A6726" w:rsidP="003A6726">
      <w:pPr>
        <w:ind w:left="5528"/>
        <w:rPr>
          <w:bCs/>
          <w:szCs w:val="28"/>
        </w:rPr>
      </w:pPr>
    </w:p>
    <w:p w:rsidR="003A6726" w:rsidRDefault="003A6726" w:rsidP="003A6726">
      <w:pPr>
        <w:ind w:left="5528"/>
        <w:rPr>
          <w:bCs/>
          <w:szCs w:val="28"/>
        </w:rPr>
      </w:pPr>
    </w:p>
    <w:p w:rsidR="003A6726" w:rsidRPr="007D125F" w:rsidRDefault="003A6726" w:rsidP="003A6726">
      <w:pPr>
        <w:keepNext/>
        <w:keepLines/>
        <w:jc w:val="center"/>
        <w:rPr>
          <w:b/>
          <w:szCs w:val="28"/>
        </w:rPr>
      </w:pPr>
      <w:r w:rsidRPr="007D125F">
        <w:rPr>
          <w:rStyle w:val="1"/>
          <w:szCs w:val="28"/>
        </w:rPr>
        <w:t>Склад комісії</w:t>
      </w:r>
    </w:p>
    <w:p w:rsidR="003A6726" w:rsidRDefault="003A6726" w:rsidP="003A6726">
      <w:pPr>
        <w:jc w:val="center"/>
        <w:rPr>
          <w:rStyle w:val="7"/>
          <w:b w:val="0"/>
          <w:szCs w:val="28"/>
        </w:rPr>
      </w:pPr>
      <w:r>
        <w:rPr>
          <w:rStyle w:val="7"/>
          <w:szCs w:val="28"/>
        </w:rPr>
        <w:t xml:space="preserve">з питань передачі цілісного </w:t>
      </w:r>
      <w:r w:rsidRPr="007D125F">
        <w:rPr>
          <w:rStyle w:val="7"/>
          <w:szCs w:val="28"/>
        </w:rPr>
        <w:t xml:space="preserve">майнового комплексу </w:t>
      </w:r>
    </w:p>
    <w:p w:rsidR="003A6726" w:rsidRDefault="003A6726" w:rsidP="003A6726">
      <w:pPr>
        <w:jc w:val="center"/>
        <w:rPr>
          <w:rStyle w:val="7"/>
          <w:b w:val="0"/>
          <w:szCs w:val="28"/>
        </w:rPr>
      </w:pPr>
      <w:proofErr w:type="spellStart"/>
      <w:r>
        <w:rPr>
          <w:rStyle w:val="7"/>
          <w:szCs w:val="28"/>
        </w:rPr>
        <w:t>Сокирянського</w:t>
      </w:r>
      <w:proofErr w:type="spellEnd"/>
      <w:r>
        <w:rPr>
          <w:rStyle w:val="7"/>
          <w:szCs w:val="28"/>
        </w:rPr>
        <w:t xml:space="preserve"> вищого професійного училища</w:t>
      </w:r>
      <w:r w:rsidRPr="007D125F">
        <w:rPr>
          <w:rStyle w:val="7"/>
          <w:szCs w:val="28"/>
        </w:rPr>
        <w:t xml:space="preserve"> у спільну власність </w:t>
      </w:r>
    </w:p>
    <w:p w:rsidR="003A6726" w:rsidRDefault="003A6726" w:rsidP="003A6726">
      <w:pPr>
        <w:jc w:val="center"/>
        <w:rPr>
          <w:rStyle w:val="7"/>
          <w:szCs w:val="28"/>
        </w:rPr>
      </w:pPr>
      <w:r w:rsidRPr="007D125F">
        <w:rPr>
          <w:rStyle w:val="7"/>
          <w:szCs w:val="28"/>
        </w:rPr>
        <w:t xml:space="preserve">територіальних громад сіл, селищ, міст </w:t>
      </w:r>
      <w:r>
        <w:rPr>
          <w:rStyle w:val="7"/>
          <w:szCs w:val="28"/>
        </w:rPr>
        <w:t>Чернівецької</w:t>
      </w:r>
      <w:r w:rsidRPr="007D125F">
        <w:rPr>
          <w:rStyle w:val="7"/>
          <w:szCs w:val="28"/>
        </w:rPr>
        <w:t xml:space="preserve"> області</w:t>
      </w:r>
    </w:p>
    <w:p w:rsidR="00164EE4" w:rsidRDefault="00164EE4" w:rsidP="003A6726">
      <w:pPr>
        <w:jc w:val="center"/>
        <w:rPr>
          <w:rStyle w:val="7"/>
          <w:szCs w:val="28"/>
        </w:rPr>
      </w:pPr>
    </w:p>
    <w:p w:rsidR="00164EE4" w:rsidRDefault="00164EE4" w:rsidP="003A6726">
      <w:pPr>
        <w:jc w:val="center"/>
        <w:rPr>
          <w:bCs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402"/>
        <w:gridCol w:w="5387"/>
      </w:tblGrid>
      <w:tr w:rsidR="003A6726" w:rsidRPr="00B55AAA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№ з/п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proofErr w:type="spellStart"/>
            <w:r w:rsidRPr="00827098">
              <w:rPr>
                <w:b/>
                <w:bCs/>
                <w:szCs w:val="28"/>
              </w:rPr>
              <w:t>ПІБ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Посада</w:t>
            </w:r>
          </w:p>
        </w:tc>
      </w:tr>
      <w:tr w:rsidR="003A6726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Микола </w:t>
            </w:r>
            <w:proofErr w:type="spellStart"/>
            <w:r w:rsidRPr="00827098">
              <w:rPr>
                <w:bCs/>
                <w:szCs w:val="28"/>
              </w:rPr>
              <w:t>БУЖАК</w:t>
            </w:r>
            <w:proofErr w:type="spellEnd"/>
            <w:r w:rsidRPr="00827098">
              <w:rPr>
                <w:bCs/>
                <w:szCs w:val="28"/>
              </w:rPr>
              <w:t xml:space="preserve"> </w:t>
            </w:r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Директор </w:t>
            </w:r>
            <w:proofErr w:type="spellStart"/>
            <w:r w:rsidRPr="00A273C3">
              <w:rPr>
                <w:rStyle w:val="7"/>
                <w:b w:val="0"/>
                <w:szCs w:val="28"/>
              </w:rPr>
              <w:t>Сокирянського</w:t>
            </w:r>
            <w:proofErr w:type="spellEnd"/>
            <w:r w:rsidRPr="00A273C3">
              <w:rPr>
                <w:rStyle w:val="7"/>
                <w:b w:val="0"/>
                <w:szCs w:val="28"/>
              </w:rPr>
              <w:t xml:space="preserve"> вищого професійного училища</w:t>
            </w:r>
            <w:r w:rsidRPr="00A273C3">
              <w:rPr>
                <w:b/>
                <w:bCs/>
                <w:szCs w:val="28"/>
              </w:rPr>
              <w:t>,</w:t>
            </w:r>
            <w:r w:rsidRPr="00827098">
              <w:rPr>
                <w:bCs/>
                <w:szCs w:val="28"/>
              </w:rPr>
              <w:t xml:space="preserve"> </w:t>
            </w:r>
            <w:r w:rsidRPr="00827098">
              <w:rPr>
                <w:b/>
                <w:bCs/>
                <w:szCs w:val="28"/>
              </w:rPr>
              <w:t>голова комісії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RPr="00FF08D3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2.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Надія </w:t>
            </w:r>
            <w:proofErr w:type="spellStart"/>
            <w:r w:rsidRPr="00827098">
              <w:rPr>
                <w:bCs/>
                <w:szCs w:val="28"/>
              </w:rPr>
              <w:t>ПЕРІУС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proofErr w:type="spellStart"/>
            <w:r w:rsidRPr="00827098">
              <w:rPr>
                <w:bCs/>
                <w:szCs w:val="28"/>
              </w:rPr>
              <w:t>в.о</w:t>
            </w:r>
            <w:proofErr w:type="spellEnd"/>
            <w:r w:rsidRPr="00827098">
              <w:rPr>
                <w:bCs/>
                <w:szCs w:val="28"/>
              </w:rPr>
              <w:t xml:space="preserve">. директора Департаменту освіти і науки обласної державної адміністрації, </w:t>
            </w:r>
            <w:r w:rsidRPr="00827098">
              <w:rPr>
                <w:b/>
                <w:bCs/>
                <w:szCs w:val="28"/>
              </w:rPr>
              <w:t>заступник голови комісії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RPr="00FF08D3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3.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Ярослав </w:t>
            </w:r>
            <w:proofErr w:type="spellStart"/>
            <w:r w:rsidRPr="00827098">
              <w:rPr>
                <w:bCs/>
                <w:szCs w:val="28"/>
              </w:rPr>
              <w:t>БАРТОШ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начальник відділу з питань комунальної власності виконавчого апарату обласної ради, </w:t>
            </w:r>
            <w:r w:rsidRPr="00827098">
              <w:rPr>
                <w:b/>
                <w:bCs/>
                <w:szCs w:val="28"/>
              </w:rPr>
              <w:t>секретар комісії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Tr="002F496E">
        <w:tc>
          <w:tcPr>
            <w:tcW w:w="9606" w:type="dxa"/>
            <w:gridSpan w:val="3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Члени комісії</w:t>
            </w:r>
          </w:p>
        </w:tc>
      </w:tr>
      <w:tr w:rsidR="003A6726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4.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Віктор ВОЗНЮК</w:t>
            </w:r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5.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Елеонора </w:t>
            </w:r>
            <w:proofErr w:type="spellStart"/>
            <w:r w:rsidRPr="00827098">
              <w:rPr>
                <w:bCs/>
                <w:szCs w:val="28"/>
              </w:rPr>
              <w:t>МІГАЛАТІЙ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RPr="00FF08D3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6.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Владислав ЗАЙЦЕВ</w:t>
            </w:r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з питань комунальної власності виконавчого апарату обласної ради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RPr="00FF08D3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7.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Олександр </w:t>
            </w:r>
            <w:proofErr w:type="spellStart"/>
            <w:r w:rsidRPr="00827098">
              <w:rPr>
                <w:bCs/>
                <w:szCs w:val="28"/>
              </w:rPr>
              <w:t>ЛУКАНЮК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заступник начальника відділу з питань комунальної власності виконавчого апарату обласної ради</w:t>
            </w:r>
          </w:p>
        </w:tc>
      </w:tr>
      <w:tr w:rsidR="003A6726" w:rsidRPr="00FF08D3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Ігор </w:t>
            </w:r>
            <w:proofErr w:type="spellStart"/>
            <w:r w:rsidRPr="00827098">
              <w:rPr>
                <w:bCs/>
                <w:szCs w:val="28"/>
              </w:rPr>
              <w:t>БАРДЮК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заступник начальника відділу з питань комунальної власності виконавчого апарату обласної ради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RPr="00C623D8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9.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Лілія </w:t>
            </w:r>
            <w:proofErr w:type="spellStart"/>
            <w:r w:rsidRPr="00827098">
              <w:rPr>
                <w:bCs/>
                <w:szCs w:val="28"/>
              </w:rPr>
              <w:t>БУРЧЕНКО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начальник відділу професійної освіти та ліцензування Департаменту освіти і науки обласної державної адміністрації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RPr="00C623D8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10.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Тетяна </w:t>
            </w:r>
            <w:proofErr w:type="spellStart"/>
            <w:r w:rsidRPr="00827098">
              <w:rPr>
                <w:bCs/>
                <w:szCs w:val="28"/>
              </w:rPr>
              <w:t>БАЛАНЕЦЬКА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професійної освіти та ліцензування Департаменту освіти і науки обласної державної адміністрації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11.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Людмила </w:t>
            </w:r>
            <w:proofErr w:type="spellStart"/>
            <w:r w:rsidRPr="00827098">
              <w:rPr>
                <w:bCs/>
                <w:szCs w:val="28"/>
              </w:rPr>
              <w:t>АЛТУХОВА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питань управління персоналом та організаційно-правового забезпечення Департаменту освіти і науки обласної державної адміністрації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RPr="00C623D8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12.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Тетяна </w:t>
            </w:r>
            <w:proofErr w:type="spellStart"/>
            <w:r w:rsidRPr="00827098">
              <w:rPr>
                <w:bCs/>
                <w:szCs w:val="28"/>
              </w:rPr>
              <w:t>СМЕРЕЧИНСЬКА</w:t>
            </w:r>
            <w:proofErr w:type="spellEnd"/>
          </w:p>
        </w:tc>
        <w:tc>
          <w:tcPr>
            <w:tcW w:w="538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начальник відділу бухгалтерського обліку та планово-економічної роботи Департаменту освіти і науки обласної державної адміністрації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3A6726" w:rsidTr="002F496E">
        <w:tc>
          <w:tcPr>
            <w:tcW w:w="817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13.</w:t>
            </w:r>
          </w:p>
        </w:tc>
        <w:tc>
          <w:tcPr>
            <w:tcW w:w="3402" w:type="dxa"/>
          </w:tcPr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Катерина </w:t>
            </w:r>
            <w:proofErr w:type="spellStart"/>
            <w:r w:rsidRPr="00827098">
              <w:rPr>
                <w:bCs/>
                <w:szCs w:val="28"/>
              </w:rPr>
              <w:t>КУЧІНІК</w:t>
            </w:r>
            <w:proofErr w:type="spellEnd"/>
          </w:p>
        </w:tc>
        <w:tc>
          <w:tcPr>
            <w:tcW w:w="5387" w:type="dxa"/>
          </w:tcPr>
          <w:p w:rsidR="003A6726" w:rsidRPr="00A273C3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rStyle w:val="7"/>
                <w:b w:val="0"/>
                <w:szCs w:val="28"/>
              </w:rPr>
            </w:pPr>
            <w:r w:rsidRPr="00A273C3">
              <w:rPr>
                <w:bCs/>
                <w:szCs w:val="28"/>
              </w:rPr>
              <w:t>головний бухгалтер</w:t>
            </w:r>
            <w:r w:rsidRPr="00A273C3">
              <w:rPr>
                <w:b/>
                <w:bCs/>
                <w:szCs w:val="28"/>
              </w:rPr>
              <w:t xml:space="preserve"> </w:t>
            </w:r>
            <w:proofErr w:type="spellStart"/>
            <w:r w:rsidRPr="00A273C3">
              <w:rPr>
                <w:rStyle w:val="7"/>
                <w:b w:val="0"/>
                <w:szCs w:val="28"/>
              </w:rPr>
              <w:t>Сокирянського</w:t>
            </w:r>
            <w:proofErr w:type="spellEnd"/>
            <w:r w:rsidRPr="00A273C3">
              <w:rPr>
                <w:rStyle w:val="7"/>
                <w:b w:val="0"/>
                <w:szCs w:val="28"/>
              </w:rPr>
              <w:t xml:space="preserve"> вищого професійного училища</w:t>
            </w:r>
          </w:p>
          <w:p w:rsidR="003A6726" w:rsidRPr="00827098" w:rsidRDefault="003A6726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</w:tbl>
    <w:p w:rsidR="003A6726" w:rsidRDefault="003A6726" w:rsidP="003A6726">
      <w:pPr>
        <w:rPr>
          <w:bCs/>
          <w:szCs w:val="28"/>
        </w:rPr>
      </w:pPr>
    </w:p>
    <w:p w:rsidR="003A6726" w:rsidRDefault="003A6726" w:rsidP="003A6726">
      <w:pPr>
        <w:rPr>
          <w:bCs/>
          <w:szCs w:val="28"/>
        </w:rPr>
      </w:pPr>
    </w:p>
    <w:p w:rsidR="003A6726" w:rsidRDefault="003A6726" w:rsidP="003A6726">
      <w:pPr>
        <w:rPr>
          <w:b/>
          <w:bCs/>
          <w:szCs w:val="28"/>
        </w:rPr>
      </w:pPr>
      <w:r w:rsidRPr="00137E0C">
        <w:rPr>
          <w:b/>
          <w:bCs/>
          <w:szCs w:val="28"/>
        </w:rPr>
        <w:t xml:space="preserve">Керуючий справами обласної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137E0C">
        <w:rPr>
          <w:b/>
          <w:bCs/>
          <w:szCs w:val="28"/>
        </w:rPr>
        <w:t>Микола БОРЕЦЬ</w:t>
      </w:r>
    </w:p>
    <w:p w:rsidR="00EA32B0" w:rsidRDefault="00EA32B0"/>
    <w:sectPr w:rsidR="00EA32B0" w:rsidSect="00827098">
      <w:headerReference w:type="default" r:id="rId4"/>
      <w:footerReference w:type="even" r:id="rId5"/>
      <w:footerReference w:type="default" r:id="rId6"/>
      <w:headerReference w:type="first" r:id="rId7"/>
      <w:pgSz w:w="11906" w:h="16838"/>
      <w:pgMar w:top="1135" w:right="1134" w:bottom="28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164EE4" w:rsidP="00603F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603F9E" w:rsidRDefault="00164EE4" w:rsidP="00603F9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164EE4" w:rsidP="00603F9E">
    <w:pPr>
      <w:pStyle w:val="a5"/>
      <w:framePr w:wrap="around" w:vAnchor="text" w:hAnchor="margin" w:xAlign="right" w:y="1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Pr="00066C8F" w:rsidRDefault="00164EE4" w:rsidP="00603F9E">
    <w:pPr>
      <w:pStyle w:val="a3"/>
      <w:jc w:val="right"/>
      <w:rPr>
        <w:color w:val="FFFFFF"/>
        <w:lang w:val="uk-UA"/>
      </w:rPr>
    </w:pPr>
    <w:r w:rsidRPr="00066C8F">
      <w:rPr>
        <w:color w:val="FFFFFF"/>
        <w:lang w:val="uk-UA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F" w:rsidRPr="00066C8F" w:rsidRDefault="00164EE4" w:rsidP="00066C8F">
    <w:pPr>
      <w:pStyle w:val="a3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3A6726"/>
    <w:rsid w:val="00164EE4"/>
    <w:rsid w:val="003A6726"/>
    <w:rsid w:val="00441DF6"/>
    <w:rsid w:val="00934EE1"/>
    <w:rsid w:val="00DE4B1E"/>
    <w:rsid w:val="00E12B5D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6726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3A6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3A6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A67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3A6726"/>
  </w:style>
  <w:style w:type="character" w:customStyle="1" w:styleId="2">
    <w:name w:val="Основной текст (2)"/>
    <w:basedOn w:val="a0"/>
    <w:rsid w:val="003A67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"/>
    <w:basedOn w:val="a0"/>
    <w:rsid w:val="003A67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"/>
    <w:basedOn w:val="a0"/>
    <w:rsid w:val="003A67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1877</Characters>
  <Application>Microsoft Office Word</Application>
  <DocSecurity>0</DocSecurity>
  <Lines>104</Lines>
  <Paragraphs>27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2021-12-28T07:24:00Z</dcterms:created>
  <dcterms:modified xsi:type="dcterms:W3CDTF">2021-12-28T07:24:00Z</dcterms:modified>
</cp:coreProperties>
</file>