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040" w:rsidRPr="00056DA2" w:rsidRDefault="00746040" w:rsidP="00746040">
      <w:pPr>
        <w:spacing w:after="0" w:line="240" w:lineRule="auto"/>
        <w:ind w:left="5103"/>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sz w:val="28"/>
          <w:szCs w:val="28"/>
          <w:lang w:eastAsia="uk-UA"/>
        </w:rPr>
        <w:t>ЗАТВЕРДЖЕНО</w:t>
      </w:r>
    </w:p>
    <w:p w:rsidR="00746040" w:rsidRPr="00056DA2" w:rsidRDefault="00746040" w:rsidP="00746040">
      <w:pPr>
        <w:spacing w:after="0" w:line="240" w:lineRule="auto"/>
        <w:ind w:left="5103"/>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sz w:val="28"/>
          <w:szCs w:val="28"/>
          <w:lang w:eastAsia="uk-UA"/>
        </w:rPr>
        <w:t xml:space="preserve">Рішення </w:t>
      </w:r>
      <w:r w:rsidR="00FB2360">
        <w:rPr>
          <w:rFonts w:ascii="Times New Roman" w:eastAsia="Times New Roman" w:hAnsi="Times New Roman" w:cs="Times New Roman"/>
          <w:b/>
          <w:bCs/>
          <w:sz w:val="28"/>
          <w:szCs w:val="28"/>
          <w:lang w:val="en-US" w:eastAsia="uk-UA"/>
        </w:rPr>
        <w:t>V</w:t>
      </w:r>
      <w:r w:rsidR="009C4BE7" w:rsidRPr="00056DA2">
        <w:rPr>
          <w:rFonts w:ascii="Times New Roman" w:eastAsia="Times New Roman" w:hAnsi="Times New Roman" w:cs="Times New Roman"/>
          <w:b/>
          <w:bCs/>
          <w:sz w:val="28"/>
          <w:szCs w:val="28"/>
          <w:lang w:eastAsia="uk-UA"/>
        </w:rPr>
        <w:t xml:space="preserve"> сесії </w:t>
      </w:r>
      <w:r w:rsidRPr="00056DA2">
        <w:rPr>
          <w:rFonts w:ascii="Times New Roman" w:eastAsia="Times New Roman" w:hAnsi="Times New Roman" w:cs="Times New Roman"/>
          <w:b/>
          <w:bCs/>
          <w:sz w:val="28"/>
          <w:szCs w:val="28"/>
          <w:lang w:eastAsia="uk-UA"/>
        </w:rPr>
        <w:t>обласної ради</w:t>
      </w:r>
      <w:r w:rsidR="009C4BE7" w:rsidRPr="00056DA2">
        <w:rPr>
          <w:rFonts w:ascii="Times New Roman" w:eastAsia="Times New Roman" w:hAnsi="Times New Roman" w:cs="Times New Roman"/>
          <w:b/>
          <w:bCs/>
          <w:sz w:val="28"/>
          <w:szCs w:val="28"/>
          <w:lang w:eastAsia="uk-UA"/>
        </w:rPr>
        <w:t xml:space="preserve">            </w:t>
      </w:r>
      <w:r w:rsidR="009C4BE7" w:rsidRPr="00056DA2">
        <w:rPr>
          <w:rFonts w:ascii="Times New Roman" w:eastAsia="Times New Roman" w:hAnsi="Times New Roman" w:cs="Times New Roman"/>
          <w:b/>
          <w:bCs/>
          <w:sz w:val="28"/>
          <w:szCs w:val="28"/>
          <w:lang w:val="en-US" w:eastAsia="uk-UA"/>
        </w:rPr>
        <w:t>VIII</w:t>
      </w:r>
      <w:r w:rsidR="009C4BE7" w:rsidRPr="00056DA2">
        <w:rPr>
          <w:rFonts w:ascii="Times New Roman" w:eastAsia="Times New Roman" w:hAnsi="Times New Roman" w:cs="Times New Roman"/>
          <w:b/>
          <w:bCs/>
          <w:sz w:val="28"/>
          <w:szCs w:val="28"/>
          <w:lang w:eastAsia="uk-UA"/>
        </w:rPr>
        <w:t xml:space="preserve"> скликання</w:t>
      </w:r>
    </w:p>
    <w:p w:rsidR="00746040" w:rsidRPr="00056DA2" w:rsidRDefault="00746040" w:rsidP="00746040">
      <w:pPr>
        <w:spacing w:after="0" w:line="240" w:lineRule="auto"/>
        <w:ind w:left="5103"/>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sz w:val="28"/>
          <w:szCs w:val="28"/>
          <w:lang w:eastAsia="uk-UA"/>
        </w:rPr>
        <w:t xml:space="preserve">від </w:t>
      </w:r>
      <w:r w:rsidR="00FB2360" w:rsidRPr="00FB2360">
        <w:rPr>
          <w:rFonts w:ascii="Times New Roman" w:eastAsia="Times New Roman" w:hAnsi="Times New Roman" w:cs="Times New Roman"/>
          <w:b/>
          <w:bCs/>
          <w:sz w:val="28"/>
          <w:szCs w:val="28"/>
          <w:lang w:val="ru-RU" w:eastAsia="uk-UA"/>
        </w:rPr>
        <w:t>16</w:t>
      </w:r>
      <w:r w:rsidR="00FB2360">
        <w:rPr>
          <w:rFonts w:ascii="Times New Roman" w:eastAsia="Times New Roman" w:hAnsi="Times New Roman" w:cs="Times New Roman"/>
          <w:b/>
          <w:bCs/>
          <w:sz w:val="28"/>
          <w:szCs w:val="28"/>
          <w:lang w:eastAsia="uk-UA"/>
        </w:rPr>
        <w:t>.12.</w:t>
      </w:r>
      <w:r w:rsidRPr="00056DA2">
        <w:rPr>
          <w:rFonts w:ascii="Times New Roman" w:eastAsia="Times New Roman" w:hAnsi="Times New Roman" w:cs="Times New Roman"/>
          <w:b/>
          <w:bCs/>
          <w:sz w:val="28"/>
          <w:szCs w:val="28"/>
          <w:lang w:eastAsia="uk-UA"/>
        </w:rPr>
        <w:t xml:space="preserve">2021 року № </w:t>
      </w:r>
      <w:r w:rsidR="00FB2360">
        <w:rPr>
          <w:rFonts w:ascii="Times New Roman" w:eastAsia="Times New Roman" w:hAnsi="Times New Roman" w:cs="Times New Roman"/>
          <w:b/>
          <w:bCs/>
          <w:sz w:val="28"/>
          <w:szCs w:val="28"/>
          <w:lang w:eastAsia="uk-UA"/>
        </w:rPr>
        <w:t>326</w:t>
      </w:r>
      <w:r w:rsidR="009C4BE7" w:rsidRPr="00056DA2">
        <w:rPr>
          <w:rFonts w:ascii="Times New Roman" w:eastAsia="Times New Roman" w:hAnsi="Times New Roman" w:cs="Times New Roman"/>
          <w:b/>
          <w:bCs/>
          <w:sz w:val="28"/>
          <w:szCs w:val="28"/>
          <w:lang w:eastAsia="uk-UA"/>
        </w:rPr>
        <w:t>-</w:t>
      </w:r>
      <w:r w:rsidR="00FB2360">
        <w:rPr>
          <w:rFonts w:ascii="Times New Roman" w:eastAsia="Times New Roman" w:hAnsi="Times New Roman" w:cs="Times New Roman"/>
          <w:b/>
          <w:bCs/>
          <w:sz w:val="28"/>
          <w:szCs w:val="28"/>
          <w:lang w:eastAsia="uk-UA"/>
        </w:rPr>
        <w:t>5</w:t>
      </w:r>
      <w:r w:rsidR="009C4BE7" w:rsidRPr="00056DA2">
        <w:rPr>
          <w:rFonts w:ascii="Times New Roman" w:eastAsia="Times New Roman" w:hAnsi="Times New Roman" w:cs="Times New Roman"/>
          <w:b/>
          <w:bCs/>
          <w:sz w:val="28"/>
          <w:szCs w:val="28"/>
          <w:lang w:eastAsia="uk-UA"/>
        </w:rPr>
        <w:t>/21</w:t>
      </w:r>
    </w:p>
    <w:p w:rsidR="00746040" w:rsidRPr="00056DA2" w:rsidRDefault="00746040" w:rsidP="00746040">
      <w:pPr>
        <w:spacing w:after="0" w:line="240" w:lineRule="auto"/>
        <w:rPr>
          <w:rFonts w:ascii="Times New Roman" w:eastAsia="Times New Roman" w:hAnsi="Times New Roman" w:cs="Times New Roman"/>
          <w:sz w:val="28"/>
          <w:szCs w:val="28"/>
          <w:lang w:eastAsia="uk-UA"/>
        </w:rPr>
      </w:pPr>
    </w:p>
    <w:p w:rsidR="00746040" w:rsidRPr="00056DA2" w:rsidRDefault="00746040" w:rsidP="00746040">
      <w:pPr>
        <w:spacing w:after="0" w:line="240" w:lineRule="auto"/>
        <w:rPr>
          <w:rFonts w:ascii="Times New Roman" w:eastAsia="Times New Roman" w:hAnsi="Times New Roman" w:cs="Times New Roman"/>
          <w:sz w:val="28"/>
          <w:szCs w:val="28"/>
          <w:lang w:eastAsia="uk-UA"/>
        </w:rPr>
      </w:pPr>
    </w:p>
    <w:p w:rsidR="00746040" w:rsidRPr="00056DA2" w:rsidRDefault="00746040" w:rsidP="00746040">
      <w:pPr>
        <w:spacing w:after="0" w:line="240" w:lineRule="auto"/>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sz w:val="28"/>
          <w:szCs w:val="28"/>
          <w:lang w:eastAsia="uk-UA"/>
        </w:rPr>
        <w:t>ПОЛОЖЕННЯ</w:t>
      </w:r>
    </w:p>
    <w:p w:rsidR="00746040" w:rsidRPr="00056DA2" w:rsidRDefault="00B55707" w:rsidP="00B55707">
      <w:pPr>
        <w:spacing w:after="0" w:line="240" w:lineRule="auto"/>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sz w:val="28"/>
          <w:szCs w:val="28"/>
          <w:lang w:eastAsia="uk-UA"/>
        </w:rPr>
        <w:t>про</w:t>
      </w:r>
      <w:r w:rsidR="00746040" w:rsidRPr="00056DA2">
        <w:rPr>
          <w:rFonts w:ascii="Times New Roman" w:eastAsia="Times New Roman" w:hAnsi="Times New Roman" w:cs="Times New Roman"/>
          <w:b/>
          <w:bCs/>
          <w:sz w:val="28"/>
          <w:szCs w:val="28"/>
          <w:lang w:eastAsia="uk-UA"/>
        </w:rPr>
        <w:t xml:space="preserve"> наглядову раду закладу фахової </w:t>
      </w:r>
      <w:proofErr w:type="spellStart"/>
      <w:r w:rsidR="00746040" w:rsidRPr="00056DA2">
        <w:rPr>
          <w:rFonts w:ascii="Times New Roman" w:eastAsia="Times New Roman" w:hAnsi="Times New Roman" w:cs="Times New Roman"/>
          <w:b/>
          <w:bCs/>
          <w:sz w:val="28"/>
          <w:szCs w:val="28"/>
          <w:lang w:eastAsia="uk-UA"/>
        </w:rPr>
        <w:t>передвищої</w:t>
      </w:r>
      <w:proofErr w:type="spellEnd"/>
      <w:r w:rsidR="00746040" w:rsidRPr="00056DA2">
        <w:rPr>
          <w:rFonts w:ascii="Times New Roman" w:eastAsia="Times New Roman" w:hAnsi="Times New Roman" w:cs="Times New Roman"/>
          <w:b/>
          <w:bCs/>
          <w:sz w:val="28"/>
          <w:szCs w:val="28"/>
          <w:lang w:eastAsia="uk-UA"/>
        </w:rPr>
        <w:t xml:space="preserve"> освіти, що перебуває</w:t>
      </w:r>
      <w:r w:rsidRPr="00056DA2">
        <w:rPr>
          <w:rFonts w:ascii="Times New Roman" w:eastAsia="Times New Roman" w:hAnsi="Times New Roman" w:cs="Times New Roman"/>
          <w:sz w:val="28"/>
          <w:szCs w:val="28"/>
          <w:lang w:eastAsia="uk-UA"/>
        </w:rPr>
        <w:t xml:space="preserve"> </w:t>
      </w:r>
      <w:r w:rsidR="00746040" w:rsidRPr="00056DA2">
        <w:rPr>
          <w:rFonts w:ascii="Times New Roman" w:eastAsia="Times New Roman" w:hAnsi="Times New Roman" w:cs="Times New Roman"/>
          <w:b/>
          <w:bCs/>
          <w:sz w:val="28"/>
          <w:szCs w:val="28"/>
          <w:lang w:eastAsia="uk-UA"/>
        </w:rPr>
        <w:t xml:space="preserve">у спільній власності територіальних громад сіл, селищ, міст </w:t>
      </w:r>
      <w:r w:rsidR="00B87EAF" w:rsidRPr="00056DA2">
        <w:rPr>
          <w:rFonts w:ascii="Times New Roman" w:eastAsia="Times New Roman" w:hAnsi="Times New Roman" w:cs="Times New Roman"/>
          <w:b/>
          <w:bCs/>
          <w:sz w:val="28"/>
          <w:szCs w:val="28"/>
          <w:lang w:eastAsia="uk-UA"/>
        </w:rPr>
        <w:t>Чернівецької</w:t>
      </w:r>
      <w:r w:rsidR="00746040" w:rsidRPr="00056DA2">
        <w:rPr>
          <w:rFonts w:ascii="Times New Roman" w:eastAsia="Times New Roman" w:hAnsi="Times New Roman" w:cs="Times New Roman"/>
          <w:b/>
          <w:bCs/>
          <w:sz w:val="28"/>
          <w:szCs w:val="28"/>
          <w:lang w:eastAsia="uk-UA"/>
        </w:rPr>
        <w:t xml:space="preserve"> області</w:t>
      </w:r>
    </w:p>
    <w:p w:rsidR="00746040" w:rsidRPr="00056DA2" w:rsidRDefault="00746040" w:rsidP="00746040">
      <w:pPr>
        <w:spacing w:after="0" w:line="240" w:lineRule="auto"/>
        <w:jc w:val="center"/>
        <w:rPr>
          <w:rFonts w:ascii="Times New Roman" w:eastAsia="Times New Roman" w:hAnsi="Times New Roman" w:cs="Times New Roman"/>
          <w:sz w:val="28"/>
          <w:szCs w:val="28"/>
          <w:lang w:eastAsia="uk-UA"/>
        </w:rPr>
      </w:pPr>
    </w:p>
    <w:p w:rsidR="00746040" w:rsidRPr="00056DA2" w:rsidRDefault="00746040" w:rsidP="00746040">
      <w:pPr>
        <w:spacing w:after="0" w:line="240" w:lineRule="auto"/>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caps/>
          <w:sz w:val="28"/>
          <w:szCs w:val="28"/>
          <w:lang w:eastAsia="uk-UA"/>
        </w:rPr>
        <w:t>1.ЗАГАЛЬНІ ПОЛОЖЕННЯ</w:t>
      </w:r>
    </w:p>
    <w:p w:rsidR="00746040" w:rsidRPr="00056DA2" w:rsidRDefault="00746040" w:rsidP="00746040">
      <w:pPr>
        <w:spacing w:after="0" w:line="240" w:lineRule="auto"/>
        <w:jc w:val="center"/>
        <w:rPr>
          <w:rFonts w:ascii="Times New Roman" w:eastAsia="Times New Roman" w:hAnsi="Times New Roman" w:cs="Times New Roman"/>
          <w:sz w:val="28"/>
          <w:szCs w:val="28"/>
          <w:lang w:eastAsia="uk-UA"/>
        </w:rPr>
      </w:pPr>
    </w:p>
    <w:p w:rsidR="00746040" w:rsidRPr="00056DA2" w:rsidRDefault="00746040"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caps/>
          <w:sz w:val="28"/>
          <w:szCs w:val="28"/>
          <w:lang w:eastAsia="uk-UA"/>
        </w:rPr>
        <w:t>1.1.</w:t>
      </w:r>
      <w:r w:rsidR="009C4BE7" w:rsidRPr="00056DA2">
        <w:rPr>
          <w:rFonts w:ascii="Times New Roman" w:eastAsia="Times New Roman" w:hAnsi="Times New Roman" w:cs="Times New Roman"/>
          <w:caps/>
          <w:sz w:val="28"/>
          <w:szCs w:val="28"/>
          <w:lang w:eastAsia="uk-UA"/>
        </w:rPr>
        <w:tab/>
      </w:r>
      <w:r w:rsidRPr="00056DA2">
        <w:rPr>
          <w:rFonts w:ascii="Times New Roman" w:eastAsia="Times New Roman" w:hAnsi="Times New Roman" w:cs="Times New Roman"/>
          <w:sz w:val="28"/>
          <w:szCs w:val="28"/>
          <w:lang w:eastAsia="uk-UA"/>
        </w:rPr>
        <w:t xml:space="preserve">Наглядова рада закладу фахової </w:t>
      </w:r>
      <w:proofErr w:type="spellStart"/>
      <w:r w:rsidRPr="00056DA2">
        <w:rPr>
          <w:rFonts w:ascii="Times New Roman" w:eastAsia="Times New Roman" w:hAnsi="Times New Roman" w:cs="Times New Roman"/>
          <w:sz w:val="28"/>
          <w:szCs w:val="28"/>
          <w:lang w:eastAsia="uk-UA"/>
        </w:rPr>
        <w:t>передвищої</w:t>
      </w:r>
      <w:proofErr w:type="spellEnd"/>
      <w:r w:rsidRPr="00056DA2">
        <w:rPr>
          <w:rFonts w:ascii="Times New Roman" w:eastAsia="Times New Roman" w:hAnsi="Times New Roman" w:cs="Times New Roman"/>
          <w:sz w:val="28"/>
          <w:szCs w:val="28"/>
          <w:lang w:eastAsia="uk-UA"/>
        </w:rPr>
        <w:t xml:space="preserve"> освіти, що перебуває у спільній власності територіальних громад сіл, селищ, міст </w:t>
      </w:r>
      <w:r w:rsidR="00B87EAF" w:rsidRPr="00056DA2">
        <w:rPr>
          <w:rFonts w:ascii="Times New Roman" w:eastAsia="Times New Roman" w:hAnsi="Times New Roman" w:cs="Times New Roman"/>
          <w:sz w:val="28"/>
          <w:szCs w:val="28"/>
          <w:lang w:eastAsia="uk-UA"/>
        </w:rPr>
        <w:t>Чернівецької</w:t>
      </w:r>
      <w:r w:rsidRPr="00056DA2">
        <w:rPr>
          <w:rFonts w:ascii="Times New Roman" w:eastAsia="Times New Roman" w:hAnsi="Times New Roman" w:cs="Times New Roman"/>
          <w:sz w:val="28"/>
          <w:szCs w:val="28"/>
          <w:lang w:eastAsia="uk-UA"/>
        </w:rPr>
        <w:t xml:space="preserve"> області</w:t>
      </w:r>
      <w:r w:rsidR="009C4BE7" w:rsidRPr="00056DA2">
        <w:rPr>
          <w:rFonts w:ascii="Times New Roman" w:eastAsia="Times New Roman" w:hAnsi="Times New Roman" w:cs="Times New Roman"/>
          <w:caps/>
          <w:sz w:val="28"/>
          <w:szCs w:val="28"/>
          <w:lang w:eastAsia="uk-UA"/>
        </w:rPr>
        <w:t xml:space="preserve"> </w:t>
      </w:r>
      <w:r w:rsidRPr="00056DA2">
        <w:rPr>
          <w:rFonts w:ascii="Times New Roman" w:eastAsia="Times New Roman" w:hAnsi="Times New Roman" w:cs="Times New Roman"/>
          <w:caps/>
          <w:sz w:val="28"/>
          <w:szCs w:val="28"/>
          <w:lang w:eastAsia="uk-UA"/>
        </w:rPr>
        <w:t>(</w:t>
      </w:r>
      <w:r w:rsidRPr="00056DA2">
        <w:rPr>
          <w:rFonts w:ascii="Times New Roman" w:eastAsia="Times New Roman" w:hAnsi="Times New Roman" w:cs="Times New Roman"/>
          <w:sz w:val="28"/>
          <w:szCs w:val="28"/>
          <w:lang w:eastAsia="uk-UA"/>
        </w:rPr>
        <w:t>далі за текстом – Наглядова рада), створюється з метою сприяння розв’язанню перспективних завдань розвитку</w:t>
      </w:r>
      <w:r w:rsidR="00814A6A">
        <w:rPr>
          <w:rFonts w:ascii="Times New Roman" w:eastAsia="Times New Roman" w:hAnsi="Times New Roman" w:cs="Times New Roman"/>
          <w:caps/>
          <w:sz w:val="28"/>
          <w:szCs w:val="28"/>
          <w:lang w:eastAsia="uk-UA"/>
        </w:rPr>
        <w:t xml:space="preserve"> </w:t>
      </w:r>
      <w:r w:rsidRPr="00056DA2">
        <w:rPr>
          <w:rFonts w:ascii="Times New Roman" w:eastAsia="Times New Roman" w:hAnsi="Times New Roman" w:cs="Times New Roman"/>
          <w:sz w:val="28"/>
          <w:szCs w:val="28"/>
          <w:lang w:eastAsia="uk-UA"/>
        </w:rPr>
        <w:t xml:space="preserve">закладу фахової </w:t>
      </w:r>
      <w:proofErr w:type="spellStart"/>
      <w:r w:rsidRPr="00056DA2">
        <w:rPr>
          <w:rFonts w:ascii="Times New Roman" w:eastAsia="Times New Roman" w:hAnsi="Times New Roman" w:cs="Times New Roman"/>
          <w:sz w:val="28"/>
          <w:szCs w:val="28"/>
          <w:lang w:eastAsia="uk-UA"/>
        </w:rPr>
        <w:t>передвищої</w:t>
      </w:r>
      <w:proofErr w:type="spellEnd"/>
      <w:r w:rsidRPr="00056DA2">
        <w:rPr>
          <w:rFonts w:ascii="Times New Roman" w:eastAsia="Times New Roman" w:hAnsi="Times New Roman" w:cs="Times New Roman"/>
          <w:sz w:val="28"/>
          <w:szCs w:val="28"/>
          <w:lang w:eastAsia="uk-UA"/>
        </w:rPr>
        <w:t xml:space="preserve"> освіти, що перебуває у спільній власності територіальних громад сіл, селищ, міст </w:t>
      </w:r>
      <w:r w:rsidR="00B87EAF" w:rsidRPr="00056DA2">
        <w:rPr>
          <w:rFonts w:ascii="Times New Roman" w:eastAsia="Times New Roman" w:hAnsi="Times New Roman" w:cs="Times New Roman"/>
          <w:sz w:val="28"/>
          <w:szCs w:val="28"/>
          <w:lang w:eastAsia="uk-UA"/>
        </w:rPr>
        <w:t>Чернівецької області</w:t>
      </w:r>
      <w:r w:rsidR="00CF39BB">
        <w:rPr>
          <w:rFonts w:ascii="Times New Roman" w:eastAsia="Times New Roman" w:hAnsi="Times New Roman" w:cs="Times New Roman"/>
          <w:caps/>
          <w:sz w:val="28"/>
          <w:szCs w:val="28"/>
          <w:lang w:eastAsia="uk-UA"/>
        </w:rPr>
        <w:t xml:space="preserve"> </w:t>
      </w:r>
      <w:r w:rsidRPr="00056DA2">
        <w:rPr>
          <w:rFonts w:ascii="Times New Roman" w:eastAsia="Times New Roman" w:hAnsi="Times New Roman" w:cs="Times New Roman"/>
          <w:caps/>
          <w:sz w:val="28"/>
          <w:szCs w:val="28"/>
          <w:lang w:eastAsia="uk-UA"/>
        </w:rPr>
        <w:t>(</w:t>
      </w:r>
      <w:r w:rsidR="00CF39BB">
        <w:rPr>
          <w:rFonts w:ascii="Times New Roman" w:eastAsia="Times New Roman" w:hAnsi="Times New Roman" w:cs="Times New Roman"/>
          <w:sz w:val="28"/>
          <w:szCs w:val="28"/>
          <w:lang w:eastAsia="uk-UA"/>
        </w:rPr>
        <w:t>далі за текстом</w:t>
      </w:r>
      <w:r w:rsidRPr="00056DA2">
        <w:rPr>
          <w:rFonts w:ascii="Times New Roman" w:eastAsia="Times New Roman" w:hAnsi="Times New Roman" w:cs="Times New Roman"/>
          <w:sz w:val="28"/>
          <w:szCs w:val="28"/>
          <w:lang w:eastAsia="uk-UA"/>
        </w:rPr>
        <w:t xml:space="preserve"> – зак</w:t>
      </w:r>
      <w:r w:rsidR="00CF39BB">
        <w:rPr>
          <w:rFonts w:ascii="Times New Roman" w:eastAsia="Times New Roman" w:hAnsi="Times New Roman" w:cs="Times New Roman"/>
          <w:sz w:val="28"/>
          <w:szCs w:val="28"/>
          <w:lang w:eastAsia="uk-UA"/>
        </w:rPr>
        <w:t xml:space="preserve">лад фахової </w:t>
      </w:r>
      <w:proofErr w:type="spellStart"/>
      <w:r w:rsidR="00CF39BB">
        <w:rPr>
          <w:rFonts w:ascii="Times New Roman" w:eastAsia="Times New Roman" w:hAnsi="Times New Roman" w:cs="Times New Roman"/>
          <w:sz w:val="28"/>
          <w:szCs w:val="28"/>
          <w:lang w:eastAsia="uk-UA"/>
        </w:rPr>
        <w:t>передвищої</w:t>
      </w:r>
      <w:proofErr w:type="spellEnd"/>
      <w:r w:rsidR="00CF39BB">
        <w:rPr>
          <w:rFonts w:ascii="Times New Roman" w:eastAsia="Times New Roman" w:hAnsi="Times New Roman" w:cs="Times New Roman"/>
          <w:sz w:val="28"/>
          <w:szCs w:val="28"/>
          <w:lang w:eastAsia="uk-UA"/>
        </w:rPr>
        <w:t xml:space="preserve"> освіти),</w:t>
      </w:r>
      <w:r w:rsidRPr="00056DA2">
        <w:rPr>
          <w:rFonts w:ascii="Times New Roman" w:eastAsia="Times New Roman" w:hAnsi="Times New Roman" w:cs="Times New Roman"/>
          <w:sz w:val="28"/>
          <w:szCs w:val="28"/>
          <w:lang w:eastAsia="uk-UA"/>
        </w:rPr>
        <w:t xml:space="preserve"> та для здійснення нагляду щодо управління майном такого закладу.</w:t>
      </w:r>
    </w:p>
    <w:p w:rsidR="00746040" w:rsidRPr="00056DA2" w:rsidRDefault="009C4BE7" w:rsidP="00B55707">
      <w:pPr>
        <w:spacing w:after="0"/>
        <w:ind w:firstLine="709"/>
        <w:jc w:val="both"/>
        <w:rPr>
          <w:rFonts w:ascii="Times New Roman" w:eastAsia="Times New Roman" w:hAnsi="Times New Roman" w:cs="Times New Roman"/>
          <w:sz w:val="28"/>
          <w:szCs w:val="28"/>
          <w:lang w:eastAsia="uk-UA"/>
        </w:rPr>
      </w:pPr>
      <w:bookmarkStart w:id="0" w:name="n100"/>
      <w:bookmarkEnd w:id="0"/>
      <w:r w:rsidRPr="00056DA2">
        <w:rPr>
          <w:rFonts w:ascii="Times New Roman" w:eastAsia="Times New Roman" w:hAnsi="Times New Roman" w:cs="Times New Roman"/>
          <w:sz w:val="28"/>
          <w:szCs w:val="28"/>
          <w:lang w:eastAsia="uk-UA"/>
        </w:rPr>
        <w:t>1.2.</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 xml:space="preserve">Наглядова рада діє на підставі Положення про наглядову раду фахової </w:t>
      </w:r>
      <w:proofErr w:type="spellStart"/>
      <w:r w:rsidR="00CF39BB">
        <w:rPr>
          <w:rFonts w:ascii="Times New Roman" w:eastAsia="Times New Roman" w:hAnsi="Times New Roman" w:cs="Times New Roman"/>
          <w:sz w:val="28"/>
          <w:szCs w:val="28"/>
          <w:lang w:eastAsia="uk-UA"/>
        </w:rPr>
        <w:t>передвищої</w:t>
      </w:r>
      <w:proofErr w:type="spellEnd"/>
      <w:r w:rsidR="00CF39BB">
        <w:rPr>
          <w:rFonts w:ascii="Times New Roman" w:eastAsia="Times New Roman" w:hAnsi="Times New Roman" w:cs="Times New Roman"/>
          <w:sz w:val="28"/>
          <w:szCs w:val="28"/>
          <w:lang w:eastAsia="uk-UA"/>
        </w:rPr>
        <w:t xml:space="preserve"> освіти, що перебуває</w:t>
      </w:r>
      <w:r w:rsidR="00746040" w:rsidRPr="00056DA2">
        <w:rPr>
          <w:rFonts w:ascii="Times New Roman" w:eastAsia="Times New Roman" w:hAnsi="Times New Roman" w:cs="Times New Roman"/>
          <w:sz w:val="28"/>
          <w:szCs w:val="28"/>
          <w:lang w:eastAsia="uk-UA"/>
        </w:rPr>
        <w:t xml:space="preserve"> у спільній власності територіальних громад сіл, селищ, міст </w:t>
      </w:r>
      <w:r w:rsidR="00B87EAF" w:rsidRPr="00056DA2">
        <w:rPr>
          <w:rFonts w:ascii="Times New Roman" w:eastAsia="Times New Roman" w:hAnsi="Times New Roman" w:cs="Times New Roman"/>
          <w:sz w:val="28"/>
          <w:szCs w:val="28"/>
          <w:lang w:eastAsia="uk-UA"/>
        </w:rPr>
        <w:t>Чернівецької</w:t>
      </w:r>
      <w:r w:rsidR="00746040" w:rsidRPr="00056DA2">
        <w:rPr>
          <w:rFonts w:ascii="Times New Roman" w:eastAsia="Times New Roman" w:hAnsi="Times New Roman" w:cs="Times New Roman"/>
          <w:sz w:val="28"/>
          <w:szCs w:val="28"/>
          <w:lang w:eastAsia="uk-UA"/>
        </w:rPr>
        <w:t xml:space="preserve"> області (далі за текстом – Положення), яке затверджується рішенням</w:t>
      </w:r>
      <w:r w:rsidRPr="00056DA2">
        <w:rPr>
          <w:rFonts w:ascii="Times New Roman" w:eastAsia="Times New Roman" w:hAnsi="Times New Roman" w:cs="Times New Roman"/>
          <w:sz w:val="28"/>
          <w:szCs w:val="28"/>
          <w:lang w:eastAsia="uk-UA"/>
        </w:rPr>
        <w:t xml:space="preserve"> </w:t>
      </w:r>
      <w:r w:rsidR="00B87EAF" w:rsidRPr="00056DA2">
        <w:rPr>
          <w:rFonts w:ascii="Times New Roman" w:eastAsia="Times New Roman" w:hAnsi="Times New Roman" w:cs="Times New Roman"/>
          <w:sz w:val="28"/>
          <w:szCs w:val="28"/>
          <w:lang w:eastAsia="uk-UA"/>
        </w:rPr>
        <w:t>Чернівецької</w:t>
      </w:r>
      <w:r w:rsidR="00746040" w:rsidRPr="00056DA2">
        <w:rPr>
          <w:rFonts w:ascii="Times New Roman" w:eastAsia="Times New Roman" w:hAnsi="Times New Roman" w:cs="Times New Roman"/>
          <w:sz w:val="28"/>
          <w:szCs w:val="28"/>
          <w:lang w:eastAsia="uk-UA"/>
        </w:rPr>
        <w:t xml:space="preserve"> обласної ради.</w:t>
      </w:r>
    </w:p>
    <w:p w:rsidR="00746040" w:rsidRPr="00056DA2" w:rsidRDefault="00746040" w:rsidP="00B55707">
      <w:pPr>
        <w:shd w:val="clear" w:color="auto" w:fill="FFFFFF"/>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1.3.</w:t>
      </w:r>
      <w:bookmarkStart w:id="1" w:name="w1_3"/>
      <w:bookmarkEnd w:id="1"/>
      <w:r w:rsidR="009C4BE7" w:rsidRPr="00056DA2">
        <w:rPr>
          <w:rFonts w:ascii="Times New Roman" w:eastAsia="Times New Roman" w:hAnsi="Times New Roman" w:cs="Times New Roman"/>
          <w:sz w:val="28"/>
          <w:szCs w:val="28"/>
          <w:lang w:eastAsia="uk-UA"/>
        </w:rPr>
        <w:tab/>
      </w:r>
      <w:hyperlink r:id="rId5" w:anchor="w1_4" w:history="1">
        <w:r w:rsidRPr="00056DA2">
          <w:rPr>
            <w:rFonts w:ascii="Times New Roman" w:eastAsia="Times New Roman" w:hAnsi="Times New Roman" w:cs="Times New Roman"/>
            <w:sz w:val="28"/>
            <w:szCs w:val="28"/>
            <w:lang w:eastAsia="uk-UA"/>
          </w:rPr>
          <w:t>Наглядова</w:t>
        </w:r>
      </w:hyperlink>
      <w:bookmarkStart w:id="2" w:name="w2_6"/>
      <w:bookmarkEnd w:id="2"/>
      <w:r w:rsidR="00814A6A">
        <w:rPr>
          <w:rFonts w:ascii="Times New Roman" w:eastAsia="Times New Roman" w:hAnsi="Times New Roman" w:cs="Times New Roman"/>
          <w:sz w:val="28"/>
          <w:szCs w:val="28"/>
          <w:lang w:eastAsia="uk-UA"/>
        </w:rPr>
        <w:t xml:space="preserve"> </w:t>
      </w:r>
      <w:hyperlink r:id="rId6" w:anchor="w2_7" w:history="1">
        <w:r w:rsidRPr="00056DA2">
          <w:rPr>
            <w:rFonts w:ascii="Times New Roman" w:eastAsia="Times New Roman" w:hAnsi="Times New Roman" w:cs="Times New Roman"/>
            <w:sz w:val="28"/>
            <w:szCs w:val="28"/>
            <w:lang w:eastAsia="uk-UA"/>
          </w:rPr>
          <w:t>рада</w:t>
        </w:r>
      </w:hyperlink>
      <w:r w:rsidR="00814A6A">
        <w:rPr>
          <w:rFonts w:ascii="Times New Roman" w:eastAsia="Times New Roman" w:hAnsi="Times New Roman" w:cs="Times New Roman"/>
          <w:sz w:val="28"/>
          <w:szCs w:val="28"/>
          <w:lang w:eastAsia="uk-UA"/>
        </w:rPr>
        <w:t xml:space="preserve"> </w:t>
      </w:r>
      <w:r w:rsidRPr="00056DA2">
        <w:rPr>
          <w:rFonts w:ascii="Times New Roman" w:eastAsia="Times New Roman" w:hAnsi="Times New Roman" w:cs="Times New Roman"/>
          <w:sz w:val="28"/>
          <w:szCs w:val="28"/>
          <w:lang w:eastAsia="uk-UA"/>
        </w:rPr>
        <w:t xml:space="preserve">закладу фахової </w:t>
      </w:r>
      <w:proofErr w:type="spellStart"/>
      <w:r w:rsidRPr="00056DA2">
        <w:rPr>
          <w:rFonts w:ascii="Times New Roman" w:eastAsia="Times New Roman" w:hAnsi="Times New Roman" w:cs="Times New Roman"/>
          <w:sz w:val="28"/>
          <w:szCs w:val="28"/>
          <w:lang w:eastAsia="uk-UA"/>
        </w:rPr>
        <w:t>передвищої</w:t>
      </w:r>
      <w:proofErr w:type="spellEnd"/>
      <w:r w:rsidRPr="00056DA2">
        <w:rPr>
          <w:rFonts w:ascii="Times New Roman" w:eastAsia="Times New Roman" w:hAnsi="Times New Roman" w:cs="Times New Roman"/>
          <w:sz w:val="28"/>
          <w:szCs w:val="28"/>
          <w:lang w:eastAsia="uk-UA"/>
        </w:rPr>
        <w:t xml:space="preserve">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здійснення контролю за їх використанням, ефективній взаємодії закладу фахової </w:t>
      </w:r>
      <w:proofErr w:type="spellStart"/>
      <w:r w:rsidRPr="00056DA2">
        <w:rPr>
          <w:rFonts w:ascii="Times New Roman" w:eastAsia="Times New Roman" w:hAnsi="Times New Roman" w:cs="Times New Roman"/>
          <w:sz w:val="28"/>
          <w:szCs w:val="28"/>
          <w:lang w:eastAsia="uk-UA"/>
        </w:rPr>
        <w:t>передвищої</w:t>
      </w:r>
      <w:proofErr w:type="spellEnd"/>
      <w:r w:rsidRPr="00056DA2">
        <w:rPr>
          <w:rFonts w:ascii="Times New Roman" w:eastAsia="Times New Roman" w:hAnsi="Times New Roman" w:cs="Times New Roman"/>
          <w:sz w:val="28"/>
          <w:szCs w:val="28"/>
          <w:lang w:eastAsia="uk-UA"/>
        </w:rPr>
        <w:t xml:space="preserve"> освіти з державними органами та органами місцевого самоврядування, громадськістю, громадськими об’єднаннями та суб’єктами господарської діяльності в інтересах розвитку, підвищення якості освітньої діяльності та конкурентоспроможності закладу фахової </w:t>
      </w:r>
      <w:proofErr w:type="spellStart"/>
      <w:r w:rsidRPr="00056DA2">
        <w:rPr>
          <w:rFonts w:ascii="Times New Roman" w:eastAsia="Times New Roman" w:hAnsi="Times New Roman" w:cs="Times New Roman"/>
          <w:sz w:val="28"/>
          <w:szCs w:val="28"/>
          <w:lang w:eastAsia="uk-UA"/>
        </w:rPr>
        <w:t>передвищої</w:t>
      </w:r>
      <w:proofErr w:type="spellEnd"/>
      <w:r w:rsidRPr="00056DA2">
        <w:rPr>
          <w:rFonts w:ascii="Times New Roman" w:eastAsia="Times New Roman" w:hAnsi="Times New Roman" w:cs="Times New Roman"/>
          <w:sz w:val="28"/>
          <w:szCs w:val="28"/>
          <w:lang w:eastAsia="uk-UA"/>
        </w:rPr>
        <w:t xml:space="preserve"> освіти.</w:t>
      </w:r>
    </w:p>
    <w:p w:rsidR="00746040" w:rsidRPr="00056DA2" w:rsidRDefault="009C4BE7" w:rsidP="00B55707">
      <w:pPr>
        <w:shd w:val="clear" w:color="auto" w:fill="FFFFFF"/>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1.4.</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Наглядова рада в своїй діяльності керується</w:t>
      </w:r>
      <w:r w:rsidR="00B55707" w:rsidRPr="00056DA2">
        <w:rPr>
          <w:rFonts w:ascii="Times New Roman" w:eastAsia="Times New Roman" w:hAnsi="Times New Roman" w:cs="Times New Roman"/>
          <w:sz w:val="28"/>
          <w:szCs w:val="28"/>
          <w:lang w:eastAsia="uk-UA"/>
        </w:rPr>
        <w:t xml:space="preserve"> </w:t>
      </w:r>
      <w:hyperlink r:id="rId7" w:tgtFrame="_blank" w:history="1">
        <w:r w:rsidR="00746040" w:rsidRPr="00056DA2">
          <w:rPr>
            <w:rFonts w:ascii="Times New Roman" w:eastAsia="Times New Roman" w:hAnsi="Times New Roman" w:cs="Times New Roman"/>
            <w:sz w:val="28"/>
            <w:szCs w:val="28"/>
            <w:lang w:eastAsia="uk-UA"/>
          </w:rPr>
          <w:t>Конституцією</w:t>
        </w:r>
      </w:hyperlink>
      <w:r w:rsidR="00B55707" w:rsidRPr="00056DA2">
        <w:rPr>
          <w:rFonts w:ascii="Times New Roman" w:eastAsia="Times New Roman" w:hAnsi="Times New Roman" w:cs="Times New Roman"/>
          <w:sz w:val="28"/>
          <w:szCs w:val="28"/>
          <w:lang w:eastAsia="uk-UA"/>
        </w:rPr>
        <w:t xml:space="preserve"> України,</w:t>
      </w:r>
      <w:r w:rsidR="00746040" w:rsidRPr="00056DA2">
        <w:rPr>
          <w:rFonts w:ascii="Times New Roman" w:eastAsia="Times New Roman" w:hAnsi="Times New Roman" w:cs="Times New Roman"/>
          <w:sz w:val="28"/>
          <w:szCs w:val="28"/>
          <w:lang w:eastAsia="uk-UA"/>
        </w:rPr>
        <w:t xml:space="preserve"> законами України, указами Президента України, рішеннями Верховної Ради України, постановами та розпорядженнями Кабінету Міністрів України, наказами </w:t>
      </w:r>
      <w:r w:rsidR="00AB0286" w:rsidRPr="00056DA2">
        <w:rPr>
          <w:rFonts w:ascii="Times New Roman" w:eastAsia="Times New Roman" w:hAnsi="Times New Roman" w:cs="Times New Roman"/>
          <w:sz w:val="28"/>
          <w:szCs w:val="28"/>
          <w:lang w:eastAsia="uk-UA"/>
        </w:rPr>
        <w:t xml:space="preserve">відомчого </w:t>
      </w:r>
      <w:r w:rsidR="00746040" w:rsidRPr="00056DA2">
        <w:rPr>
          <w:rFonts w:ascii="Times New Roman" w:eastAsia="Times New Roman" w:hAnsi="Times New Roman" w:cs="Times New Roman"/>
          <w:sz w:val="28"/>
          <w:szCs w:val="28"/>
          <w:lang w:eastAsia="uk-UA"/>
        </w:rPr>
        <w:t xml:space="preserve">центрального органу виконавчої влади, іншими нормативно-правовими актами, статутом закладу фахової </w:t>
      </w:r>
      <w:proofErr w:type="spellStart"/>
      <w:r w:rsidR="00746040" w:rsidRPr="00056DA2">
        <w:rPr>
          <w:rFonts w:ascii="Times New Roman" w:eastAsia="Times New Roman" w:hAnsi="Times New Roman" w:cs="Times New Roman"/>
          <w:sz w:val="28"/>
          <w:szCs w:val="28"/>
          <w:lang w:eastAsia="uk-UA"/>
        </w:rPr>
        <w:t>передвищої</w:t>
      </w:r>
      <w:proofErr w:type="spellEnd"/>
      <w:r w:rsidR="00746040" w:rsidRPr="00056DA2">
        <w:rPr>
          <w:rFonts w:ascii="Times New Roman" w:eastAsia="Times New Roman" w:hAnsi="Times New Roman" w:cs="Times New Roman"/>
          <w:sz w:val="28"/>
          <w:szCs w:val="28"/>
          <w:lang w:eastAsia="uk-UA"/>
        </w:rPr>
        <w:t xml:space="preserve"> освіти та цим Положенням.</w:t>
      </w:r>
    </w:p>
    <w:p w:rsidR="00B55707" w:rsidRPr="00056DA2" w:rsidRDefault="00B55707" w:rsidP="00B55707">
      <w:pPr>
        <w:spacing w:after="0"/>
        <w:rPr>
          <w:rFonts w:ascii="Times New Roman" w:eastAsia="Times New Roman" w:hAnsi="Times New Roman" w:cs="Times New Roman"/>
          <w:sz w:val="28"/>
          <w:szCs w:val="28"/>
          <w:lang w:eastAsia="uk-UA"/>
        </w:rPr>
      </w:pPr>
    </w:p>
    <w:p w:rsidR="00B55707" w:rsidRPr="00056DA2" w:rsidRDefault="00B55707" w:rsidP="00B55707">
      <w:pPr>
        <w:spacing w:after="0"/>
        <w:rPr>
          <w:rFonts w:ascii="Times New Roman" w:eastAsia="Times New Roman" w:hAnsi="Times New Roman" w:cs="Times New Roman"/>
          <w:sz w:val="28"/>
          <w:szCs w:val="28"/>
          <w:lang w:eastAsia="uk-UA"/>
        </w:rPr>
      </w:pPr>
    </w:p>
    <w:p w:rsidR="00B55707" w:rsidRPr="00056DA2" w:rsidRDefault="00B55707" w:rsidP="00B55707">
      <w:pPr>
        <w:spacing w:after="0"/>
        <w:rPr>
          <w:rFonts w:ascii="Times New Roman" w:eastAsia="Times New Roman" w:hAnsi="Times New Roman" w:cs="Times New Roman"/>
          <w:sz w:val="28"/>
          <w:szCs w:val="28"/>
          <w:lang w:eastAsia="uk-UA"/>
        </w:rPr>
      </w:pPr>
    </w:p>
    <w:p w:rsidR="00746040" w:rsidRPr="00056DA2" w:rsidRDefault="00746040" w:rsidP="00B55707">
      <w:pPr>
        <w:shd w:val="clear" w:color="auto" w:fill="FFFFFF"/>
        <w:spacing w:after="0"/>
        <w:ind w:firstLine="709"/>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sz w:val="28"/>
          <w:szCs w:val="28"/>
          <w:lang w:eastAsia="uk-UA"/>
        </w:rPr>
        <w:lastRenderedPageBreak/>
        <w:t>2.</w:t>
      </w:r>
      <w:r w:rsidR="009C4BE7" w:rsidRPr="00056DA2">
        <w:rPr>
          <w:rFonts w:ascii="Times New Roman" w:eastAsia="Times New Roman" w:hAnsi="Times New Roman" w:cs="Times New Roman"/>
          <w:b/>
          <w:bCs/>
          <w:sz w:val="28"/>
          <w:szCs w:val="28"/>
          <w:lang w:eastAsia="uk-UA"/>
        </w:rPr>
        <w:t xml:space="preserve"> </w:t>
      </w:r>
      <w:r w:rsidRPr="00056DA2">
        <w:rPr>
          <w:rFonts w:ascii="Times New Roman" w:eastAsia="Times New Roman" w:hAnsi="Times New Roman" w:cs="Times New Roman"/>
          <w:b/>
          <w:bCs/>
          <w:sz w:val="28"/>
          <w:szCs w:val="28"/>
          <w:lang w:eastAsia="uk-UA"/>
        </w:rPr>
        <w:t>ОСНОВНІ ЗАВДАННЯ ТА ПРАВА НАГЛЯДОВОЇ РАДИ</w:t>
      </w:r>
    </w:p>
    <w:p w:rsidR="00746040" w:rsidRPr="00056DA2" w:rsidRDefault="00746040" w:rsidP="00B55707">
      <w:pPr>
        <w:shd w:val="clear" w:color="auto" w:fill="FFFFFF"/>
        <w:spacing w:after="0"/>
        <w:ind w:firstLine="709"/>
        <w:rPr>
          <w:rFonts w:ascii="Times New Roman" w:eastAsia="Times New Roman" w:hAnsi="Times New Roman" w:cs="Times New Roman"/>
          <w:sz w:val="28"/>
          <w:szCs w:val="28"/>
          <w:lang w:eastAsia="uk-UA"/>
        </w:rPr>
      </w:pPr>
    </w:p>
    <w:p w:rsidR="00746040" w:rsidRPr="00056DA2" w:rsidRDefault="00746040" w:rsidP="00B55707">
      <w:pPr>
        <w:spacing w:after="0"/>
        <w:ind w:firstLine="709"/>
        <w:rPr>
          <w:rFonts w:ascii="Times New Roman" w:eastAsia="Times New Roman" w:hAnsi="Times New Roman" w:cs="Times New Roman"/>
          <w:sz w:val="28"/>
          <w:szCs w:val="28"/>
          <w:lang w:eastAsia="uk-UA"/>
        </w:rPr>
      </w:pPr>
      <w:r w:rsidRPr="00056DA2">
        <w:rPr>
          <w:rFonts w:ascii="Times New Roman" w:eastAsia="Times New Roman" w:hAnsi="Times New Roman" w:cs="Times New Roman"/>
          <w:caps/>
          <w:sz w:val="28"/>
          <w:szCs w:val="28"/>
          <w:lang w:eastAsia="uk-UA"/>
        </w:rPr>
        <w:t>2.1.</w:t>
      </w:r>
      <w:r w:rsidR="009C4BE7" w:rsidRPr="00056DA2">
        <w:rPr>
          <w:rFonts w:ascii="Times New Roman" w:eastAsia="Times New Roman" w:hAnsi="Times New Roman" w:cs="Times New Roman"/>
          <w:caps/>
          <w:sz w:val="28"/>
          <w:szCs w:val="28"/>
          <w:lang w:eastAsia="uk-UA"/>
        </w:rPr>
        <w:tab/>
      </w:r>
      <w:r w:rsidR="00B55707" w:rsidRPr="00056DA2">
        <w:rPr>
          <w:rFonts w:ascii="Times New Roman" w:eastAsia="Times New Roman" w:hAnsi="Times New Roman" w:cs="Times New Roman"/>
          <w:sz w:val="28"/>
          <w:szCs w:val="28"/>
          <w:lang w:eastAsia="uk-UA"/>
        </w:rPr>
        <w:t>Основними завданнями</w:t>
      </w:r>
      <w:r w:rsidRPr="00056DA2">
        <w:rPr>
          <w:rFonts w:ascii="Times New Roman" w:eastAsia="Times New Roman" w:hAnsi="Times New Roman" w:cs="Times New Roman"/>
          <w:sz w:val="28"/>
          <w:szCs w:val="28"/>
          <w:lang w:eastAsia="uk-UA"/>
        </w:rPr>
        <w:t xml:space="preserve"> наглядової ради є:</w:t>
      </w:r>
    </w:p>
    <w:p w:rsidR="00B55707" w:rsidRPr="00056DA2" w:rsidRDefault="00B55707" w:rsidP="00B55707">
      <w:pPr>
        <w:pStyle w:val="a4"/>
        <w:numPr>
          <w:ilvl w:val="0"/>
          <w:numId w:val="2"/>
        </w:numPr>
        <w:spacing w:before="0" w:beforeAutospacing="0" w:after="0" w:line="276" w:lineRule="auto"/>
        <w:ind w:left="0" w:firstLine="709"/>
        <w:jc w:val="both"/>
        <w:rPr>
          <w:sz w:val="28"/>
          <w:szCs w:val="28"/>
        </w:rPr>
      </w:pPr>
      <w:r w:rsidRPr="00056DA2">
        <w:rPr>
          <w:sz w:val="28"/>
          <w:szCs w:val="28"/>
        </w:rPr>
        <w:t xml:space="preserve">залучення фінансових ресурсів для забезпечення діяльності закладу фахової </w:t>
      </w:r>
      <w:proofErr w:type="spellStart"/>
      <w:r w:rsidRPr="00056DA2">
        <w:rPr>
          <w:sz w:val="28"/>
          <w:szCs w:val="28"/>
        </w:rPr>
        <w:t>передвищої</w:t>
      </w:r>
      <w:proofErr w:type="spellEnd"/>
      <w:r w:rsidRPr="00056DA2">
        <w:rPr>
          <w:sz w:val="28"/>
          <w:szCs w:val="28"/>
        </w:rPr>
        <w:t xml:space="preserve"> освіти з основних напрямів розвитку і здійснення контролю за їх використанням;</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 xml:space="preserve">сприяння у розв’язанні перспективних завдань розвитку закладу фахової </w:t>
      </w:r>
      <w:proofErr w:type="spellStart"/>
      <w:r w:rsidRPr="00056DA2">
        <w:rPr>
          <w:sz w:val="28"/>
          <w:szCs w:val="28"/>
        </w:rPr>
        <w:t>передвищої</w:t>
      </w:r>
      <w:proofErr w:type="spellEnd"/>
      <w:r w:rsidRPr="00056DA2">
        <w:rPr>
          <w:sz w:val="28"/>
          <w:szCs w:val="28"/>
        </w:rPr>
        <w:t xml:space="preserve"> освіти;</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 xml:space="preserve">сприяння у розробленні пріоритетних напрямів розвитку закладу фахової </w:t>
      </w:r>
      <w:proofErr w:type="spellStart"/>
      <w:r w:rsidRPr="00056DA2">
        <w:rPr>
          <w:sz w:val="28"/>
          <w:szCs w:val="28"/>
        </w:rPr>
        <w:t>передвищої</w:t>
      </w:r>
      <w:proofErr w:type="spellEnd"/>
      <w:r w:rsidRPr="00056DA2">
        <w:rPr>
          <w:sz w:val="28"/>
          <w:szCs w:val="28"/>
        </w:rPr>
        <w:t xml:space="preserve"> освіти у сферах освітньої, наукової,</w:t>
      </w:r>
      <w:r w:rsidRPr="00056DA2">
        <w:rPr>
          <w:sz w:val="28"/>
          <w:szCs w:val="28"/>
        </w:rPr>
        <w:softHyphen/>
        <w:t xml:space="preserve"> науково-дослідницької діяльності;</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 xml:space="preserve">здійснення нагляду щодо управління майном закладу фахової  </w:t>
      </w:r>
      <w:proofErr w:type="spellStart"/>
      <w:r w:rsidRPr="00056DA2">
        <w:rPr>
          <w:sz w:val="28"/>
          <w:szCs w:val="28"/>
        </w:rPr>
        <w:t>передвищої</w:t>
      </w:r>
      <w:proofErr w:type="spellEnd"/>
      <w:r w:rsidRPr="00056DA2">
        <w:rPr>
          <w:sz w:val="28"/>
          <w:szCs w:val="28"/>
        </w:rPr>
        <w:t xml:space="preserve"> освіти;</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 xml:space="preserve">сприяння ефективній взаємодії закладу фахової </w:t>
      </w:r>
      <w:proofErr w:type="spellStart"/>
      <w:r w:rsidRPr="00056DA2">
        <w:rPr>
          <w:sz w:val="28"/>
          <w:szCs w:val="28"/>
        </w:rPr>
        <w:t>передвищої</w:t>
      </w:r>
      <w:proofErr w:type="spellEnd"/>
      <w:r w:rsidRPr="00056DA2">
        <w:rPr>
          <w:sz w:val="28"/>
          <w:szCs w:val="28"/>
        </w:rPr>
        <w:t xml:space="preserve"> освіти з державними органами та органами місцевого самоврядування,</w:t>
      </w:r>
      <w:r w:rsidRPr="00056DA2">
        <w:rPr>
          <w:sz w:val="28"/>
          <w:szCs w:val="28"/>
        </w:rPr>
        <w:softHyphen/>
        <w:t xml:space="preserve"> науковою громадськістю, громадсько-політичними організаціями та суб’єктами господарської діяльності з метою розвитку та підвищення якості освітньої діяльності та конкурентоспроможності закладу фахової </w:t>
      </w:r>
      <w:proofErr w:type="spellStart"/>
      <w:r w:rsidRPr="00056DA2">
        <w:rPr>
          <w:sz w:val="28"/>
          <w:szCs w:val="28"/>
        </w:rPr>
        <w:t>передвищої</w:t>
      </w:r>
      <w:proofErr w:type="spellEnd"/>
      <w:r w:rsidRPr="00056DA2">
        <w:rPr>
          <w:sz w:val="28"/>
          <w:szCs w:val="28"/>
        </w:rPr>
        <w:t xml:space="preserve"> освіти;</w:t>
      </w:r>
    </w:p>
    <w:p w:rsidR="009C4BE7"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 xml:space="preserve">контроль за діяльністю закладу фахової </w:t>
      </w:r>
      <w:proofErr w:type="spellStart"/>
      <w:r w:rsidRPr="00056DA2">
        <w:rPr>
          <w:sz w:val="28"/>
          <w:szCs w:val="28"/>
        </w:rPr>
        <w:t>передвищої</w:t>
      </w:r>
      <w:proofErr w:type="spellEnd"/>
      <w:r w:rsidRPr="00056DA2">
        <w:rPr>
          <w:sz w:val="28"/>
          <w:szCs w:val="28"/>
        </w:rPr>
        <w:t xml:space="preserve"> освіти через заслуховування звіту керівника закладу фахової </w:t>
      </w:r>
      <w:proofErr w:type="spellStart"/>
      <w:r w:rsidRPr="00056DA2">
        <w:rPr>
          <w:sz w:val="28"/>
          <w:szCs w:val="28"/>
        </w:rPr>
        <w:t>передвищої</w:t>
      </w:r>
      <w:proofErr w:type="spellEnd"/>
      <w:r w:rsidRPr="00056DA2">
        <w:rPr>
          <w:sz w:val="28"/>
          <w:szCs w:val="28"/>
        </w:rPr>
        <w:t xml:space="preserve"> освіти про роботу;</w:t>
      </w:r>
    </w:p>
    <w:p w:rsidR="00746040" w:rsidRDefault="009C4BE7" w:rsidP="00B55707">
      <w:pPr>
        <w:pStyle w:val="a4"/>
        <w:numPr>
          <w:ilvl w:val="0"/>
          <w:numId w:val="2"/>
        </w:numPr>
        <w:spacing w:after="0" w:line="276" w:lineRule="auto"/>
        <w:ind w:left="0" w:firstLine="709"/>
        <w:jc w:val="both"/>
        <w:rPr>
          <w:sz w:val="28"/>
          <w:szCs w:val="28"/>
        </w:rPr>
      </w:pPr>
      <w:r w:rsidRPr="00056DA2">
        <w:rPr>
          <w:sz w:val="28"/>
          <w:szCs w:val="28"/>
        </w:rPr>
        <w:t>сприяння у</w:t>
      </w:r>
      <w:r w:rsidR="00746040" w:rsidRPr="00056DA2">
        <w:rPr>
          <w:sz w:val="28"/>
          <w:szCs w:val="28"/>
        </w:rPr>
        <w:t xml:space="preserve"> розширенні міжнародного співробітництва закл</w:t>
      </w:r>
      <w:r w:rsidR="00876F51">
        <w:rPr>
          <w:sz w:val="28"/>
          <w:szCs w:val="28"/>
        </w:rPr>
        <w:t xml:space="preserve">аду фахової </w:t>
      </w:r>
      <w:proofErr w:type="spellStart"/>
      <w:r w:rsidR="00876F51">
        <w:rPr>
          <w:sz w:val="28"/>
          <w:szCs w:val="28"/>
        </w:rPr>
        <w:t>передвищої</w:t>
      </w:r>
      <w:proofErr w:type="spellEnd"/>
      <w:r w:rsidR="00876F51">
        <w:rPr>
          <w:sz w:val="28"/>
          <w:szCs w:val="28"/>
        </w:rPr>
        <w:t xml:space="preserve"> освіти; </w:t>
      </w:r>
    </w:p>
    <w:p w:rsidR="00876F51" w:rsidRPr="00056DA2" w:rsidRDefault="00876F51" w:rsidP="00B55707">
      <w:pPr>
        <w:pStyle w:val="a4"/>
        <w:numPr>
          <w:ilvl w:val="0"/>
          <w:numId w:val="2"/>
        </w:numPr>
        <w:spacing w:after="0" w:line="276" w:lineRule="auto"/>
        <w:ind w:left="0" w:firstLine="709"/>
        <w:jc w:val="both"/>
        <w:rPr>
          <w:sz w:val="28"/>
          <w:szCs w:val="28"/>
        </w:rPr>
      </w:pPr>
      <w:r>
        <w:rPr>
          <w:sz w:val="28"/>
          <w:szCs w:val="28"/>
        </w:rPr>
        <w:t xml:space="preserve">сприяння в національному обміні здобувачів фахової </w:t>
      </w:r>
      <w:proofErr w:type="spellStart"/>
      <w:r>
        <w:rPr>
          <w:sz w:val="28"/>
          <w:szCs w:val="28"/>
        </w:rPr>
        <w:t>передвищої</w:t>
      </w:r>
      <w:proofErr w:type="spellEnd"/>
      <w:r>
        <w:rPr>
          <w:sz w:val="28"/>
          <w:szCs w:val="28"/>
        </w:rPr>
        <w:t xml:space="preserve"> освіти.</w:t>
      </w:r>
    </w:p>
    <w:p w:rsidR="009C4BE7" w:rsidRPr="00056DA2" w:rsidRDefault="009C4BE7"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2.2.</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Наглядова рада має право:</w:t>
      </w:r>
    </w:p>
    <w:p w:rsidR="00B55707" w:rsidRPr="00056DA2" w:rsidRDefault="00B55707" w:rsidP="00B55707">
      <w:pPr>
        <w:pStyle w:val="a4"/>
        <w:numPr>
          <w:ilvl w:val="0"/>
          <w:numId w:val="2"/>
        </w:numPr>
        <w:shd w:val="clear" w:color="auto" w:fill="FFFFFF"/>
        <w:spacing w:before="0" w:beforeAutospacing="0" w:after="0" w:line="276" w:lineRule="auto"/>
        <w:ind w:left="0" w:firstLine="709"/>
        <w:jc w:val="both"/>
        <w:rPr>
          <w:sz w:val="28"/>
          <w:szCs w:val="28"/>
        </w:rPr>
      </w:pPr>
      <w:bookmarkStart w:id="3" w:name="n576"/>
      <w:bookmarkEnd w:id="3"/>
      <w:r w:rsidRPr="00056DA2">
        <w:rPr>
          <w:sz w:val="28"/>
          <w:szCs w:val="28"/>
        </w:rPr>
        <w:t>сприяти залученню додаткових джерел фінансування;</w:t>
      </w:r>
    </w:p>
    <w:p w:rsidR="00746040" w:rsidRPr="00056DA2" w:rsidRDefault="00746040" w:rsidP="00B55707">
      <w:pPr>
        <w:pStyle w:val="a4"/>
        <w:numPr>
          <w:ilvl w:val="0"/>
          <w:numId w:val="2"/>
        </w:numPr>
        <w:shd w:val="clear" w:color="auto" w:fill="FFFFFF"/>
        <w:spacing w:before="0" w:beforeAutospacing="0" w:after="0" w:line="276" w:lineRule="auto"/>
        <w:ind w:left="0" w:firstLine="709"/>
        <w:jc w:val="both"/>
        <w:rPr>
          <w:sz w:val="28"/>
          <w:szCs w:val="28"/>
        </w:rPr>
      </w:pPr>
      <w:r w:rsidRPr="00056DA2">
        <w:rPr>
          <w:sz w:val="28"/>
          <w:szCs w:val="28"/>
        </w:rPr>
        <w:t xml:space="preserve">брати участь у роботі колегіальних органів закладу фахової </w:t>
      </w:r>
      <w:proofErr w:type="spellStart"/>
      <w:r w:rsidRPr="00056DA2">
        <w:rPr>
          <w:sz w:val="28"/>
          <w:szCs w:val="28"/>
        </w:rPr>
        <w:t>передвищої</w:t>
      </w:r>
      <w:proofErr w:type="spellEnd"/>
      <w:r w:rsidRPr="00056DA2">
        <w:rPr>
          <w:sz w:val="28"/>
          <w:szCs w:val="28"/>
        </w:rPr>
        <w:t xml:space="preserve"> освіти з правом дорадчого голосу;</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4" w:name="n577"/>
      <w:bookmarkEnd w:id="4"/>
      <w:r w:rsidRPr="00056DA2">
        <w:rPr>
          <w:sz w:val="28"/>
          <w:szCs w:val="28"/>
        </w:rPr>
        <w:t xml:space="preserve">брати участь у визначенні та затверджувати стратегію розвитку закладу фахової </w:t>
      </w:r>
      <w:proofErr w:type="spellStart"/>
      <w:r w:rsidRPr="00056DA2">
        <w:rPr>
          <w:sz w:val="28"/>
          <w:szCs w:val="28"/>
        </w:rPr>
        <w:t>передвищої</w:t>
      </w:r>
      <w:proofErr w:type="spellEnd"/>
      <w:r w:rsidRPr="00056DA2">
        <w:rPr>
          <w:sz w:val="28"/>
          <w:szCs w:val="28"/>
        </w:rPr>
        <w:t xml:space="preserve"> освіти;</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5" w:name="n578"/>
      <w:bookmarkEnd w:id="5"/>
      <w:r w:rsidRPr="00056DA2">
        <w:rPr>
          <w:sz w:val="28"/>
          <w:szCs w:val="28"/>
        </w:rPr>
        <w:t xml:space="preserve">контролювати дотримання норм установчих документів закладу фахової </w:t>
      </w:r>
      <w:proofErr w:type="spellStart"/>
      <w:r w:rsidRPr="00056DA2">
        <w:rPr>
          <w:sz w:val="28"/>
          <w:szCs w:val="28"/>
        </w:rPr>
        <w:t>передвищої</w:t>
      </w:r>
      <w:proofErr w:type="spellEnd"/>
      <w:r w:rsidRPr="00056DA2">
        <w:rPr>
          <w:sz w:val="28"/>
          <w:szCs w:val="28"/>
        </w:rPr>
        <w:t xml:space="preserve"> освіти;</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6" w:name="n579"/>
      <w:bookmarkEnd w:id="6"/>
      <w:r w:rsidRPr="00056DA2">
        <w:rPr>
          <w:sz w:val="28"/>
          <w:szCs w:val="28"/>
        </w:rPr>
        <w:t xml:space="preserve">проводити конкурсний відбір на посаду керівника закладу фахової </w:t>
      </w:r>
      <w:proofErr w:type="spellStart"/>
      <w:r w:rsidRPr="00056DA2">
        <w:rPr>
          <w:sz w:val="28"/>
          <w:szCs w:val="28"/>
        </w:rPr>
        <w:t>передвищої</w:t>
      </w:r>
      <w:proofErr w:type="spellEnd"/>
      <w:r w:rsidRPr="00056DA2">
        <w:rPr>
          <w:sz w:val="28"/>
          <w:szCs w:val="28"/>
        </w:rPr>
        <w:t xml:space="preserve"> освіти;</w:t>
      </w:r>
    </w:p>
    <w:p w:rsidR="009C4BE7"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7" w:name="n580"/>
      <w:bookmarkEnd w:id="7"/>
      <w:r w:rsidRPr="00056DA2">
        <w:rPr>
          <w:sz w:val="28"/>
          <w:szCs w:val="28"/>
        </w:rPr>
        <w:t xml:space="preserve">здійснювати нагляд за економічною діяльністю закладу фахової </w:t>
      </w:r>
      <w:proofErr w:type="spellStart"/>
      <w:r w:rsidRPr="00056DA2">
        <w:rPr>
          <w:sz w:val="28"/>
          <w:szCs w:val="28"/>
        </w:rPr>
        <w:t>передвищої</w:t>
      </w:r>
      <w:proofErr w:type="spellEnd"/>
      <w:r w:rsidRPr="00056DA2">
        <w:rPr>
          <w:sz w:val="28"/>
          <w:szCs w:val="28"/>
        </w:rPr>
        <w:t xml:space="preserve"> освіти (крім закладів фахової </w:t>
      </w:r>
      <w:proofErr w:type="spellStart"/>
      <w:r w:rsidRPr="00056DA2">
        <w:rPr>
          <w:sz w:val="28"/>
          <w:szCs w:val="28"/>
        </w:rPr>
        <w:t>передвищої</w:t>
      </w:r>
      <w:proofErr w:type="spellEnd"/>
      <w:r w:rsidRPr="00056DA2">
        <w:rPr>
          <w:sz w:val="28"/>
          <w:szCs w:val="28"/>
        </w:rPr>
        <w:t xml:space="preserve"> освіти у статусі бюджетної установи);</w:t>
      </w:r>
      <w:bookmarkStart w:id="8" w:name="n581"/>
      <w:bookmarkEnd w:id="8"/>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r w:rsidRPr="00056DA2">
        <w:rPr>
          <w:sz w:val="28"/>
          <w:szCs w:val="28"/>
        </w:rPr>
        <w:lastRenderedPageBreak/>
        <w:t xml:space="preserve">розглядати та схвалювати фінансові плани, затверджувати фінансові звіти закладу фахової </w:t>
      </w:r>
      <w:proofErr w:type="spellStart"/>
      <w:r w:rsidRPr="00056DA2">
        <w:rPr>
          <w:sz w:val="28"/>
          <w:szCs w:val="28"/>
        </w:rPr>
        <w:t>передвищої</w:t>
      </w:r>
      <w:proofErr w:type="spellEnd"/>
      <w:r w:rsidRPr="00056DA2">
        <w:rPr>
          <w:sz w:val="28"/>
          <w:szCs w:val="28"/>
        </w:rPr>
        <w:t xml:space="preserve"> освіти (крім закладів фахової </w:t>
      </w:r>
      <w:proofErr w:type="spellStart"/>
      <w:r w:rsidRPr="00056DA2">
        <w:rPr>
          <w:sz w:val="28"/>
          <w:szCs w:val="28"/>
        </w:rPr>
        <w:t>передвищої</w:t>
      </w:r>
      <w:proofErr w:type="spellEnd"/>
      <w:r w:rsidRPr="00056DA2">
        <w:rPr>
          <w:sz w:val="28"/>
          <w:szCs w:val="28"/>
        </w:rPr>
        <w:t xml:space="preserve"> освіти у статусі бюджетної установи);</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9" w:name="n582"/>
      <w:bookmarkStart w:id="10" w:name="n583"/>
      <w:bookmarkEnd w:id="9"/>
      <w:bookmarkEnd w:id="10"/>
      <w:r w:rsidRPr="00056DA2">
        <w:rPr>
          <w:sz w:val="28"/>
          <w:szCs w:val="28"/>
        </w:rPr>
        <w:t xml:space="preserve">розглядати щорічні звіти керівника закладу фахової </w:t>
      </w:r>
      <w:proofErr w:type="spellStart"/>
      <w:r w:rsidRPr="00056DA2">
        <w:rPr>
          <w:sz w:val="28"/>
          <w:szCs w:val="28"/>
        </w:rPr>
        <w:t>передвищої</w:t>
      </w:r>
      <w:proofErr w:type="spellEnd"/>
      <w:r w:rsidRPr="00056DA2">
        <w:rPr>
          <w:sz w:val="28"/>
          <w:szCs w:val="28"/>
        </w:rPr>
        <w:t xml:space="preserve"> освіти про реалізацію стратегії розвитку закладу;</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11" w:name="n584"/>
      <w:bookmarkEnd w:id="11"/>
      <w:r w:rsidRPr="00056DA2">
        <w:rPr>
          <w:sz w:val="28"/>
          <w:szCs w:val="28"/>
        </w:rPr>
        <w:t xml:space="preserve">ініціювати проведення позапланового інституційного аудиту діяльності закладу фахової </w:t>
      </w:r>
      <w:proofErr w:type="spellStart"/>
      <w:r w:rsidRPr="00056DA2">
        <w:rPr>
          <w:sz w:val="28"/>
          <w:szCs w:val="28"/>
        </w:rPr>
        <w:t>передвищої</w:t>
      </w:r>
      <w:proofErr w:type="spellEnd"/>
      <w:r w:rsidRPr="00056DA2">
        <w:rPr>
          <w:sz w:val="28"/>
          <w:szCs w:val="28"/>
        </w:rPr>
        <w:t xml:space="preserve"> освіти (не більше одного разу протягом строку повноважень наглядової ради);</w:t>
      </w:r>
    </w:p>
    <w:p w:rsidR="009C4BE7"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12" w:name="n585"/>
      <w:bookmarkEnd w:id="12"/>
      <w:r w:rsidRPr="00056DA2">
        <w:rPr>
          <w:sz w:val="28"/>
          <w:szCs w:val="28"/>
        </w:rPr>
        <w:t xml:space="preserve">відстежувати та врегульовувати потенційні конфлікти інтересів у діяльності керівника закладу фахової </w:t>
      </w:r>
      <w:proofErr w:type="spellStart"/>
      <w:r w:rsidRPr="00056DA2">
        <w:rPr>
          <w:sz w:val="28"/>
          <w:szCs w:val="28"/>
        </w:rPr>
        <w:t>передвищої</w:t>
      </w:r>
      <w:proofErr w:type="spellEnd"/>
      <w:r w:rsidRPr="00056DA2">
        <w:rPr>
          <w:sz w:val="28"/>
          <w:szCs w:val="28"/>
        </w:rPr>
        <w:t xml:space="preserve"> освіти;</w:t>
      </w:r>
      <w:bookmarkStart w:id="13" w:name="n586"/>
      <w:bookmarkEnd w:id="13"/>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r w:rsidRPr="00056DA2">
        <w:rPr>
          <w:sz w:val="28"/>
          <w:szCs w:val="28"/>
        </w:rPr>
        <w:t xml:space="preserve">вносити засновнику закладу фахової </w:t>
      </w:r>
      <w:proofErr w:type="spellStart"/>
      <w:r w:rsidRPr="00056DA2">
        <w:rPr>
          <w:sz w:val="28"/>
          <w:szCs w:val="28"/>
        </w:rPr>
        <w:t>передвищої</w:t>
      </w:r>
      <w:proofErr w:type="spellEnd"/>
      <w:r w:rsidRPr="00056DA2">
        <w:rPr>
          <w:sz w:val="28"/>
          <w:szCs w:val="28"/>
        </w:rPr>
        <w:t xml:space="preserve"> освіти подання про заохочення або відкликання керівника закладу фахової </w:t>
      </w:r>
      <w:proofErr w:type="spellStart"/>
      <w:r w:rsidRPr="00056DA2">
        <w:rPr>
          <w:sz w:val="28"/>
          <w:szCs w:val="28"/>
        </w:rPr>
        <w:t>передвищої</w:t>
      </w:r>
      <w:proofErr w:type="spellEnd"/>
      <w:r w:rsidRPr="00056DA2">
        <w:rPr>
          <w:sz w:val="28"/>
          <w:szCs w:val="28"/>
        </w:rPr>
        <w:t xml:space="preserve"> освіти з підстав, визначених законодавством, установчими документами закладу фахової </w:t>
      </w:r>
      <w:proofErr w:type="spellStart"/>
      <w:r w:rsidRPr="00056DA2">
        <w:rPr>
          <w:sz w:val="28"/>
          <w:szCs w:val="28"/>
        </w:rPr>
        <w:t>передвищої</w:t>
      </w:r>
      <w:proofErr w:type="spellEnd"/>
      <w:r w:rsidRPr="00056DA2">
        <w:rPr>
          <w:sz w:val="28"/>
          <w:szCs w:val="28"/>
        </w:rPr>
        <w:t xml:space="preserve"> освіти або контрактом;</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14" w:name="n587"/>
      <w:bookmarkEnd w:id="14"/>
      <w:r w:rsidRPr="00056DA2">
        <w:rPr>
          <w:sz w:val="28"/>
          <w:szCs w:val="28"/>
        </w:rPr>
        <w:t xml:space="preserve">здійснювати інші права, визначені законом та установчими документами закладу фахової </w:t>
      </w:r>
      <w:proofErr w:type="spellStart"/>
      <w:r w:rsidRPr="00056DA2">
        <w:rPr>
          <w:sz w:val="28"/>
          <w:szCs w:val="28"/>
        </w:rPr>
        <w:t>передвищої</w:t>
      </w:r>
      <w:proofErr w:type="spellEnd"/>
      <w:r w:rsidRPr="00056DA2">
        <w:rPr>
          <w:sz w:val="28"/>
          <w:szCs w:val="28"/>
        </w:rPr>
        <w:t xml:space="preserve"> освіти.</w:t>
      </w:r>
    </w:p>
    <w:p w:rsidR="00746040" w:rsidRPr="00056DA2" w:rsidRDefault="009C4BE7"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2.3.</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Наглядова рада діє на громадських засадах, керуючись принципами колегіальності й гласності при ухваленні рішень,</w:t>
      </w:r>
      <w:r w:rsidR="00B55707" w:rsidRPr="00056DA2">
        <w:rPr>
          <w:rFonts w:ascii="Times New Roman" w:eastAsia="Times New Roman" w:hAnsi="Times New Roman" w:cs="Times New Roman"/>
          <w:sz w:val="28"/>
          <w:szCs w:val="28"/>
          <w:lang w:eastAsia="uk-UA"/>
        </w:rPr>
        <w:t xml:space="preserve"> </w:t>
      </w:r>
      <w:r w:rsidR="00746040" w:rsidRPr="00056DA2">
        <w:rPr>
          <w:rFonts w:ascii="Times New Roman" w:eastAsia="Times New Roman" w:hAnsi="Times New Roman" w:cs="Times New Roman"/>
          <w:sz w:val="28"/>
          <w:szCs w:val="28"/>
          <w:shd w:val="clear" w:color="auto" w:fill="FFFFFF"/>
          <w:lang w:eastAsia="uk-UA"/>
        </w:rPr>
        <w:t>прозорості та підзвітності</w:t>
      </w:r>
      <w:r w:rsidR="00746040" w:rsidRPr="00056DA2">
        <w:rPr>
          <w:rFonts w:ascii="Times New Roman" w:eastAsia="Times New Roman" w:hAnsi="Times New Roman" w:cs="Times New Roman"/>
          <w:sz w:val="28"/>
          <w:szCs w:val="28"/>
          <w:lang w:eastAsia="uk-UA"/>
        </w:rPr>
        <w:t>.</w:t>
      </w:r>
    </w:p>
    <w:p w:rsidR="00746040" w:rsidRPr="00056DA2" w:rsidRDefault="00746040" w:rsidP="00B55707">
      <w:pPr>
        <w:spacing w:after="0"/>
        <w:ind w:firstLine="709"/>
        <w:jc w:val="both"/>
        <w:rPr>
          <w:rFonts w:ascii="Times New Roman" w:eastAsia="Times New Roman" w:hAnsi="Times New Roman" w:cs="Times New Roman"/>
          <w:sz w:val="28"/>
          <w:szCs w:val="28"/>
          <w:lang w:eastAsia="uk-UA"/>
        </w:rPr>
      </w:pPr>
    </w:p>
    <w:p w:rsidR="00746040" w:rsidRPr="00056DA2" w:rsidRDefault="00746040" w:rsidP="00B55707">
      <w:pPr>
        <w:spacing w:after="0"/>
        <w:ind w:firstLine="709"/>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sz w:val="28"/>
          <w:szCs w:val="28"/>
          <w:lang w:eastAsia="uk-UA"/>
        </w:rPr>
        <w:t>3.</w:t>
      </w:r>
      <w:r w:rsidR="009C4BE7" w:rsidRPr="00056DA2">
        <w:rPr>
          <w:rFonts w:ascii="Times New Roman" w:eastAsia="Times New Roman" w:hAnsi="Times New Roman" w:cs="Times New Roman"/>
          <w:b/>
          <w:bCs/>
          <w:sz w:val="28"/>
          <w:szCs w:val="28"/>
          <w:lang w:eastAsia="uk-UA"/>
        </w:rPr>
        <w:t xml:space="preserve"> </w:t>
      </w:r>
      <w:r w:rsidRPr="00056DA2">
        <w:rPr>
          <w:rFonts w:ascii="Times New Roman" w:eastAsia="Times New Roman" w:hAnsi="Times New Roman" w:cs="Times New Roman"/>
          <w:b/>
          <w:bCs/>
          <w:sz w:val="28"/>
          <w:szCs w:val="28"/>
          <w:lang w:eastAsia="uk-UA"/>
        </w:rPr>
        <w:t>СТВОРЕННЯ НАГЛЯДОВОЇ РАДИ</w:t>
      </w:r>
    </w:p>
    <w:p w:rsidR="00746040" w:rsidRPr="00056DA2" w:rsidRDefault="00746040" w:rsidP="00B55707">
      <w:pPr>
        <w:spacing w:after="0"/>
        <w:ind w:firstLine="709"/>
        <w:jc w:val="both"/>
        <w:rPr>
          <w:rFonts w:ascii="Times New Roman" w:eastAsia="Times New Roman" w:hAnsi="Times New Roman" w:cs="Times New Roman"/>
          <w:sz w:val="28"/>
          <w:szCs w:val="28"/>
          <w:lang w:eastAsia="uk-UA"/>
        </w:rPr>
      </w:pPr>
    </w:p>
    <w:p w:rsidR="00746040" w:rsidRPr="00056DA2" w:rsidRDefault="009C4BE7"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3.1.</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Наглядова рада утворюється у складі від трьох до п’яти осіб. Термін повноважень членів наглядової ради становить п’ять років.</w:t>
      </w:r>
    </w:p>
    <w:p w:rsidR="00746040" w:rsidRPr="00056DA2" w:rsidRDefault="009C4BE7"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3.2.</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До складу наглядової ради можуть входити представники органів виконавчої влади, органів місцевого самоврядування, представники засновника, громадських організацій та установ (за погодженням із цими органами, організаціями та установами), громадські діячі, діячі освіти, науки, культури, охорони здоров’я (за сферою управління), підприємці.</w:t>
      </w:r>
    </w:p>
    <w:p w:rsidR="00746040" w:rsidRPr="00056DA2" w:rsidRDefault="00746040" w:rsidP="00B55707">
      <w:pPr>
        <w:shd w:val="clear" w:color="auto" w:fill="FFFFFF"/>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 xml:space="preserve">До складу наглядової ради не можуть входити працівники закладу фахової </w:t>
      </w:r>
      <w:proofErr w:type="spellStart"/>
      <w:r w:rsidRPr="00056DA2">
        <w:rPr>
          <w:rFonts w:ascii="Times New Roman" w:eastAsia="Times New Roman" w:hAnsi="Times New Roman" w:cs="Times New Roman"/>
          <w:sz w:val="28"/>
          <w:szCs w:val="28"/>
          <w:lang w:eastAsia="uk-UA"/>
        </w:rPr>
        <w:t>передвищої</w:t>
      </w:r>
      <w:proofErr w:type="spellEnd"/>
      <w:r w:rsidRPr="00056DA2">
        <w:rPr>
          <w:rFonts w:ascii="Times New Roman" w:eastAsia="Times New Roman" w:hAnsi="Times New Roman" w:cs="Times New Roman"/>
          <w:sz w:val="28"/>
          <w:szCs w:val="28"/>
          <w:lang w:eastAsia="uk-UA"/>
        </w:rPr>
        <w:t xml:space="preserve"> освіти та здобувачі (студенти) фахової </w:t>
      </w:r>
      <w:proofErr w:type="spellStart"/>
      <w:r w:rsidRPr="00056DA2">
        <w:rPr>
          <w:rFonts w:ascii="Times New Roman" w:eastAsia="Times New Roman" w:hAnsi="Times New Roman" w:cs="Times New Roman"/>
          <w:sz w:val="28"/>
          <w:szCs w:val="28"/>
          <w:lang w:eastAsia="uk-UA"/>
        </w:rPr>
        <w:t>передвищої</w:t>
      </w:r>
      <w:proofErr w:type="spellEnd"/>
      <w:r w:rsidRPr="00056DA2">
        <w:rPr>
          <w:rFonts w:ascii="Times New Roman" w:eastAsia="Times New Roman" w:hAnsi="Times New Roman" w:cs="Times New Roman"/>
          <w:sz w:val="28"/>
          <w:szCs w:val="28"/>
          <w:lang w:eastAsia="uk-UA"/>
        </w:rPr>
        <w:t xml:space="preserve"> освіти цього закладу.</w:t>
      </w:r>
    </w:p>
    <w:p w:rsidR="00746040" w:rsidRPr="00056DA2" w:rsidRDefault="009C4BE7" w:rsidP="00B55707">
      <w:pPr>
        <w:shd w:val="clear" w:color="auto" w:fill="FFFFFF"/>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3.3.</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Членом наглядової ради не може бути особа, яка:</w:t>
      </w:r>
      <w:bookmarkStart w:id="15" w:name="n566"/>
      <w:bookmarkEnd w:id="15"/>
    </w:p>
    <w:p w:rsidR="00B55707" w:rsidRPr="00056DA2" w:rsidRDefault="00B55707" w:rsidP="00B55707">
      <w:pPr>
        <w:pStyle w:val="a4"/>
        <w:numPr>
          <w:ilvl w:val="0"/>
          <w:numId w:val="2"/>
        </w:numPr>
        <w:shd w:val="clear" w:color="auto" w:fill="FFFFFF"/>
        <w:spacing w:before="0" w:beforeAutospacing="0" w:after="0" w:line="276" w:lineRule="auto"/>
        <w:ind w:left="0" w:firstLine="709"/>
        <w:jc w:val="both"/>
        <w:rPr>
          <w:sz w:val="28"/>
          <w:szCs w:val="28"/>
        </w:rPr>
      </w:pPr>
      <w:bookmarkStart w:id="16" w:name="n567"/>
      <w:bookmarkEnd w:id="16"/>
      <w:r w:rsidRPr="00056DA2">
        <w:rPr>
          <w:sz w:val="28"/>
          <w:szCs w:val="28"/>
        </w:rPr>
        <w:t>за рішенням суду визнана недієздатною або дієздатність якої обмежена;</w:t>
      </w:r>
    </w:p>
    <w:p w:rsidR="00746040" w:rsidRPr="00056DA2" w:rsidRDefault="00746040" w:rsidP="00B55707">
      <w:pPr>
        <w:pStyle w:val="a4"/>
        <w:numPr>
          <w:ilvl w:val="0"/>
          <w:numId w:val="2"/>
        </w:numPr>
        <w:shd w:val="clear" w:color="auto" w:fill="FFFFFF"/>
        <w:spacing w:before="0" w:beforeAutospacing="0" w:after="0" w:line="276" w:lineRule="auto"/>
        <w:ind w:left="0" w:firstLine="709"/>
        <w:jc w:val="both"/>
        <w:rPr>
          <w:sz w:val="28"/>
          <w:szCs w:val="28"/>
        </w:rPr>
      </w:pPr>
      <w:r w:rsidRPr="00056DA2">
        <w:rPr>
          <w:sz w:val="28"/>
          <w:szCs w:val="28"/>
        </w:rPr>
        <w:t>має судимість за вчинення злочину, якщо така судимість не погашена або не знята в установленому законом порядку;</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17" w:name="n568"/>
      <w:bookmarkEnd w:id="17"/>
      <w:r w:rsidRPr="00056DA2">
        <w:rPr>
          <w:sz w:val="28"/>
          <w:szCs w:val="28"/>
        </w:rPr>
        <w:t>відповідно до вироку суду позбавлена права обіймати відповідні посади;</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18" w:name="n569"/>
      <w:bookmarkEnd w:id="18"/>
      <w:r w:rsidRPr="00056DA2">
        <w:rPr>
          <w:sz w:val="28"/>
          <w:szCs w:val="28"/>
        </w:rPr>
        <w:lastRenderedPageBreak/>
        <w:t>за рішенням суду була визнана винною у вчиненні корупційного правопорушення або правопорушення, пов’язаного з корупцією, - протягом року з дня набрання відповідним рішенням суду законної сили;</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19" w:name="n570"/>
      <w:bookmarkEnd w:id="19"/>
      <w:r w:rsidRPr="00056DA2">
        <w:rPr>
          <w:sz w:val="28"/>
          <w:szCs w:val="28"/>
        </w:rPr>
        <w:t>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746040" w:rsidRPr="00056DA2" w:rsidRDefault="00746040" w:rsidP="00B55707">
      <w:pPr>
        <w:pStyle w:val="a4"/>
        <w:numPr>
          <w:ilvl w:val="0"/>
          <w:numId w:val="2"/>
        </w:numPr>
        <w:shd w:val="clear" w:color="auto" w:fill="FFFFFF"/>
        <w:spacing w:before="0" w:beforeAutospacing="0" w:after="0" w:line="276" w:lineRule="auto"/>
        <w:ind w:left="0" w:firstLine="709"/>
        <w:jc w:val="both"/>
        <w:rPr>
          <w:sz w:val="28"/>
          <w:szCs w:val="28"/>
        </w:rPr>
      </w:pPr>
      <w:bookmarkStart w:id="20" w:name="n1489"/>
      <w:bookmarkStart w:id="21" w:name="n571"/>
      <w:bookmarkEnd w:id="20"/>
      <w:bookmarkEnd w:id="21"/>
      <w:r w:rsidRPr="00056DA2">
        <w:rPr>
          <w:sz w:val="28"/>
          <w:szCs w:val="28"/>
        </w:rPr>
        <w:t>підпадає під дію </w:t>
      </w:r>
      <w:hyperlink r:id="rId8" w:anchor="n13" w:tgtFrame="_blank" w:history="1">
        <w:r w:rsidRPr="00056DA2">
          <w:rPr>
            <w:sz w:val="28"/>
            <w:szCs w:val="28"/>
          </w:rPr>
          <w:t>частини третьої</w:t>
        </w:r>
      </w:hyperlink>
      <w:r w:rsidRPr="00056DA2">
        <w:rPr>
          <w:sz w:val="28"/>
          <w:szCs w:val="28"/>
        </w:rPr>
        <w:t> статті 1 Закону України «Про очищення влади».</w:t>
      </w:r>
    </w:p>
    <w:p w:rsidR="00876F51" w:rsidRPr="00876F51" w:rsidRDefault="009C4BE7" w:rsidP="00876F51">
      <w:pPr>
        <w:tabs>
          <w:tab w:val="left" w:pos="709"/>
        </w:tabs>
        <w:ind w:firstLine="709"/>
        <w:jc w:val="both"/>
        <w:rPr>
          <w:rFonts w:ascii="Times New Roman" w:hAnsi="Times New Roman" w:cs="Times New Roman"/>
          <w:sz w:val="28"/>
          <w:szCs w:val="28"/>
        </w:rPr>
      </w:pPr>
      <w:bookmarkStart w:id="22" w:name="n122"/>
      <w:bookmarkEnd w:id="22"/>
      <w:r w:rsidRPr="00056DA2">
        <w:rPr>
          <w:rFonts w:ascii="Times New Roman" w:eastAsia="Times New Roman" w:hAnsi="Times New Roman" w:cs="Times New Roman"/>
          <w:sz w:val="28"/>
          <w:szCs w:val="28"/>
          <w:lang w:eastAsia="uk-UA"/>
        </w:rPr>
        <w:t>3.4.</w:t>
      </w:r>
      <w:r w:rsidRPr="00056DA2">
        <w:rPr>
          <w:rFonts w:ascii="Times New Roman" w:eastAsia="Times New Roman" w:hAnsi="Times New Roman" w:cs="Times New Roman"/>
          <w:sz w:val="28"/>
          <w:szCs w:val="28"/>
          <w:lang w:eastAsia="uk-UA"/>
        </w:rPr>
        <w:tab/>
      </w:r>
      <w:r w:rsidR="00876F51" w:rsidRPr="00876F51">
        <w:rPr>
          <w:rFonts w:ascii="Times New Roman" w:hAnsi="Times New Roman" w:cs="Times New Roman"/>
          <w:sz w:val="28"/>
          <w:szCs w:val="28"/>
        </w:rPr>
        <w:t xml:space="preserve">Персональний склад наглядової ради затверджується рішенням сесії обласної ради. </w:t>
      </w:r>
    </w:p>
    <w:p w:rsidR="00746040" w:rsidRPr="00876F51" w:rsidRDefault="00876F51" w:rsidP="00876F51">
      <w:pPr>
        <w:spacing w:after="0"/>
        <w:ind w:firstLine="709"/>
        <w:jc w:val="both"/>
        <w:rPr>
          <w:rFonts w:ascii="Times New Roman" w:eastAsia="Times New Roman" w:hAnsi="Times New Roman" w:cs="Times New Roman"/>
          <w:sz w:val="28"/>
          <w:szCs w:val="28"/>
          <w:lang w:eastAsia="uk-UA"/>
        </w:rPr>
      </w:pPr>
      <w:r w:rsidRPr="00876F51">
        <w:rPr>
          <w:rFonts w:ascii="Times New Roman" w:hAnsi="Times New Roman" w:cs="Times New Roman"/>
          <w:sz w:val="28"/>
          <w:szCs w:val="28"/>
        </w:rPr>
        <w:t xml:space="preserve">Керівник закладу фахової </w:t>
      </w:r>
      <w:proofErr w:type="spellStart"/>
      <w:r w:rsidRPr="00876F51">
        <w:rPr>
          <w:rFonts w:ascii="Times New Roman" w:hAnsi="Times New Roman" w:cs="Times New Roman"/>
          <w:sz w:val="28"/>
          <w:szCs w:val="28"/>
        </w:rPr>
        <w:t>передвищої</w:t>
      </w:r>
      <w:proofErr w:type="spellEnd"/>
      <w:r w:rsidRPr="00876F51">
        <w:rPr>
          <w:rFonts w:ascii="Times New Roman" w:hAnsi="Times New Roman" w:cs="Times New Roman"/>
          <w:sz w:val="28"/>
          <w:szCs w:val="28"/>
        </w:rPr>
        <w:t xml:space="preserve"> освіти може надавати свої вмотивовані пропозиції обласній раді щодо персонального складу наглядової ради".</w:t>
      </w:r>
    </w:p>
    <w:p w:rsidR="00746040" w:rsidRPr="00876F51" w:rsidRDefault="00CF39BB" w:rsidP="00B55707">
      <w:pPr>
        <w:spacing w:after="0"/>
        <w:ind w:firstLine="709"/>
        <w:jc w:val="both"/>
        <w:rPr>
          <w:rFonts w:ascii="Times New Roman" w:eastAsia="Times New Roman" w:hAnsi="Times New Roman" w:cs="Times New Roman"/>
          <w:sz w:val="28"/>
          <w:szCs w:val="28"/>
          <w:lang w:eastAsia="uk-UA"/>
        </w:rPr>
      </w:pPr>
      <w:r w:rsidRPr="00876F51">
        <w:rPr>
          <w:rFonts w:ascii="Times New Roman" w:eastAsia="Times New Roman" w:hAnsi="Times New Roman" w:cs="Times New Roman"/>
          <w:sz w:val="28"/>
          <w:szCs w:val="28"/>
          <w:lang w:eastAsia="uk-UA"/>
        </w:rPr>
        <w:t>3.5.</w:t>
      </w:r>
      <w:r w:rsidRPr="00876F51">
        <w:rPr>
          <w:rFonts w:ascii="Times New Roman" w:eastAsia="Times New Roman" w:hAnsi="Times New Roman" w:cs="Times New Roman"/>
          <w:sz w:val="28"/>
          <w:szCs w:val="28"/>
          <w:lang w:eastAsia="uk-UA"/>
        </w:rPr>
        <w:tab/>
      </w:r>
      <w:r w:rsidR="00746040" w:rsidRPr="00876F51">
        <w:rPr>
          <w:rFonts w:ascii="Times New Roman" w:eastAsia="Times New Roman" w:hAnsi="Times New Roman" w:cs="Times New Roman"/>
          <w:sz w:val="28"/>
          <w:szCs w:val="28"/>
          <w:lang w:eastAsia="uk-UA"/>
        </w:rPr>
        <w:t>Наглядову раду очолює її голова.</w:t>
      </w:r>
    </w:p>
    <w:p w:rsidR="00746040" w:rsidRPr="00056DA2" w:rsidRDefault="00746040"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Голова наглядової ради:</w:t>
      </w:r>
    </w:p>
    <w:p w:rsidR="00746040" w:rsidRPr="00056DA2" w:rsidRDefault="00746040" w:rsidP="00B55707">
      <w:pPr>
        <w:pStyle w:val="a4"/>
        <w:numPr>
          <w:ilvl w:val="0"/>
          <w:numId w:val="2"/>
        </w:numPr>
        <w:spacing w:before="0" w:beforeAutospacing="0" w:after="0" w:line="276" w:lineRule="auto"/>
        <w:ind w:left="0" w:firstLine="709"/>
        <w:jc w:val="both"/>
        <w:rPr>
          <w:sz w:val="28"/>
          <w:szCs w:val="28"/>
        </w:rPr>
      </w:pPr>
      <w:r w:rsidRPr="00056DA2">
        <w:rPr>
          <w:sz w:val="28"/>
          <w:szCs w:val="28"/>
        </w:rPr>
        <w:t>скликає наглядову раду і координує її роботу;</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веде засідання, затверджує порядок денний засідань та рішення наглядової ради;</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забезпечує ведення та зберігання протоколів засідань наглядової ради;</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визначає функціональні обов’язки заступника, секретаря, членів наглядової ради;</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представляє наглядову раду в органах державної влади, місцевого самоврядування, на підприємствах, в установах, організаціях, засобах масової інформації;</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затверджує річний план та звіт про діяльність наглядової ради;</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 xml:space="preserve">за необхідності бере участь у засіданнях педагогічної ради закладу фахової </w:t>
      </w:r>
      <w:proofErr w:type="spellStart"/>
      <w:r w:rsidRPr="00056DA2">
        <w:rPr>
          <w:sz w:val="28"/>
          <w:szCs w:val="28"/>
        </w:rPr>
        <w:t>передвищої</w:t>
      </w:r>
      <w:proofErr w:type="spellEnd"/>
      <w:r w:rsidRPr="00056DA2">
        <w:rPr>
          <w:sz w:val="28"/>
          <w:szCs w:val="28"/>
        </w:rPr>
        <w:t xml:space="preserve"> освіти та інших офіційних заходах, які проводяться в закладі фахової </w:t>
      </w:r>
      <w:proofErr w:type="spellStart"/>
      <w:r w:rsidRPr="00056DA2">
        <w:rPr>
          <w:sz w:val="28"/>
          <w:szCs w:val="28"/>
        </w:rPr>
        <w:t>передвищої</w:t>
      </w:r>
      <w:proofErr w:type="spellEnd"/>
      <w:r w:rsidRPr="00056DA2">
        <w:rPr>
          <w:sz w:val="28"/>
          <w:szCs w:val="28"/>
        </w:rPr>
        <w:t xml:space="preserve"> освіти;</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 xml:space="preserve">виступає від імені наглядової ради на щорічних зборах (конференції) трудового колективу закладу фахової </w:t>
      </w:r>
      <w:proofErr w:type="spellStart"/>
      <w:r w:rsidRPr="00056DA2">
        <w:rPr>
          <w:sz w:val="28"/>
          <w:szCs w:val="28"/>
        </w:rPr>
        <w:t>передвищої</w:t>
      </w:r>
      <w:proofErr w:type="spellEnd"/>
      <w:r w:rsidRPr="00056DA2">
        <w:rPr>
          <w:sz w:val="28"/>
          <w:szCs w:val="28"/>
        </w:rPr>
        <w:t xml:space="preserve"> освіти;</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за необхідності тимчасово покладає виконання обов’язків голови наглядової ради на одного з її членів;</w:t>
      </w:r>
    </w:p>
    <w:p w:rsidR="00746040" w:rsidRPr="00056DA2" w:rsidRDefault="00746040" w:rsidP="00B55707">
      <w:pPr>
        <w:pStyle w:val="a4"/>
        <w:numPr>
          <w:ilvl w:val="0"/>
          <w:numId w:val="2"/>
        </w:numPr>
        <w:spacing w:after="0" w:line="276" w:lineRule="auto"/>
        <w:ind w:left="0" w:firstLine="709"/>
        <w:jc w:val="both"/>
        <w:rPr>
          <w:sz w:val="28"/>
          <w:szCs w:val="28"/>
        </w:rPr>
      </w:pPr>
      <w:r w:rsidRPr="00056DA2">
        <w:rPr>
          <w:sz w:val="28"/>
          <w:szCs w:val="28"/>
        </w:rPr>
        <w:t xml:space="preserve">здійснює інші повноваження відповідно до чинного законодавства України, статуту закладу фахової </w:t>
      </w:r>
      <w:proofErr w:type="spellStart"/>
      <w:r w:rsidRPr="00056DA2">
        <w:rPr>
          <w:sz w:val="28"/>
          <w:szCs w:val="28"/>
        </w:rPr>
        <w:t>передвищої</w:t>
      </w:r>
      <w:proofErr w:type="spellEnd"/>
      <w:r w:rsidRPr="00056DA2">
        <w:rPr>
          <w:sz w:val="28"/>
          <w:szCs w:val="28"/>
        </w:rPr>
        <w:t xml:space="preserve"> освіти.</w:t>
      </w:r>
    </w:p>
    <w:p w:rsidR="00746040" w:rsidRPr="00056DA2" w:rsidRDefault="009C4BE7"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3.6.</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Із числа членів Наглядової ради обирається секретар.</w:t>
      </w:r>
    </w:p>
    <w:p w:rsidR="00746040" w:rsidRPr="00056DA2" w:rsidRDefault="00746040"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lastRenderedPageBreak/>
        <w:t>Секретар наглядової ради:</w:t>
      </w:r>
    </w:p>
    <w:p w:rsidR="00746040" w:rsidRPr="00056DA2" w:rsidRDefault="00746040" w:rsidP="00B55707">
      <w:pPr>
        <w:pStyle w:val="a4"/>
        <w:numPr>
          <w:ilvl w:val="0"/>
          <w:numId w:val="2"/>
        </w:numPr>
        <w:spacing w:before="0" w:beforeAutospacing="0" w:after="0" w:line="276" w:lineRule="auto"/>
        <w:ind w:left="0" w:firstLine="709"/>
        <w:jc w:val="both"/>
        <w:rPr>
          <w:sz w:val="28"/>
          <w:szCs w:val="28"/>
        </w:rPr>
      </w:pPr>
      <w:r w:rsidRPr="00056DA2">
        <w:rPr>
          <w:sz w:val="28"/>
          <w:szCs w:val="28"/>
        </w:rPr>
        <w:t>веде документацію наглядової ради;</w:t>
      </w:r>
    </w:p>
    <w:p w:rsidR="00746040" w:rsidRPr="00056DA2" w:rsidRDefault="00746040" w:rsidP="00B55707">
      <w:pPr>
        <w:pStyle w:val="a4"/>
        <w:numPr>
          <w:ilvl w:val="0"/>
          <w:numId w:val="2"/>
        </w:numPr>
        <w:spacing w:before="0" w:beforeAutospacing="0" w:after="0" w:line="276" w:lineRule="auto"/>
        <w:ind w:left="0" w:firstLine="709"/>
        <w:jc w:val="both"/>
        <w:rPr>
          <w:sz w:val="28"/>
          <w:szCs w:val="28"/>
        </w:rPr>
      </w:pPr>
      <w:r w:rsidRPr="00056DA2">
        <w:rPr>
          <w:sz w:val="28"/>
          <w:szCs w:val="28"/>
        </w:rPr>
        <w:t>готує матеріали до засідань наглядової ради;</w:t>
      </w:r>
    </w:p>
    <w:p w:rsidR="00746040" w:rsidRPr="00056DA2" w:rsidRDefault="00746040" w:rsidP="00B55707">
      <w:pPr>
        <w:pStyle w:val="a4"/>
        <w:numPr>
          <w:ilvl w:val="0"/>
          <w:numId w:val="2"/>
        </w:numPr>
        <w:spacing w:before="0" w:beforeAutospacing="0" w:after="0" w:line="276" w:lineRule="auto"/>
        <w:ind w:left="0" w:firstLine="709"/>
        <w:jc w:val="both"/>
        <w:rPr>
          <w:sz w:val="28"/>
          <w:szCs w:val="28"/>
        </w:rPr>
      </w:pPr>
      <w:r w:rsidRPr="00056DA2">
        <w:rPr>
          <w:sz w:val="28"/>
          <w:szCs w:val="28"/>
        </w:rPr>
        <w:t>здійснює контроль за виконанням її рішень, веде і зберігає протоколи засідань наглядової ради;</w:t>
      </w:r>
    </w:p>
    <w:p w:rsidR="00746040" w:rsidRPr="00056DA2" w:rsidRDefault="00746040" w:rsidP="00B55707">
      <w:pPr>
        <w:pStyle w:val="a4"/>
        <w:numPr>
          <w:ilvl w:val="0"/>
          <w:numId w:val="2"/>
        </w:numPr>
        <w:spacing w:before="0" w:beforeAutospacing="0" w:after="0" w:line="276" w:lineRule="auto"/>
        <w:ind w:left="0" w:firstLine="709"/>
        <w:jc w:val="both"/>
        <w:rPr>
          <w:sz w:val="28"/>
          <w:szCs w:val="28"/>
        </w:rPr>
      </w:pPr>
      <w:r w:rsidRPr="00056DA2">
        <w:rPr>
          <w:sz w:val="28"/>
          <w:szCs w:val="28"/>
        </w:rPr>
        <w:t>веде облік присутності на засіданнях членів наглядової ради;</w:t>
      </w:r>
    </w:p>
    <w:p w:rsidR="00746040" w:rsidRPr="00056DA2" w:rsidRDefault="00746040" w:rsidP="00B55707">
      <w:pPr>
        <w:pStyle w:val="a4"/>
        <w:numPr>
          <w:ilvl w:val="0"/>
          <w:numId w:val="2"/>
        </w:numPr>
        <w:spacing w:before="0" w:beforeAutospacing="0" w:after="0" w:line="276" w:lineRule="auto"/>
        <w:ind w:left="0" w:firstLine="709"/>
        <w:jc w:val="both"/>
        <w:rPr>
          <w:sz w:val="28"/>
          <w:szCs w:val="28"/>
        </w:rPr>
      </w:pPr>
      <w:r w:rsidRPr="00056DA2">
        <w:rPr>
          <w:sz w:val="28"/>
          <w:szCs w:val="28"/>
        </w:rPr>
        <w:t xml:space="preserve">висвітлює діяльність наглядової ради на офіційному </w:t>
      </w:r>
      <w:proofErr w:type="spellStart"/>
      <w:r w:rsidRPr="00056DA2">
        <w:rPr>
          <w:sz w:val="28"/>
          <w:szCs w:val="28"/>
        </w:rPr>
        <w:t>вебсайті</w:t>
      </w:r>
      <w:proofErr w:type="spellEnd"/>
      <w:r w:rsidRPr="00056DA2">
        <w:rPr>
          <w:sz w:val="28"/>
          <w:szCs w:val="28"/>
        </w:rPr>
        <w:t xml:space="preserve"> закладу фахової </w:t>
      </w:r>
      <w:proofErr w:type="spellStart"/>
      <w:r w:rsidRPr="00056DA2">
        <w:rPr>
          <w:sz w:val="28"/>
          <w:szCs w:val="28"/>
        </w:rPr>
        <w:t>передвищої</w:t>
      </w:r>
      <w:proofErr w:type="spellEnd"/>
      <w:r w:rsidRPr="00056DA2">
        <w:rPr>
          <w:sz w:val="28"/>
          <w:szCs w:val="28"/>
        </w:rPr>
        <w:t xml:space="preserve"> освіти та в інших засобах масової інформації;</w:t>
      </w:r>
    </w:p>
    <w:p w:rsidR="00746040" w:rsidRPr="00056DA2" w:rsidRDefault="00746040" w:rsidP="00B55707">
      <w:pPr>
        <w:pStyle w:val="a4"/>
        <w:numPr>
          <w:ilvl w:val="0"/>
          <w:numId w:val="2"/>
        </w:numPr>
        <w:spacing w:before="0" w:beforeAutospacing="0" w:line="276" w:lineRule="auto"/>
        <w:ind w:left="0" w:firstLine="709"/>
        <w:contextualSpacing/>
        <w:jc w:val="both"/>
        <w:rPr>
          <w:sz w:val="28"/>
          <w:szCs w:val="28"/>
        </w:rPr>
      </w:pPr>
      <w:r w:rsidRPr="00056DA2">
        <w:rPr>
          <w:sz w:val="28"/>
          <w:szCs w:val="28"/>
        </w:rPr>
        <w:t>виконує інші доручення голови наглядової ради, пов’язані з організацією її діяльності.</w:t>
      </w:r>
    </w:p>
    <w:p w:rsidR="00746040" w:rsidRPr="00876F51" w:rsidRDefault="00746040" w:rsidP="00B55707">
      <w:pPr>
        <w:shd w:val="clear" w:color="auto" w:fill="FFFFFF"/>
        <w:spacing w:after="0"/>
        <w:ind w:firstLine="709"/>
        <w:jc w:val="both"/>
        <w:rPr>
          <w:rFonts w:ascii="Times New Roman" w:eastAsia="Times New Roman" w:hAnsi="Times New Roman" w:cs="Times New Roman"/>
          <w:sz w:val="36"/>
          <w:szCs w:val="28"/>
          <w:lang w:eastAsia="uk-UA"/>
        </w:rPr>
      </w:pPr>
      <w:r w:rsidRPr="00056DA2">
        <w:rPr>
          <w:rFonts w:ascii="Times New Roman" w:eastAsia="Times New Roman" w:hAnsi="Times New Roman" w:cs="Times New Roman"/>
          <w:sz w:val="28"/>
          <w:szCs w:val="28"/>
          <w:lang w:eastAsia="uk-UA"/>
        </w:rPr>
        <w:t>3.7</w:t>
      </w:r>
      <w:r w:rsidR="009C4BE7" w:rsidRPr="00056DA2">
        <w:rPr>
          <w:rFonts w:ascii="Times New Roman" w:eastAsia="Times New Roman" w:hAnsi="Times New Roman" w:cs="Times New Roman"/>
          <w:sz w:val="28"/>
          <w:szCs w:val="28"/>
          <w:lang w:eastAsia="uk-UA"/>
        </w:rPr>
        <w:t>.</w:t>
      </w:r>
      <w:r w:rsidR="009C4BE7" w:rsidRPr="00056DA2">
        <w:rPr>
          <w:rFonts w:ascii="Times New Roman" w:eastAsia="Times New Roman" w:hAnsi="Times New Roman" w:cs="Times New Roman"/>
          <w:sz w:val="28"/>
          <w:szCs w:val="28"/>
          <w:lang w:eastAsia="uk-UA"/>
        </w:rPr>
        <w:tab/>
      </w:r>
      <w:r w:rsidR="00876F51" w:rsidRPr="00876F51">
        <w:rPr>
          <w:rFonts w:ascii="Times New Roman" w:hAnsi="Times New Roman" w:cs="Times New Roman"/>
          <w:sz w:val="28"/>
          <w:szCs w:val="28"/>
        </w:rPr>
        <w:t>Обласна рада має право достроково припинити повноваження наглядової ради або окремих її членів".</w:t>
      </w:r>
    </w:p>
    <w:p w:rsidR="00B55707" w:rsidRPr="00056DA2" w:rsidRDefault="009C4BE7" w:rsidP="00B55707">
      <w:pPr>
        <w:shd w:val="clear" w:color="auto" w:fill="FFFFFF"/>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3.8.</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Членство у наглядовій раді припиняється у разі:</w:t>
      </w:r>
      <w:bookmarkStart w:id="23" w:name="n74"/>
      <w:bookmarkEnd w:id="23"/>
    </w:p>
    <w:p w:rsidR="00B55707" w:rsidRPr="00056DA2" w:rsidRDefault="00B55707" w:rsidP="00B55707">
      <w:pPr>
        <w:pStyle w:val="a4"/>
        <w:numPr>
          <w:ilvl w:val="0"/>
          <w:numId w:val="2"/>
        </w:numPr>
        <w:shd w:val="clear" w:color="auto" w:fill="FFFFFF"/>
        <w:spacing w:before="0" w:beforeAutospacing="0" w:after="0" w:line="276" w:lineRule="auto"/>
        <w:ind w:left="0" w:firstLine="709"/>
        <w:jc w:val="both"/>
        <w:rPr>
          <w:sz w:val="28"/>
          <w:szCs w:val="28"/>
        </w:rPr>
      </w:pPr>
      <w:bookmarkStart w:id="24" w:name="n75"/>
      <w:bookmarkEnd w:id="24"/>
      <w:r w:rsidRPr="00056DA2">
        <w:rPr>
          <w:sz w:val="28"/>
          <w:szCs w:val="28"/>
        </w:rPr>
        <w:t>систематичної (більше трьох разів підряд) відсутності без поважних причин члена наглядової ради на її засіданнях;</w:t>
      </w:r>
    </w:p>
    <w:p w:rsidR="00746040" w:rsidRPr="00056DA2" w:rsidRDefault="00746040" w:rsidP="00B55707">
      <w:pPr>
        <w:pStyle w:val="a4"/>
        <w:numPr>
          <w:ilvl w:val="0"/>
          <w:numId w:val="2"/>
        </w:numPr>
        <w:shd w:val="clear" w:color="auto" w:fill="FFFFFF"/>
        <w:spacing w:before="0" w:beforeAutospacing="0" w:after="0" w:line="276" w:lineRule="auto"/>
        <w:ind w:left="0" w:firstLine="709"/>
        <w:jc w:val="both"/>
        <w:rPr>
          <w:sz w:val="28"/>
          <w:szCs w:val="28"/>
        </w:rPr>
      </w:pPr>
      <w:r w:rsidRPr="00056DA2">
        <w:rPr>
          <w:sz w:val="28"/>
          <w:szCs w:val="28"/>
        </w:rPr>
        <w:t>надходження мотивованого повідомлення від органу</w:t>
      </w:r>
      <w:r w:rsidRPr="00056DA2">
        <w:rPr>
          <w:b/>
          <w:bCs/>
          <w:sz w:val="28"/>
          <w:szCs w:val="28"/>
        </w:rPr>
        <w:t>/</w:t>
      </w:r>
      <w:r w:rsidRPr="00056DA2">
        <w:rPr>
          <w:sz w:val="28"/>
          <w:szCs w:val="28"/>
        </w:rPr>
        <w:t>організації, від якого</w:t>
      </w:r>
      <w:r w:rsidRPr="00056DA2">
        <w:rPr>
          <w:b/>
          <w:bCs/>
          <w:sz w:val="28"/>
          <w:szCs w:val="28"/>
        </w:rPr>
        <w:t>/</w:t>
      </w:r>
      <w:r w:rsidRPr="00056DA2">
        <w:rPr>
          <w:sz w:val="28"/>
          <w:szCs w:val="28"/>
        </w:rPr>
        <w:t>якої було делеговано члена наглядової ради, за підписом керівника,  про відкликання свого представника та припинення його членства у наглядовій раді;</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25" w:name="n76"/>
      <w:bookmarkEnd w:id="25"/>
      <w:r w:rsidRPr="00056DA2">
        <w:rPr>
          <w:sz w:val="28"/>
          <w:szCs w:val="28"/>
        </w:rPr>
        <w:t>скасування державної реєстрації громадського об’єднання</w:t>
      </w:r>
      <w:r w:rsidRPr="00056DA2">
        <w:rPr>
          <w:b/>
          <w:bCs/>
          <w:sz w:val="28"/>
          <w:szCs w:val="28"/>
        </w:rPr>
        <w:t>/</w:t>
      </w:r>
      <w:r w:rsidRPr="00056DA2">
        <w:rPr>
          <w:sz w:val="28"/>
          <w:szCs w:val="28"/>
        </w:rPr>
        <w:t>організації, від якого</w:t>
      </w:r>
      <w:r w:rsidRPr="00056DA2">
        <w:rPr>
          <w:b/>
          <w:bCs/>
          <w:sz w:val="28"/>
          <w:szCs w:val="28"/>
        </w:rPr>
        <w:t>/</w:t>
      </w:r>
      <w:r w:rsidRPr="00056DA2">
        <w:rPr>
          <w:sz w:val="28"/>
          <w:szCs w:val="28"/>
        </w:rPr>
        <w:t>якої обрано представника до складу наглядової ради;</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26" w:name="n77"/>
      <w:bookmarkEnd w:id="26"/>
      <w:r w:rsidRPr="00056DA2">
        <w:rPr>
          <w:sz w:val="28"/>
          <w:szCs w:val="28"/>
        </w:rPr>
        <w:t>неможливості членом наглядової ради брати участь у роботі наглядової ради за станом здоров’я, визнання у судовому порядку члена наглядової ради недієздатним або обмежено дієздатним;</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27" w:name="n78"/>
      <w:bookmarkEnd w:id="27"/>
      <w:r w:rsidRPr="00056DA2">
        <w:rPr>
          <w:sz w:val="28"/>
          <w:szCs w:val="28"/>
        </w:rPr>
        <w:t>набрання законної сили обвинувальним вироком щодо члена наглядової ради;</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28" w:name="n79"/>
      <w:bookmarkEnd w:id="28"/>
      <w:r w:rsidRPr="00056DA2">
        <w:rPr>
          <w:sz w:val="28"/>
          <w:szCs w:val="28"/>
        </w:rPr>
        <w:t>подання членом наглядової ради відповідної заяви;</w:t>
      </w:r>
    </w:p>
    <w:p w:rsidR="00746040" w:rsidRPr="00056DA2" w:rsidRDefault="00746040" w:rsidP="00B55707">
      <w:pPr>
        <w:pStyle w:val="a4"/>
        <w:numPr>
          <w:ilvl w:val="0"/>
          <w:numId w:val="2"/>
        </w:numPr>
        <w:shd w:val="clear" w:color="auto" w:fill="FFFFFF"/>
        <w:spacing w:after="0" w:line="276" w:lineRule="auto"/>
        <w:ind w:left="0" w:firstLine="709"/>
        <w:jc w:val="both"/>
        <w:rPr>
          <w:sz w:val="28"/>
          <w:szCs w:val="28"/>
        </w:rPr>
      </w:pPr>
      <w:bookmarkStart w:id="29" w:name="n80"/>
      <w:bookmarkEnd w:id="29"/>
      <w:r w:rsidRPr="00056DA2">
        <w:rPr>
          <w:sz w:val="28"/>
          <w:szCs w:val="28"/>
        </w:rPr>
        <w:t>смерті члена наглядової ради.</w:t>
      </w:r>
    </w:p>
    <w:p w:rsidR="00746040" w:rsidRPr="00056DA2" w:rsidRDefault="00746040" w:rsidP="00B55707">
      <w:pPr>
        <w:spacing w:after="0"/>
        <w:ind w:firstLine="709"/>
        <w:jc w:val="center"/>
        <w:rPr>
          <w:rFonts w:ascii="Times New Roman" w:eastAsia="Times New Roman" w:hAnsi="Times New Roman" w:cs="Times New Roman"/>
          <w:sz w:val="28"/>
          <w:szCs w:val="28"/>
          <w:lang w:eastAsia="uk-UA"/>
        </w:rPr>
      </w:pPr>
      <w:r w:rsidRPr="00056DA2">
        <w:rPr>
          <w:rFonts w:ascii="Times New Roman" w:eastAsia="Times New Roman" w:hAnsi="Times New Roman" w:cs="Times New Roman"/>
          <w:b/>
          <w:bCs/>
          <w:sz w:val="28"/>
          <w:szCs w:val="28"/>
          <w:lang w:eastAsia="uk-UA"/>
        </w:rPr>
        <w:t>4.</w:t>
      </w:r>
      <w:r w:rsidR="00B55707" w:rsidRPr="00056DA2">
        <w:rPr>
          <w:rFonts w:ascii="Times New Roman" w:eastAsia="Times New Roman" w:hAnsi="Times New Roman" w:cs="Times New Roman"/>
          <w:b/>
          <w:bCs/>
          <w:sz w:val="28"/>
          <w:szCs w:val="28"/>
          <w:lang w:eastAsia="uk-UA"/>
        </w:rPr>
        <w:t xml:space="preserve"> </w:t>
      </w:r>
      <w:r w:rsidRPr="00056DA2">
        <w:rPr>
          <w:rFonts w:ascii="Times New Roman" w:eastAsia="Times New Roman" w:hAnsi="Times New Roman" w:cs="Times New Roman"/>
          <w:b/>
          <w:bCs/>
          <w:sz w:val="28"/>
          <w:szCs w:val="28"/>
          <w:lang w:eastAsia="uk-UA"/>
        </w:rPr>
        <w:t>ОРГАНІЗАЦІЯ РОБОТИ НАГЛЯДОВОЇ РАДИ</w:t>
      </w:r>
    </w:p>
    <w:p w:rsidR="00746040" w:rsidRPr="00056DA2" w:rsidRDefault="00746040" w:rsidP="00B55707">
      <w:pPr>
        <w:spacing w:after="0"/>
        <w:ind w:firstLine="709"/>
        <w:jc w:val="center"/>
        <w:rPr>
          <w:rFonts w:ascii="Times New Roman" w:eastAsia="Times New Roman" w:hAnsi="Times New Roman" w:cs="Times New Roman"/>
          <w:sz w:val="28"/>
          <w:szCs w:val="28"/>
          <w:lang w:eastAsia="uk-UA"/>
        </w:rPr>
      </w:pPr>
    </w:p>
    <w:p w:rsidR="00B55707" w:rsidRPr="00056DA2" w:rsidRDefault="00056DA2"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4.1.</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Основною формою роботи наглядової ради є засідання, які веде її голова.</w:t>
      </w:r>
    </w:p>
    <w:p w:rsidR="00746040" w:rsidRPr="00056DA2" w:rsidRDefault="00746040"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У разі неспроможності голови наглядової ради здійснювати свої повноваження, їх здійснює заступник або один із членів наглядової ради, визначений безпосередньо наглядовою радою.</w:t>
      </w:r>
    </w:p>
    <w:p w:rsidR="00746040" w:rsidRPr="00056DA2" w:rsidRDefault="00056DA2"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lastRenderedPageBreak/>
        <w:t>4.2.</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Засідання наглядової ради проводяться за потреби, але не рідше одного разу на рік.</w:t>
      </w:r>
    </w:p>
    <w:p w:rsidR="00746040" w:rsidRPr="00056DA2" w:rsidRDefault="00746040"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 xml:space="preserve">Засідання наглядової ради скликає її голова за власною ініціативою, а за необхідності – члени наглядової ради, педагогічна рада закладу фахової </w:t>
      </w:r>
      <w:proofErr w:type="spellStart"/>
      <w:r w:rsidRPr="00056DA2">
        <w:rPr>
          <w:rFonts w:ascii="Times New Roman" w:eastAsia="Times New Roman" w:hAnsi="Times New Roman" w:cs="Times New Roman"/>
          <w:sz w:val="28"/>
          <w:szCs w:val="28"/>
          <w:lang w:eastAsia="uk-UA"/>
        </w:rPr>
        <w:t>передвищої</w:t>
      </w:r>
      <w:proofErr w:type="spellEnd"/>
      <w:r w:rsidRPr="00056DA2">
        <w:rPr>
          <w:rFonts w:ascii="Times New Roman" w:eastAsia="Times New Roman" w:hAnsi="Times New Roman" w:cs="Times New Roman"/>
          <w:sz w:val="28"/>
          <w:szCs w:val="28"/>
          <w:lang w:eastAsia="uk-UA"/>
        </w:rPr>
        <w:t xml:space="preserve"> освіти або голова обласної ради.</w:t>
      </w:r>
    </w:p>
    <w:p w:rsidR="00746040" w:rsidRPr="00056DA2" w:rsidRDefault="00056DA2"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4.3.</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 xml:space="preserve">Засідання наглядової ради можуть проводиться як за особистої присутності її членів, так  і в режимі </w:t>
      </w:r>
      <w:proofErr w:type="spellStart"/>
      <w:r w:rsidR="00746040" w:rsidRPr="00056DA2">
        <w:rPr>
          <w:rFonts w:ascii="Times New Roman" w:eastAsia="Times New Roman" w:hAnsi="Times New Roman" w:cs="Times New Roman"/>
          <w:sz w:val="28"/>
          <w:szCs w:val="28"/>
          <w:lang w:eastAsia="uk-UA"/>
        </w:rPr>
        <w:t>відеоконференції</w:t>
      </w:r>
      <w:proofErr w:type="spellEnd"/>
      <w:r w:rsidR="00746040" w:rsidRPr="00056DA2">
        <w:rPr>
          <w:rFonts w:ascii="Times New Roman" w:eastAsia="Times New Roman" w:hAnsi="Times New Roman" w:cs="Times New Roman"/>
          <w:sz w:val="28"/>
          <w:szCs w:val="28"/>
          <w:lang w:eastAsia="uk-UA"/>
        </w:rPr>
        <w:t>.</w:t>
      </w:r>
    </w:p>
    <w:p w:rsidR="00746040" w:rsidRPr="00056DA2" w:rsidRDefault="00056DA2"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4.4.</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Засідання наглядової ради є правомочним, якщо в ньому беруть участь не менше двох третин від загальної кількості членів наглядової ради.</w:t>
      </w:r>
    </w:p>
    <w:p w:rsidR="00746040" w:rsidRPr="00056DA2" w:rsidRDefault="00056DA2"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4.5.</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Рішення наглядової ради ухвалюються</w:t>
      </w:r>
      <w:r w:rsidRPr="00056DA2">
        <w:rPr>
          <w:rFonts w:ascii="Times New Roman" w:eastAsia="Times New Roman" w:hAnsi="Times New Roman" w:cs="Times New Roman"/>
          <w:sz w:val="28"/>
          <w:szCs w:val="28"/>
          <w:lang w:eastAsia="uk-UA"/>
        </w:rPr>
        <w:t xml:space="preserve"> шляхом відкритого голосування </w:t>
      </w:r>
      <w:r w:rsidR="00746040" w:rsidRPr="00056DA2">
        <w:rPr>
          <w:rFonts w:ascii="Times New Roman" w:eastAsia="Times New Roman" w:hAnsi="Times New Roman" w:cs="Times New Roman"/>
          <w:sz w:val="28"/>
          <w:szCs w:val="28"/>
          <w:lang w:eastAsia="uk-UA"/>
        </w:rPr>
        <w:t>більшістю голосів її членів, присутніх н</w:t>
      </w:r>
      <w:r w:rsidRPr="00056DA2">
        <w:rPr>
          <w:rFonts w:ascii="Times New Roman" w:eastAsia="Times New Roman" w:hAnsi="Times New Roman" w:cs="Times New Roman"/>
          <w:sz w:val="28"/>
          <w:szCs w:val="28"/>
          <w:lang w:eastAsia="uk-UA"/>
        </w:rPr>
        <w:t>а засіданні наглядової ради. У</w:t>
      </w:r>
      <w:r w:rsidR="00746040" w:rsidRPr="00056DA2">
        <w:rPr>
          <w:rFonts w:ascii="Times New Roman" w:eastAsia="Times New Roman" w:hAnsi="Times New Roman" w:cs="Times New Roman"/>
          <w:sz w:val="28"/>
          <w:szCs w:val="28"/>
          <w:lang w:eastAsia="uk-UA"/>
        </w:rPr>
        <w:t xml:space="preserve"> разі рівного розподілу голосів членів наглядової ради вирішальним є голос головуючого на засіданні.</w:t>
      </w:r>
    </w:p>
    <w:p w:rsidR="00746040" w:rsidRPr="00056DA2" w:rsidRDefault="00056DA2" w:rsidP="00B55707">
      <w:pPr>
        <w:shd w:val="clear" w:color="auto" w:fill="FFFFFF"/>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4.6.</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 xml:space="preserve">Рішення, ухвалені на засіданні наглядової ради, оформлюються протоколом, який підписується головуючим на засіданні та секретарем. Протоколи, </w:t>
      </w:r>
      <w:proofErr w:type="spellStart"/>
      <w:r w:rsidR="00746040" w:rsidRPr="00056DA2">
        <w:rPr>
          <w:rFonts w:ascii="Times New Roman" w:eastAsia="Times New Roman" w:hAnsi="Times New Roman" w:cs="Times New Roman"/>
          <w:sz w:val="28"/>
          <w:szCs w:val="28"/>
          <w:lang w:eastAsia="uk-UA"/>
        </w:rPr>
        <w:t>відеотрансляції</w:t>
      </w:r>
      <w:proofErr w:type="spellEnd"/>
      <w:r w:rsidR="00746040" w:rsidRPr="00056DA2">
        <w:rPr>
          <w:rFonts w:ascii="Times New Roman" w:eastAsia="Times New Roman" w:hAnsi="Times New Roman" w:cs="Times New Roman"/>
          <w:sz w:val="28"/>
          <w:szCs w:val="28"/>
          <w:lang w:eastAsia="uk-UA"/>
        </w:rPr>
        <w:t xml:space="preserve"> та/або стенограми засідань наглядової ради оприлюднюються на офіційному </w:t>
      </w:r>
      <w:proofErr w:type="spellStart"/>
      <w:r w:rsidR="00746040" w:rsidRPr="00056DA2">
        <w:rPr>
          <w:rFonts w:ascii="Times New Roman" w:eastAsia="Times New Roman" w:hAnsi="Times New Roman" w:cs="Times New Roman"/>
          <w:sz w:val="28"/>
          <w:szCs w:val="28"/>
          <w:lang w:eastAsia="uk-UA"/>
        </w:rPr>
        <w:t>вебсайті</w:t>
      </w:r>
      <w:proofErr w:type="spellEnd"/>
      <w:r w:rsidR="00746040" w:rsidRPr="00056DA2">
        <w:rPr>
          <w:rFonts w:ascii="Times New Roman" w:eastAsia="Times New Roman" w:hAnsi="Times New Roman" w:cs="Times New Roman"/>
          <w:sz w:val="28"/>
          <w:szCs w:val="28"/>
          <w:lang w:eastAsia="uk-UA"/>
        </w:rPr>
        <w:t xml:space="preserve"> (</w:t>
      </w:r>
      <w:proofErr w:type="spellStart"/>
      <w:r w:rsidR="00746040" w:rsidRPr="00056DA2">
        <w:rPr>
          <w:rFonts w:ascii="Times New Roman" w:eastAsia="Times New Roman" w:hAnsi="Times New Roman" w:cs="Times New Roman"/>
          <w:sz w:val="28"/>
          <w:szCs w:val="28"/>
          <w:lang w:eastAsia="uk-UA"/>
        </w:rPr>
        <w:t>вебсторінці</w:t>
      </w:r>
      <w:proofErr w:type="spellEnd"/>
      <w:r w:rsidR="00746040" w:rsidRPr="00056DA2">
        <w:rPr>
          <w:rFonts w:ascii="Times New Roman" w:eastAsia="Times New Roman" w:hAnsi="Times New Roman" w:cs="Times New Roman"/>
          <w:sz w:val="28"/>
          <w:szCs w:val="28"/>
          <w:lang w:eastAsia="uk-UA"/>
        </w:rPr>
        <w:t xml:space="preserve">) закладу фахової </w:t>
      </w:r>
      <w:proofErr w:type="spellStart"/>
      <w:r w:rsidR="00746040" w:rsidRPr="00056DA2">
        <w:rPr>
          <w:rFonts w:ascii="Times New Roman" w:eastAsia="Times New Roman" w:hAnsi="Times New Roman" w:cs="Times New Roman"/>
          <w:sz w:val="28"/>
          <w:szCs w:val="28"/>
          <w:lang w:eastAsia="uk-UA"/>
        </w:rPr>
        <w:t>передвищої</w:t>
      </w:r>
      <w:proofErr w:type="spellEnd"/>
      <w:r w:rsidR="00746040" w:rsidRPr="00056DA2">
        <w:rPr>
          <w:rFonts w:ascii="Times New Roman" w:eastAsia="Times New Roman" w:hAnsi="Times New Roman" w:cs="Times New Roman"/>
          <w:sz w:val="28"/>
          <w:szCs w:val="28"/>
          <w:lang w:eastAsia="uk-UA"/>
        </w:rPr>
        <w:t xml:space="preserve"> освіти протягом тижня з дня відповідного засідання.</w:t>
      </w:r>
    </w:p>
    <w:p w:rsidR="00746040" w:rsidRPr="00056DA2" w:rsidRDefault="00746040" w:rsidP="00B55707">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4.7.</w:t>
      </w:r>
      <w:r w:rsidR="00056DA2" w:rsidRPr="00056DA2">
        <w:rPr>
          <w:rFonts w:ascii="Times New Roman" w:eastAsia="Times New Roman" w:hAnsi="Times New Roman" w:cs="Times New Roman"/>
          <w:sz w:val="28"/>
          <w:szCs w:val="28"/>
          <w:lang w:eastAsia="uk-UA"/>
        </w:rPr>
        <w:tab/>
      </w:r>
      <w:r w:rsidRPr="00056DA2">
        <w:rPr>
          <w:rFonts w:ascii="Times New Roman" w:eastAsia="Times New Roman" w:hAnsi="Times New Roman" w:cs="Times New Roman"/>
          <w:sz w:val="28"/>
          <w:szCs w:val="28"/>
          <w:shd w:val="clear" w:color="auto" w:fill="FFFFFF"/>
          <w:lang w:eastAsia="uk-UA"/>
        </w:rPr>
        <w:t xml:space="preserve">Рішення наглядової ради у письмовій формі в п’ятиденний строк доводяться до відома керівника закладу фахової </w:t>
      </w:r>
      <w:proofErr w:type="spellStart"/>
      <w:r w:rsidRPr="00056DA2">
        <w:rPr>
          <w:rFonts w:ascii="Times New Roman" w:eastAsia="Times New Roman" w:hAnsi="Times New Roman" w:cs="Times New Roman"/>
          <w:sz w:val="28"/>
          <w:szCs w:val="28"/>
          <w:shd w:val="clear" w:color="auto" w:fill="FFFFFF"/>
          <w:lang w:eastAsia="uk-UA"/>
        </w:rPr>
        <w:t>передвищої</w:t>
      </w:r>
      <w:proofErr w:type="spellEnd"/>
      <w:r w:rsidRPr="00056DA2">
        <w:rPr>
          <w:rFonts w:ascii="Times New Roman" w:eastAsia="Times New Roman" w:hAnsi="Times New Roman" w:cs="Times New Roman"/>
          <w:sz w:val="28"/>
          <w:szCs w:val="28"/>
          <w:shd w:val="clear" w:color="auto" w:fill="FFFFFF"/>
          <w:lang w:eastAsia="uk-UA"/>
        </w:rPr>
        <w:t xml:space="preserve"> освіти та є обов’язковими до розгляду та відповідного реагування</w:t>
      </w:r>
      <w:r w:rsidRPr="00056DA2">
        <w:rPr>
          <w:rFonts w:ascii="Times New Roman" w:eastAsia="Times New Roman" w:hAnsi="Times New Roman" w:cs="Times New Roman"/>
          <w:sz w:val="28"/>
          <w:szCs w:val="28"/>
          <w:lang w:eastAsia="uk-UA"/>
        </w:rPr>
        <w:t>.</w:t>
      </w:r>
    </w:p>
    <w:p w:rsidR="00746040" w:rsidRPr="00056DA2" w:rsidRDefault="00056DA2" w:rsidP="00056DA2">
      <w:pPr>
        <w:spacing w:after="0"/>
        <w:ind w:firstLine="709"/>
        <w:jc w:val="both"/>
        <w:rPr>
          <w:rFonts w:ascii="Times New Roman" w:eastAsia="Times New Roman" w:hAnsi="Times New Roman" w:cs="Times New Roman"/>
          <w:sz w:val="28"/>
          <w:szCs w:val="28"/>
          <w:lang w:eastAsia="uk-UA"/>
        </w:rPr>
      </w:pPr>
      <w:r w:rsidRPr="00056DA2">
        <w:rPr>
          <w:rFonts w:ascii="Times New Roman" w:eastAsia="Times New Roman" w:hAnsi="Times New Roman" w:cs="Times New Roman"/>
          <w:sz w:val="28"/>
          <w:szCs w:val="28"/>
          <w:lang w:eastAsia="uk-UA"/>
        </w:rPr>
        <w:t>4.8.</w:t>
      </w:r>
      <w:r w:rsidRPr="00056DA2">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 xml:space="preserve">Рішення наглядової ради доводиться до відома </w:t>
      </w:r>
      <w:r w:rsidR="00AB0286" w:rsidRPr="00056DA2">
        <w:rPr>
          <w:rFonts w:ascii="Times New Roman" w:eastAsia="Times New Roman" w:hAnsi="Times New Roman" w:cs="Times New Roman"/>
          <w:sz w:val="28"/>
          <w:szCs w:val="28"/>
          <w:lang w:eastAsia="uk-UA"/>
        </w:rPr>
        <w:t>Чернівецької</w:t>
      </w:r>
      <w:r w:rsidR="00746040" w:rsidRPr="00056DA2">
        <w:rPr>
          <w:rFonts w:ascii="Times New Roman" w:eastAsia="Times New Roman" w:hAnsi="Times New Roman" w:cs="Times New Roman"/>
          <w:sz w:val="28"/>
          <w:szCs w:val="28"/>
          <w:lang w:eastAsia="uk-UA"/>
        </w:rPr>
        <w:t xml:space="preserve"> обласної</w:t>
      </w:r>
      <w:r w:rsidR="00AB0286" w:rsidRPr="00056DA2">
        <w:rPr>
          <w:rFonts w:ascii="Times New Roman" w:eastAsia="Times New Roman" w:hAnsi="Times New Roman" w:cs="Times New Roman"/>
          <w:sz w:val="28"/>
          <w:szCs w:val="28"/>
          <w:lang w:eastAsia="uk-UA"/>
        </w:rPr>
        <w:t xml:space="preserve"> ради та Чернівецької</w:t>
      </w:r>
      <w:r w:rsidR="00746040" w:rsidRPr="00056DA2">
        <w:rPr>
          <w:rFonts w:ascii="Times New Roman" w:eastAsia="Times New Roman" w:hAnsi="Times New Roman" w:cs="Times New Roman"/>
          <w:sz w:val="28"/>
          <w:szCs w:val="28"/>
          <w:lang w:eastAsia="uk-UA"/>
        </w:rPr>
        <w:t xml:space="preserve"> обласної державної адміністрації.</w:t>
      </w:r>
    </w:p>
    <w:p w:rsidR="00746040" w:rsidRPr="00056DA2" w:rsidRDefault="00056DA2" w:rsidP="00056DA2">
      <w:pPr>
        <w:pStyle w:val="a4"/>
        <w:spacing w:after="0"/>
        <w:jc w:val="center"/>
        <w:rPr>
          <w:sz w:val="28"/>
          <w:szCs w:val="28"/>
        </w:rPr>
      </w:pPr>
      <w:r>
        <w:rPr>
          <w:b/>
          <w:bCs/>
          <w:sz w:val="28"/>
          <w:szCs w:val="28"/>
        </w:rPr>
        <w:t xml:space="preserve">5. </w:t>
      </w:r>
      <w:r w:rsidR="00746040" w:rsidRPr="00056DA2">
        <w:rPr>
          <w:b/>
          <w:bCs/>
          <w:sz w:val="28"/>
          <w:szCs w:val="28"/>
        </w:rPr>
        <w:t>ЗАБЕЗПЕЧЕННЯ ДЯЛЬНОСТІ НАГЛЯДОВОЇ РАДИ</w:t>
      </w:r>
    </w:p>
    <w:p w:rsidR="00746040" w:rsidRPr="00056DA2" w:rsidRDefault="00056DA2" w:rsidP="00B55707">
      <w:pPr>
        <w:spacing w:after="0"/>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5.1.</w:t>
      </w:r>
      <w:r>
        <w:rPr>
          <w:rFonts w:ascii="Times New Roman" w:eastAsia="Times New Roman" w:hAnsi="Times New Roman" w:cs="Times New Roman"/>
          <w:sz w:val="28"/>
          <w:szCs w:val="28"/>
          <w:lang w:eastAsia="uk-UA"/>
        </w:rPr>
        <w:tab/>
      </w:r>
      <w:r w:rsidR="00746040" w:rsidRPr="00056DA2">
        <w:rPr>
          <w:rFonts w:ascii="Times New Roman" w:eastAsia="Times New Roman" w:hAnsi="Times New Roman" w:cs="Times New Roman"/>
          <w:sz w:val="28"/>
          <w:szCs w:val="28"/>
          <w:lang w:eastAsia="uk-UA"/>
        </w:rPr>
        <w:t xml:space="preserve">Матеріально-технічне та організаційне забезпечення діяльності наглядової ради покладається на керівника закладу фахової </w:t>
      </w:r>
      <w:proofErr w:type="spellStart"/>
      <w:r w:rsidR="00746040" w:rsidRPr="00056DA2">
        <w:rPr>
          <w:rFonts w:ascii="Times New Roman" w:eastAsia="Times New Roman" w:hAnsi="Times New Roman" w:cs="Times New Roman"/>
          <w:sz w:val="28"/>
          <w:szCs w:val="28"/>
          <w:lang w:eastAsia="uk-UA"/>
        </w:rPr>
        <w:t>передвищої</w:t>
      </w:r>
      <w:proofErr w:type="spellEnd"/>
      <w:r w:rsidR="00746040" w:rsidRPr="00056DA2">
        <w:rPr>
          <w:rFonts w:ascii="Times New Roman" w:eastAsia="Times New Roman" w:hAnsi="Times New Roman" w:cs="Times New Roman"/>
          <w:sz w:val="28"/>
          <w:szCs w:val="28"/>
          <w:lang w:eastAsia="uk-UA"/>
        </w:rPr>
        <w:t xml:space="preserve"> освіти.</w:t>
      </w:r>
    </w:p>
    <w:p w:rsidR="00746040" w:rsidRDefault="00746040" w:rsidP="00056DA2">
      <w:pPr>
        <w:spacing w:after="0"/>
        <w:rPr>
          <w:rFonts w:ascii="Times New Roman" w:eastAsia="Times New Roman" w:hAnsi="Times New Roman" w:cs="Times New Roman"/>
          <w:sz w:val="28"/>
          <w:szCs w:val="28"/>
          <w:lang w:eastAsia="uk-UA"/>
        </w:rPr>
      </w:pPr>
    </w:p>
    <w:p w:rsidR="00056DA2" w:rsidRPr="00056DA2" w:rsidRDefault="00056DA2" w:rsidP="00056DA2">
      <w:pPr>
        <w:spacing w:after="0"/>
        <w:rPr>
          <w:rFonts w:ascii="Times New Roman" w:eastAsia="Times New Roman" w:hAnsi="Times New Roman" w:cs="Times New Roman"/>
          <w:sz w:val="28"/>
          <w:szCs w:val="28"/>
          <w:lang w:eastAsia="uk-UA"/>
        </w:rPr>
      </w:pPr>
    </w:p>
    <w:p w:rsidR="00AB0286" w:rsidRPr="00056DA2" w:rsidRDefault="00056DA2" w:rsidP="00056DA2">
      <w:pPr>
        <w:rPr>
          <w:rFonts w:ascii="Times New Roman" w:hAnsi="Times New Roman" w:cs="Times New Roman"/>
          <w:sz w:val="28"/>
          <w:szCs w:val="28"/>
        </w:rPr>
      </w:pPr>
      <w:r>
        <w:rPr>
          <w:rFonts w:ascii="Times New Roman" w:hAnsi="Times New Roman" w:cs="Times New Roman"/>
          <w:b/>
          <w:sz w:val="28"/>
          <w:szCs w:val="28"/>
        </w:rPr>
        <w:t>Керуючий справами</w:t>
      </w:r>
      <w:r w:rsidR="00AB0286" w:rsidRPr="00056DA2">
        <w:rPr>
          <w:rFonts w:ascii="Times New Roman" w:hAnsi="Times New Roman" w:cs="Times New Roman"/>
          <w:b/>
          <w:sz w:val="28"/>
          <w:szCs w:val="28"/>
        </w:rPr>
        <w:t xml:space="preserve"> обласної  ради                          </w:t>
      </w:r>
      <w:r>
        <w:rPr>
          <w:rFonts w:ascii="Times New Roman" w:hAnsi="Times New Roman" w:cs="Times New Roman"/>
          <w:b/>
          <w:sz w:val="28"/>
          <w:szCs w:val="28"/>
        </w:rPr>
        <w:t xml:space="preserve">    </w:t>
      </w:r>
      <w:r w:rsidR="00AB0286" w:rsidRPr="00056DA2">
        <w:rPr>
          <w:rFonts w:ascii="Times New Roman" w:hAnsi="Times New Roman" w:cs="Times New Roman"/>
          <w:b/>
          <w:sz w:val="28"/>
          <w:szCs w:val="28"/>
        </w:rPr>
        <w:t xml:space="preserve">          </w:t>
      </w:r>
      <w:r>
        <w:rPr>
          <w:rFonts w:ascii="Times New Roman" w:hAnsi="Times New Roman" w:cs="Times New Roman"/>
          <w:b/>
          <w:sz w:val="28"/>
          <w:szCs w:val="28"/>
        </w:rPr>
        <w:t>Микола</w:t>
      </w:r>
      <w:r w:rsidR="00AB0286" w:rsidRPr="00056DA2">
        <w:rPr>
          <w:rFonts w:ascii="Times New Roman" w:hAnsi="Times New Roman" w:cs="Times New Roman"/>
          <w:b/>
          <w:sz w:val="28"/>
          <w:szCs w:val="28"/>
        </w:rPr>
        <w:t xml:space="preserve">  </w:t>
      </w:r>
      <w:r>
        <w:rPr>
          <w:rFonts w:ascii="Times New Roman" w:hAnsi="Times New Roman" w:cs="Times New Roman"/>
          <w:b/>
          <w:sz w:val="28"/>
          <w:szCs w:val="28"/>
        </w:rPr>
        <w:t>БОРЕЦЬ</w:t>
      </w:r>
    </w:p>
    <w:p w:rsidR="00AA1D76" w:rsidRPr="00056DA2" w:rsidRDefault="00AA1D76" w:rsidP="00B55707">
      <w:pPr>
        <w:ind w:firstLine="709"/>
        <w:rPr>
          <w:rFonts w:ascii="Times New Roman" w:hAnsi="Times New Roman" w:cs="Times New Roman"/>
          <w:sz w:val="28"/>
          <w:szCs w:val="28"/>
        </w:rPr>
      </w:pPr>
    </w:p>
    <w:sectPr w:rsidR="00AA1D76" w:rsidRPr="00056DA2" w:rsidSect="00B55707">
      <w:pgSz w:w="11906" w:h="16838"/>
      <w:pgMar w:top="1134" w:right="566"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96B9B"/>
    <w:multiLevelType w:val="hybridMultilevel"/>
    <w:tmpl w:val="6FC0ADCC"/>
    <w:lvl w:ilvl="0" w:tplc="CF3012B0">
      <w:start w:val="5"/>
      <w:numFmt w:val="decimal"/>
      <w:lvlText w:val="%1."/>
      <w:lvlJc w:val="left"/>
      <w:pPr>
        <w:ind w:left="1429" w:hanging="360"/>
      </w:pPr>
      <w:rPr>
        <w:rFonts w:hint="default"/>
        <w:b/>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168175B3"/>
    <w:multiLevelType w:val="hybridMultilevel"/>
    <w:tmpl w:val="DB9EBE58"/>
    <w:lvl w:ilvl="0" w:tplc="51DCF274">
      <w:start w:val="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45FF79D7"/>
    <w:multiLevelType w:val="multilevel"/>
    <w:tmpl w:val="55C858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34F7043"/>
    <w:multiLevelType w:val="hybridMultilevel"/>
    <w:tmpl w:val="3BBE558E"/>
    <w:lvl w:ilvl="0" w:tplc="E9B42F18">
      <w:start w:val="5"/>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746040"/>
    <w:rsid w:val="00056DA2"/>
    <w:rsid w:val="00172E05"/>
    <w:rsid w:val="0020753F"/>
    <w:rsid w:val="00303852"/>
    <w:rsid w:val="004863F3"/>
    <w:rsid w:val="004D3A88"/>
    <w:rsid w:val="005F153E"/>
    <w:rsid w:val="00746040"/>
    <w:rsid w:val="0075279B"/>
    <w:rsid w:val="007F7D2A"/>
    <w:rsid w:val="00814A6A"/>
    <w:rsid w:val="00876F51"/>
    <w:rsid w:val="009C4BE7"/>
    <w:rsid w:val="00AA1D76"/>
    <w:rsid w:val="00AB0286"/>
    <w:rsid w:val="00AF0B48"/>
    <w:rsid w:val="00B55707"/>
    <w:rsid w:val="00B87EAF"/>
    <w:rsid w:val="00BD5F18"/>
    <w:rsid w:val="00BE0066"/>
    <w:rsid w:val="00C659EC"/>
    <w:rsid w:val="00CF39BB"/>
    <w:rsid w:val="00F40F23"/>
    <w:rsid w:val="00FB236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D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4604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746040"/>
    <w:rPr>
      <w:color w:val="0000FF"/>
      <w:u w:val="single"/>
    </w:rPr>
  </w:style>
  <w:style w:type="paragraph" w:styleId="a4">
    <w:name w:val="List Paragraph"/>
    <w:basedOn w:val="a"/>
    <w:uiPriority w:val="34"/>
    <w:qFormat/>
    <w:rsid w:val="0074604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2338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745-19?find=1&amp;text=%D0%BD%D0%B0%D0%B3%D0%BB%D1%8F%D0%B4%D0%BE%D0%B2%D0%B0+%D1%80%D0%B0%D0%B4%D0%B0" TargetMode="External"/><Relationship Id="rId5" Type="http://schemas.openxmlformats.org/officeDocument/2006/relationships/hyperlink" Target="https://zakon.rada.gov.ua/laws/show/2745-19?find=1&amp;text=%D0%BD%D0%B0%D0%B3%D0%BB%D1%8F%D0%B4%D0%BE%D0%B2%D0%B0+%D1%80%D0%B0%D0%B4%D0%B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6</Pages>
  <Words>7367</Words>
  <Characters>4200</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comp11</dc:creator>
  <cp:keywords/>
  <dc:description/>
  <cp:lastModifiedBy>Користувач Windows</cp:lastModifiedBy>
  <cp:revision>9</cp:revision>
  <cp:lastPrinted>2021-05-21T07:38:00Z</cp:lastPrinted>
  <dcterms:created xsi:type="dcterms:W3CDTF">2021-04-28T11:17:00Z</dcterms:created>
  <dcterms:modified xsi:type="dcterms:W3CDTF">2021-12-17T09:06:00Z</dcterms:modified>
</cp:coreProperties>
</file>