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559" w:rsidRPr="004468CD" w:rsidRDefault="00E33559" w:rsidP="00E33559">
      <w:pPr>
        <w:spacing w:line="480" w:lineRule="atLeast"/>
        <w:ind w:right="-7"/>
        <w:jc w:val="center"/>
        <w:rPr>
          <w:rFonts w:ascii="Times New Roman" w:hAnsi="Times New Roman"/>
          <w:b/>
          <w:sz w:val="24"/>
        </w:rPr>
      </w:pPr>
      <w:r w:rsidRPr="004468CD">
        <w:rPr>
          <w:rFonts w:ascii="Times New Roman" w:hAnsi="Times New Roman"/>
          <w:b/>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75pt" o:ole="" fillcolor="window">
            <v:imagedata r:id="rId6" o:title=""/>
          </v:shape>
          <o:OLEObject Type="Embed" ProgID="PBrush" ShapeID="_x0000_i1025" DrawAspect="Content" ObjectID="_1701612770" r:id="rId7">
            <o:FieldCodes>\s \* MERGEFORMAT</o:FieldCodes>
          </o:OLEObject>
        </w:object>
      </w:r>
    </w:p>
    <w:p w:rsidR="00E33559" w:rsidRPr="004468CD" w:rsidRDefault="00E33559" w:rsidP="00E33559">
      <w:pPr>
        <w:spacing w:line="480" w:lineRule="atLeast"/>
        <w:ind w:right="-7"/>
        <w:jc w:val="center"/>
        <w:rPr>
          <w:rFonts w:ascii="Times New Roman" w:hAnsi="Times New Roman"/>
          <w:b/>
          <w:sz w:val="32"/>
        </w:rPr>
      </w:pPr>
      <w:r w:rsidRPr="004468CD">
        <w:rPr>
          <w:rFonts w:ascii="Times New Roman" w:hAnsi="Times New Roman"/>
          <w:b/>
          <w:sz w:val="32"/>
        </w:rPr>
        <w:t>У К Р А Ї Н А</w:t>
      </w:r>
    </w:p>
    <w:p w:rsidR="00E33559" w:rsidRPr="004468CD" w:rsidRDefault="00E33559" w:rsidP="00E33559">
      <w:pPr>
        <w:pStyle w:val="1"/>
      </w:pPr>
      <w:r w:rsidRPr="004468CD">
        <w:t>ЧЕРНІВЕЦЬКА ОБЛАСНА РАДА</w:t>
      </w:r>
    </w:p>
    <w:p w:rsidR="00E33559" w:rsidRPr="004468CD" w:rsidRDefault="00E33559" w:rsidP="00E33559">
      <w:pPr>
        <w:pStyle w:val="2"/>
        <w:rPr>
          <w:sz w:val="16"/>
          <w:szCs w:val="16"/>
        </w:rPr>
      </w:pPr>
    </w:p>
    <w:p w:rsidR="00E33559" w:rsidRPr="004468CD" w:rsidRDefault="00A953E3" w:rsidP="00E33559">
      <w:pPr>
        <w:pStyle w:val="2"/>
      </w:pPr>
      <w:r w:rsidRPr="004468CD">
        <w:t>V</w:t>
      </w:r>
      <w:r w:rsidR="00E33559" w:rsidRPr="004468CD">
        <w:t xml:space="preserve"> сесія V</w:t>
      </w:r>
      <w:r w:rsidR="001C31F4" w:rsidRPr="004468CD">
        <w:t>І</w:t>
      </w:r>
      <w:r w:rsidR="00843EAB" w:rsidRPr="004468CD">
        <w:t>І</w:t>
      </w:r>
      <w:r w:rsidR="00E33559" w:rsidRPr="004468CD">
        <w:t>І скликання</w:t>
      </w:r>
    </w:p>
    <w:p w:rsidR="00E33559" w:rsidRPr="004468CD" w:rsidRDefault="00E33559" w:rsidP="00E33559">
      <w:pPr>
        <w:jc w:val="center"/>
        <w:rPr>
          <w:rFonts w:ascii="Times New Roman" w:hAnsi="Times New Roman"/>
          <w:sz w:val="16"/>
          <w:szCs w:val="16"/>
        </w:rPr>
      </w:pPr>
    </w:p>
    <w:p w:rsidR="00E33559" w:rsidRPr="004468CD" w:rsidRDefault="00E33559" w:rsidP="00E33559">
      <w:pPr>
        <w:pStyle w:val="3"/>
      </w:pPr>
      <w:r w:rsidRPr="004468CD">
        <w:t xml:space="preserve">РІШЕННЯ № </w:t>
      </w:r>
      <w:r w:rsidR="00565AFE">
        <w:t>325</w:t>
      </w:r>
      <w:r w:rsidRPr="00413631">
        <w:t>-</w:t>
      </w:r>
      <w:r w:rsidR="00A953E3">
        <w:t>5</w:t>
      </w:r>
      <w:r w:rsidRPr="00413631">
        <w:t>/</w:t>
      </w:r>
      <w:r w:rsidR="001C31F4" w:rsidRPr="00413631">
        <w:t>2</w:t>
      </w:r>
      <w:r w:rsidRPr="00413631">
        <w:t>1</w:t>
      </w:r>
    </w:p>
    <w:p w:rsidR="00E33559" w:rsidRPr="004468CD" w:rsidRDefault="00E33559" w:rsidP="00E33559">
      <w:pPr>
        <w:rPr>
          <w:rFonts w:ascii="Times New Roman" w:hAnsi="Times New Roman"/>
          <w:szCs w:val="28"/>
        </w:rPr>
      </w:pPr>
    </w:p>
    <w:tbl>
      <w:tblPr>
        <w:tblW w:w="9540" w:type="dxa"/>
        <w:tblInd w:w="108" w:type="dxa"/>
        <w:tblLayout w:type="fixed"/>
        <w:tblLook w:val="0000"/>
      </w:tblPr>
      <w:tblGrid>
        <w:gridCol w:w="4261"/>
        <w:gridCol w:w="5279"/>
      </w:tblGrid>
      <w:tr w:rsidR="00E33559" w:rsidRPr="004468CD" w:rsidTr="00843EAB">
        <w:tc>
          <w:tcPr>
            <w:tcW w:w="4261" w:type="dxa"/>
          </w:tcPr>
          <w:p w:rsidR="00E33559" w:rsidRPr="004468CD" w:rsidRDefault="00A953E3" w:rsidP="00A953E3">
            <w:pPr>
              <w:ind w:right="-491"/>
              <w:rPr>
                <w:rFonts w:ascii="Times New Roman" w:hAnsi="Times New Roman"/>
              </w:rPr>
            </w:pPr>
            <w:r>
              <w:rPr>
                <w:rFonts w:ascii="Times New Roman" w:hAnsi="Times New Roman"/>
              </w:rPr>
              <w:t>1</w:t>
            </w:r>
            <w:r w:rsidR="00413631">
              <w:rPr>
                <w:rFonts w:ascii="Times New Roman" w:hAnsi="Times New Roman"/>
              </w:rPr>
              <w:t xml:space="preserve">6 </w:t>
            </w:r>
            <w:r>
              <w:rPr>
                <w:rFonts w:ascii="Times New Roman" w:hAnsi="Times New Roman"/>
              </w:rPr>
              <w:t xml:space="preserve">грудня </w:t>
            </w:r>
            <w:r w:rsidR="001C31F4" w:rsidRPr="004468CD">
              <w:rPr>
                <w:rFonts w:ascii="Times New Roman" w:hAnsi="Times New Roman"/>
              </w:rPr>
              <w:t>2021</w:t>
            </w:r>
            <w:r w:rsidR="00D71A10" w:rsidRPr="004468CD">
              <w:rPr>
                <w:rFonts w:ascii="Times New Roman" w:hAnsi="Times New Roman"/>
              </w:rPr>
              <w:t xml:space="preserve"> </w:t>
            </w:r>
            <w:r w:rsidR="00E33559" w:rsidRPr="004468CD">
              <w:rPr>
                <w:rFonts w:ascii="Times New Roman" w:hAnsi="Times New Roman"/>
              </w:rPr>
              <w:t>р.</w:t>
            </w:r>
          </w:p>
        </w:tc>
        <w:tc>
          <w:tcPr>
            <w:tcW w:w="5279" w:type="dxa"/>
          </w:tcPr>
          <w:p w:rsidR="00E33559" w:rsidRPr="004468CD" w:rsidRDefault="00E33559" w:rsidP="00843EAB">
            <w:pPr>
              <w:jc w:val="right"/>
              <w:rPr>
                <w:rFonts w:ascii="Times New Roman" w:hAnsi="Times New Roman"/>
              </w:rPr>
            </w:pPr>
            <w:proofErr w:type="spellStart"/>
            <w:r w:rsidRPr="004468CD">
              <w:rPr>
                <w:rFonts w:ascii="Times New Roman" w:hAnsi="Times New Roman"/>
              </w:rPr>
              <w:t>м.Чернівці</w:t>
            </w:r>
            <w:proofErr w:type="spellEnd"/>
          </w:p>
        </w:tc>
      </w:tr>
    </w:tbl>
    <w:p w:rsidR="00E33559" w:rsidRPr="004468CD" w:rsidRDefault="00E33559" w:rsidP="00E33559">
      <w:pPr>
        <w:rPr>
          <w:rFonts w:ascii="Times New Roman" w:hAnsi="Times New Roman"/>
          <w:b/>
          <w:szCs w:val="28"/>
        </w:rPr>
      </w:pPr>
    </w:p>
    <w:tbl>
      <w:tblPr>
        <w:tblW w:w="0" w:type="auto"/>
        <w:tblLook w:val="04A0"/>
      </w:tblPr>
      <w:tblGrid>
        <w:gridCol w:w="6345"/>
      </w:tblGrid>
      <w:tr w:rsidR="0087448E" w:rsidRPr="00E806FA" w:rsidTr="00DF4BFE">
        <w:trPr>
          <w:trHeight w:val="1088"/>
        </w:trPr>
        <w:tc>
          <w:tcPr>
            <w:tcW w:w="6345" w:type="dxa"/>
          </w:tcPr>
          <w:p w:rsidR="00565AFE" w:rsidRPr="00E806FA" w:rsidRDefault="00FA1578" w:rsidP="00565AFE">
            <w:pPr>
              <w:tabs>
                <w:tab w:val="left" w:pos="5812"/>
              </w:tabs>
              <w:ind w:right="175"/>
              <w:jc w:val="both"/>
              <w:rPr>
                <w:rFonts w:ascii="Times New Roman" w:hAnsi="Times New Roman"/>
                <w:b/>
                <w:bCs/>
                <w:szCs w:val="28"/>
              </w:rPr>
            </w:pPr>
            <w:r w:rsidRPr="00E806FA">
              <w:rPr>
                <w:rFonts w:ascii="Times New Roman" w:hAnsi="Times New Roman"/>
                <w:b/>
                <w:szCs w:val="28"/>
              </w:rPr>
              <w:t xml:space="preserve">Про </w:t>
            </w:r>
            <w:r w:rsidR="00565AFE" w:rsidRPr="00E806FA">
              <w:rPr>
                <w:rFonts w:ascii="Times New Roman" w:hAnsi="Times New Roman"/>
                <w:b/>
              </w:rPr>
              <w:t>внесення змін до Порядку</w:t>
            </w:r>
            <w:r w:rsidR="00565AFE" w:rsidRPr="00E806FA">
              <w:rPr>
                <w:rStyle w:val="FontStyle11"/>
                <w:szCs w:val="28"/>
                <w:lang w:eastAsia="uk-UA"/>
              </w:rPr>
              <w:t xml:space="preserve"> </w:t>
            </w:r>
            <w:r w:rsidR="00565AFE" w:rsidRPr="00E806FA">
              <w:rPr>
                <w:rFonts w:ascii="Times New Roman" w:hAnsi="Times New Roman"/>
                <w:b/>
                <w:bCs/>
                <w:szCs w:val="28"/>
              </w:rPr>
              <w:t xml:space="preserve">надання </w:t>
            </w:r>
          </w:p>
          <w:p w:rsidR="00565AFE" w:rsidRPr="00E806FA" w:rsidRDefault="00565AFE" w:rsidP="00565AFE">
            <w:pPr>
              <w:tabs>
                <w:tab w:val="left" w:pos="5812"/>
              </w:tabs>
              <w:ind w:right="175"/>
              <w:jc w:val="both"/>
              <w:rPr>
                <w:rFonts w:ascii="Times New Roman" w:hAnsi="Times New Roman"/>
                <w:b/>
                <w:bCs/>
                <w:szCs w:val="28"/>
              </w:rPr>
            </w:pPr>
            <w:r w:rsidRPr="00E806FA">
              <w:rPr>
                <w:rFonts w:ascii="Times New Roman" w:hAnsi="Times New Roman"/>
                <w:b/>
                <w:bCs/>
                <w:szCs w:val="28"/>
              </w:rPr>
              <w:t xml:space="preserve">матеріальної допомоги цільового </w:t>
            </w:r>
          </w:p>
          <w:p w:rsidR="00565AFE" w:rsidRPr="00E806FA" w:rsidRDefault="00565AFE" w:rsidP="00565AFE">
            <w:pPr>
              <w:tabs>
                <w:tab w:val="left" w:pos="5812"/>
              </w:tabs>
              <w:ind w:right="175"/>
              <w:jc w:val="both"/>
              <w:rPr>
                <w:rFonts w:ascii="Times New Roman" w:hAnsi="Times New Roman"/>
                <w:b/>
                <w:color w:val="000000"/>
                <w:szCs w:val="28"/>
              </w:rPr>
            </w:pPr>
            <w:r w:rsidRPr="00E806FA">
              <w:rPr>
                <w:rFonts w:ascii="Times New Roman" w:hAnsi="Times New Roman"/>
                <w:b/>
                <w:color w:val="000000"/>
                <w:szCs w:val="28"/>
              </w:rPr>
              <w:t xml:space="preserve">спрямування для придбання житла </w:t>
            </w:r>
          </w:p>
          <w:p w:rsidR="00565AFE" w:rsidRPr="00E806FA" w:rsidRDefault="00565AFE" w:rsidP="00565AFE">
            <w:pPr>
              <w:tabs>
                <w:tab w:val="left" w:pos="5812"/>
              </w:tabs>
              <w:ind w:right="175"/>
              <w:jc w:val="both"/>
              <w:rPr>
                <w:rFonts w:ascii="Times New Roman" w:hAnsi="Times New Roman"/>
                <w:b/>
                <w:color w:val="000000"/>
                <w:szCs w:val="28"/>
              </w:rPr>
            </w:pPr>
            <w:r w:rsidRPr="00E806FA">
              <w:rPr>
                <w:rFonts w:ascii="Times New Roman" w:hAnsi="Times New Roman"/>
                <w:b/>
                <w:color w:val="000000"/>
                <w:szCs w:val="28"/>
              </w:rPr>
              <w:t xml:space="preserve">учасникам бойових дій та членам сімей </w:t>
            </w:r>
          </w:p>
          <w:p w:rsidR="00565AFE" w:rsidRPr="00E806FA" w:rsidRDefault="00565AFE" w:rsidP="00565AFE">
            <w:pPr>
              <w:tabs>
                <w:tab w:val="left" w:pos="5812"/>
              </w:tabs>
              <w:ind w:right="175"/>
              <w:jc w:val="both"/>
              <w:rPr>
                <w:rFonts w:ascii="Times New Roman" w:hAnsi="Times New Roman"/>
                <w:b/>
                <w:color w:val="000000"/>
                <w:szCs w:val="28"/>
              </w:rPr>
            </w:pPr>
            <w:r w:rsidRPr="00E806FA">
              <w:rPr>
                <w:rFonts w:ascii="Times New Roman" w:hAnsi="Times New Roman"/>
                <w:b/>
                <w:color w:val="000000"/>
                <w:szCs w:val="28"/>
              </w:rPr>
              <w:t xml:space="preserve">загиблих, які потребують поліпшення </w:t>
            </w:r>
          </w:p>
          <w:p w:rsidR="0087448E" w:rsidRPr="00E806FA" w:rsidRDefault="00565AFE" w:rsidP="00565AFE">
            <w:pPr>
              <w:tabs>
                <w:tab w:val="left" w:pos="5812"/>
              </w:tabs>
              <w:ind w:right="175"/>
              <w:jc w:val="both"/>
              <w:rPr>
                <w:rFonts w:ascii="Times New Roman" w:hAnsi="Times New Roman"/>
                <w:b/>
                <w:color w:val="000000"/>
                <w:szCs w:val="28"/>
              </w:rPr>
            </w:pPr>
            <w:r w:rsidRPr="00E806FA">
              <w:rPr>
                <w:rFonts w:ascii="Times New Roman" w:hAnsi="Times New Roman"/>
                <w:b/>
                <w:color w:val="000000"/>
                <w:szCs w:val="28"/>
              </w:rPr>
              <w:t>житлових умов</w:t>
            </w:r>
          </w:p>
        </w:tc>
      </w:tr>
    </w:tbl>
    <w:p w:rsidR="0087448E" w:rsidRPr="00E806FA" w:rsidRDefault="0087448E" w:rsidP="004468CD">
      <w:pPr>
        <w:tabs>
          <w:tab w:val="left" w:pos="934"/>
        </w:tabs>
        <w:rPr>
          <w:rFonts w:ascii="Times New Roman" w:hAnsi="Times New Roman"/>
          <w:b/>
          <w:bCs/>
          <w:szCs w:val="28"/>
          <w:lang w:bidi="ar-SY"/>
        </w:rPr>
      </w:pPr>
    </w:p>
    <w:p w:rsidR="00FA1578" w:rsidRPr="00E806FA" w:rsidRDefault="00565AFE" w:rsidP="00C34E7C">
      <w:pPr>
        <w:spacing w:line="276" w:lineRule="auto"/>
        <w:ind w:firstLine="567"/>
        <w:jc w:val="both"/>
        <w:rPr>
          <w:rFonts w:ascii="Times New Roman" w:hAnsi="Times New Roman"/>
          <w:szCs w:val="28"/>
        </w:rPr>
      </w:pPr>
      <w:r w:rsidRPr="00E806FA">
        <w:rPr>
          <w:rFonts w:ascii="Times New Roman" w:hAnsi="Times New Roman"/>
        </w:rPr>
        <w:t>Керуючись пунктом 16 частини 1 статті 43 Закону України «Про місцеве самоврядування в Україні»</w:t>
      </w:r>
      <w:r w:rsidR="00FA1578" w:rsidRPr="00E806FA">
        <w:rPr>
          <w:rFonts w:ascii="Times New Roman" w:hAnsi="Times New Roman"/>
        </w:rPr>
        <w:t xml:space="preserve">, </w:t>
      </w:r>
      <w:r w:rsidR="00FA1578" w:rsidRPr="00E806FA">
        <w:rPr>
          <w:rFonts w:ascii="Times New Roman" w:hAnsi="Times New Roman"/>
          <w:szCs w:val="28"/>
        </w:rPr>
        <w:t>враховуючи подання обласної державної адміністрації</w:t>
      </w:r>
      <w:r w:rsidR="00227F98" w:rsidRPr="00E806FA">
        <w:rPr>
          <w:rFonts w:ascii="Times New Roman" w:hAnsi="Times New Roman"/>
          <w:szCs w:val="28"/>
        </w:rPr>
        <w:t xml:space="preserve">, </w:t>
      </w:r>
      <w:r w:rsidR="00FA1578" w:rsidRPr="00E806FA">
        <w:rPr>
          <w:rFonts w:ascii="Times New Roman" w:hAnsi="Times New Roman"/>
          <w:szCs w:val="28"/>
        </w:rPr>
        <w:t>висновки постійних</w:t>
      </w:r>
      <w:r w:rsidR="001D4CE9" w:rsidRPr="00E806FA">
        <w:rPr>
          <w:rFonts w:ascii="Times New Roman" w:hAnsi="Times New Roman"/>
          <w:szCs w:val="28"/>
        </w:rPr>
        <w:t xml:space="preserve"> комісій</w:t>
      </w:r>
      <w:r w:rsidR="00FA1578" w:rsidRPr="00E806FA">
        <w:rPr>
          <w:rFonts w:ascii="Times New Roman" w:hAnsi="Times New Roman"/>
          <w:szCs w:val="28"/>
        </w:rPr>
        <w:t xml:space="preserve"> з питань охорони здоров’я, праці, соціального захисту населення та підтримки учасників АТО і членів їх сімей</w:t>
      </w:r>
      <w:r w:rsidRPr="00E806FA">
        <w:rPr>
          <w:rFonts w:ascii="Times New Roman" w:hAnsi="Times New Roman"/>
          <w:szCs w:val="28"/>
        </w:rPr>
        <w:t xml:space="preserve">  </w:t>
      </w:r>
      <w:r w:rsidR="00FA1578" w:rsidRPr="00E806FA">
        <w:rPr>
          <w:rFonts w:ascii="Times New Roman" w:hAnsi="Times New Roman"/>
          <w:szCs w:val="28"/>
        </w:rPr>
        <w:t xml:space="preserve"> від </w:t>
      </w:r>
      <w:r w:rsidR="00943256" w:rsidRPr="00E806FA">
        <w:rPr>
          <w:rFonts w:ascii="Times New Roman" w:hAnsi="Times New Roman"/>
          <w:szCs w:val="28"/>
        </w:rPr>
        <w:t>13.12.</w:t>
      </w:r>
      <w:r w:rsidR="00FA1578" w:rsidRPr="00E806FA">
        <w:rPr>
          <w:rFonts w:ascii="Times New Roman" w:hAnsi="Times New Roman"/>
          <w:szCs w:val="28"/>
        </w:rPr>
        <w:t>2021</w:t>
      </w:r>
      <w:r w:rsidR="001D4CE9" w:rsidRPr="00E806FA">
        <w:rPr>
          <w:rFonts w:ascii="Times New Roman" w:hAnsi="Times New Roman"/>
          <w:szCs w:val="28"/>
        </w:rPr>
        <w:t xml:space="preserve"> та</w:t>
      </w:r>
      <w:r w:rsidR="00227F98" w:rsidRPr="00E806FA">
        <w:rPr>
          <w:rFonts w:ascii="Times New Roman" w:hAnsi="Times New Roman"/>
          <w:szCs w:val="28"/>
        </w:rPr>
        <w:t xml:space="preserve"> </w:t>
      </w:r>
      <w:r w:rsidR="001D4CE9" w:rsidRPr="00E806FA">
        <w:rPr>
          <w:rFonts w:ascii="Times New Roman" w:hAnsi="Times New Roman"/>
          <w:szCs w:val="28"/>
        </w:rPr>
        <w:t xml:space="preserve">з </w:t>
      </w:r>
      <w:r w:rsidRPr="00E806FA">
        <w:rPr>
          <w:rFonts w:ascii="Times New Roman" w:hAnsi="Times New Roman"/>
          <w:szCs w:val="28"/>
        </w:rPr>
        <w:t>питань бюджету від 16.12.2021 №2</w:t>
      </w:r>
      <w:r w:rsidR="001D4CE9" w:rsidRPr="00E806FA">
        <w:rPr>
          <w:rFonts w:ascii="Times New Roman" w:hAnsi="Times New Roman"/>
          <w:szCs w:val="28"/>
        </w:rPr>
        <w:t>/15</w:t>
      </w:r>
      <w:r w:rsidR="00FA1578" w:rsidRPr="00E806FA">
        <w:rPr>
          <w:rFonts w:ascii="Times New Roman" w:hAnsi="Times New Roman"/>
          <w:szCs w:val="28"/>
        </w:rPr>
        <w:t>, обласна рада</w:t>
      </w:r>
    </w:p>
    <w:p w:rsidR="0099479F" w:rsidRPr="00E806FA" w:rsidRDefault="00FA1578" w:rsidP="00C34E7C">
      <w:pPr>
        <w:spacing w:line="276" w:lineRule="auto"/>
        <w:ind w:firstLine="709"/>
        <w:jc w:val="both"/>
        <w:rPr>
          <w:rFonts w:ascii="Times New Roman" w:hAnsi="Times New Roman"/>
          <w:sz w:val="18"/>
          <w:szCs w:val="28"/>
        </w:rPr>
      </w:pPr>
      <w:r w:rsidRPr="00E806FA">
        <w:rPr>
          <w:rStyle w:val="FontStyle14"/>
          <w:szCs w:val="28"/>
          <w:lang w:eastAsia="uk-UA"/>
        </w:rPr>
        <w:t xml:space="preserve"> </w:t>
      </w:r>
    </w:p>
    <w:p w:rsidR="006D48F5" w:rsidRPr="00943256" w:rsidRDefault="006D48F5" w:rsidP="00C34E7C">
      <w:pPr>
        <w:pStyle w:val="21"/>
        <w:spacing w:after="0" w:line="276" w:lineRule="auto"/>
        <w:ind w:left="0"/>
        <w:jc w:val="both"/>
        <w:rPr>
          <w:rFonts w:eastAsia="Times New Roman"/>
          <w:sz w:val="16"/>
          <w:szCs w:val="16"/>
        </w:rPr>
      </w:pPr>
    </w:p>
    <w:p w:rsidR="00526BF5" w:rsidRPr="00943256" w:rsidRDefault="00526BF5" w:rsidP="00C34E7C">
      <w:pPr>
        <w:pStyle w:val="21"/>
        <w:spacing w:after="0" w:line="276" w:lineRule="auto"/>
        <w:ind w:firstLine="567"/>
        <w:jc w:val="center"/>
        <w:rPr>
          <w:rFonts w:eastAsia="Times New Roman"/>
          <w:b/>
          <w:szCs w:val="20"/>
        </w:rPr>
      </w:pPr>
      <w:r w:rsidRPr="00943256">
        <w:rPr>
          <w:rFonts w:eastAsia="Times New Roman"/>
          <w:b/>
          <w:szCs w:val="20"/>
        </w:rPr>
        <w:t>ВИРІШИЛА:</w:t>
      </w:r>
    </w:p>
    <w:p w:rsidR="006D48F5" w:rsidRPr="00943256" w:rsidRDefault="006D48F5" w:rsidP="00C34E7C">
      <w:pPr>
        <w:pStyle w:val="21"/>
        <w:spacing w:after="0" w:line="276" w:lineRule="auto"/>
        <w:ind w:left="0" w:firstLine="709"/>
        <w:jc w:val="center"/>
        <w:rPr>
          <w:rFonts w:eastAsia="Times New Roman"/>
          <w:b/>
          <w:sz w:val="16"/>
          <w:szCs w:val="16"/>
        </w:rPr>
      </w:pPr>
    </w:p>
    <w:p w:rsidR="00565AFE" w:rsidRPr="00565AFE" w:rsidRDefault="00565AFE" w:rsidP="00565AFE">
      <w:pPr>
        <w:spacing w:line="276" w:lineRule="auto"/>
        <w:ind w:firstLine="851"/>
        <w:jc w:val="both"/>
        <w:rPr>
          <w:rFonts w:ascii="Times New Roman" w:hAnsi="Times New Roman"/>
          <w:szCs w:val="28"/>
        </w:rPr>
      </w:pPr>
      <w:r w:rsidRPr="00565AFE">
        <w:rPr>
          <w:rFonts w:ascii="Times New Roman" w:hAnsi="Times New Roman"/>
          <w:szCs w:val="28"/>
        </w:rPr>
        <w:t xml:space="preserve">1. Внести </w:t>
      </w:r>
      <w:r w:rsidR="00223F6D">
        <w:rPr>
          <w:rFonts w:ascii="Times New Roman" w:hAnsi="Times New Roman"/>
          <w:szCs w:val="28"/>
        </w:rPr>
        <w:t xml:space="preserve">зміни </w:t>
      </w:r>
      <w:r w:rsidRPr="00565AFE">
        <w:rPr>
          <w:rFonts w:ascii="Times New Roman" w:hAnsi="Times New Roman"/>
          <w:szCs w:val="28"/>
        </w:rPr>
        <w:t xml:space="preserve">до </w:t>
      </w:r>
      <w:r w:rsidRPr="00565AFE">
        <w:rPr>
          <w:rStyle w:val="FontStyle11"/>
          <w:b w:val="0"/>
          <w:sz w:val="28"/>
          <w:szCs w:val="28"/>
          <w:lang w:eastAsia="uk-UA"/>
        </w:rPr>
        <w:t>Порядку</w:t>
      </w:r>
      <w:r w:rsidRPr="00565AFE">
        <w:rPr>
          <w:rStyle w:val="FontStyle11"/>
          <w:sz w:val="28"/>
          <w:szCs w:val="28"/>
          <w:lang w:eastAsia="uk-UA"/>
        </w:rPr>
        <w:t xml:space="preserve"> </w:t>
      </w:r>
      <w:r w:rsidRPr="00565AFE">
        <w:rPr>
          <w:rFonts w:ascii="Times New Roman" w:hAnsi="Times New Roman"/>
          <w:bCs/>
          <w:szCs w:val="28"/>
        </w:rPr>
        <w:t xml:space="preserve">надання матеріальної допомоги цільового </w:t>
      </w:r>
      <w:r w:rsidRPr="00565AFE">
        <w:rPr>
          <w:rFonts w:ascii="Times New Roman" w:hAnsi="Times New Roman"/>
          <w:color w:val="000000"/>
          <w:szCs w:val="28"/>
        </w:rPr>
        <w:t xml:space="preserve">спрямування для придбання житла учасникам бойових дій та членам сімей загиблих, які потребують поліпшення житлових умов, </w:t>
      </w:r>
      <w:r w:rsidRPr="00565AFE">
        <w:rPr>
          <w:rFonts w:ascii="Times New Roman" w:hAnsi="Times New Roman"/>
          <w:szCs w:val="28"/>
        </w:rPr>
        <w:t xml:space="preserve">затвердженої </w:t>
      </w:r>
      <w:r w:rsidRPr="00565AFE">
        <w:rPr>
          <w:rStyle w:val="FontStyle12"/>
          <w:sz w:val="28"/>
          <w:szCs w:val="28"/>
          <w:lang w:eastAsia="uk-UA"/>
        </w:rPr>
        <w:t xml:space="preserve">рішенням </w:t>
      </w:r>
      <w:r w:rsidR="007B3D03">
        <w:rPr>
          <w:rStyle w:val="FontStyle12"/>
          <w:sz w:val="28"/>
          <w:szCs w:val="28"/>
        </w:rPr>
        <w:t>2-ї</w:t>
      </w:r>
      <w:r w:rsidRPr="00565AFE">
        <w:rPr>
          <w:rStyle w:val="FontStyle12"/>
          <w:sz w:val="28"/>
          <w:szCs w:val="28"/>
        </w:rPr>
        <w:t xml:space="preserve"> сесії </w:t>
      </w:r>
      <w:r w:rsidR="007B3D03">
        <w:rPr>
          <w:rStyle w:val="FontStyle12"/>
          <w:sz w:val="28"/>
          <w:szCs w:val="28"/>
        </w:rPr>
        <w:t xml:space="preserve">Чернівецької </w:t>
      </w:r>
      <w:r w:rsidRPr="00565AFE">
        <w:rPr>
          <w:rStyle w:val="FontStyle12"/>
          <w:sz w:val="28"/>
          <w:szCs w:val="28"/>
        </w:rPr>
        <w:t>обласної ради V</w:t>
      </w:r>
      <w:r w:rsidRPr="00565AFE">
        <w:rPr>
          <w:rStyle w:val="FontStyle12"/>
          <w:sz w:val="28"/>
          <w:szCs w:val="28"/>
          <w:lang w:val="en-US"/>
        </w:rPr>
        <w:t>I</w:t>
      </w:r>
      <w:r w:rsidRPr="00565AFE">
        <w:rPr>
          <w:rStyle w:val="FontStyle12"/>
          <w:sz w:val="28"/>
          <w:szCs w:val="28"/>
        </w:rPr>
        <w:t>ІІ скл</w:t>
      </w:r>
      <w:r w:rsidR="007B3D03">
        <w:rPr>
          <w:rStyle w:val="FontStyle12"/>
          <w:sz w:val="28"/>
          <w:szCs w:val="28"/>
        </w:rPr>
        <w:t>икання від 30.03.</w:t>
      </w:r>
      <w:r w:rsidRPr="00565AFE">
        <w:rPr>
          <w:rStyle w:val="FontStyle12"/>
          <w:sz w:val="28"/>
          <w:szCs w:val="28"/>
        </w:rPr>
        <w:t>2021 № 26-2/21</w:t>
      </w:r>
      <w:r w:rsidRPr="00565AFE">
        <w:rPr>
          <w:rStyle w:val="FontStyle12"/>
          <w:sz w:val="28"/>
          <w:szCs w:val="28"/>
          <w:lang w:eastAsia="uk-UA"/>
        </w:rPr>
        <w:t xml:space="preserve">, </w:t>
      </w:r>
      <w:r w:rsidRPr="00565AFE">
        <w:rPr>
          <w:rStyle w:val="FontStyle12"/>
          <w:sz w:val="28"/>
          <w:szCs w:val="28"/>
        </w:rPr>
        <w:t>виклавши пункт 19 в новій редакції:</w:t>
      </w:r>
    </w:p>
    <w:p w:rsidR="00565AFE" w:rsidRPr="00565AFE" w:rsidRDefault="00565AFE" w:rsidP="00565AFE">
      <w:pPr>
        <w:pStyle w:val="21"/>
        <w:spacing w:after="0" w:line="276" w:lineRule="auto"/>
        <w:ind w:left="0" w:right="98" w:firstLine="851"/>
        <w:jc w:val="both"/>
      </w:pPr>
      <w:r w:rsidRPr="00565AFE">
        <w:t>«19. Після отримання копії рішення обласної комісії про призначення матеріальної допомоги заявник звертається до банку  (відділення банку), визначеного відповідно до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плати працівникам бюджетних установ, затвердженого постановою Кабінету Міністрів України від 26</w:t>
      </w:r>
      <w:r w:rsidR="000F3891">
        <w:t>.09.</w:t>
      </w:r>
      <w:r w:rsidR="000715BF">
        <w:t>2001</w:t>
      </w:r>
      <w:r w:rsidRPr="00565AFE">
        <w:t xml:space="preserve"> № 1231</w:t>
      </w:r>
      <w:r w:rsidR="000715BF">
        <w:t xml:space="preserve"> </w:t>
      </w:r>
      <w:r w:rsidRPr="00565AFE">
        <w:t xml:space="preserve"> (із змінами) (далі ― уповноважений банк), із заявою про відкриття поточного рахунка із спеціальним режимом використання </w:t>
      </w:r>
      <w:r w:rsidR="000F3891">
        <w:t xml:space="preserve">   </w:t>
      </w:r>
      <w:r w:rsidRPr="00565AFE">
        <w:lastRenderedPageBreak/>
        <w:t>(далі ― спеціальний рахунок). До заяви додається копія рішення комісії про призначення матеріальної допомоги».</w:t>
      </w:r>
    </w:p>
    <w:p w:rsidR="00565AFE" w:rsidRPr="00943256" w:rsidRDefault="00565AFE" w:rsidP="00565AFE">
      <w:pPr>
        <w:pStyle w:val="21"/>
        <w:numPr>
          <w:ilvl w:val="0"/>
          <w:numId w:val="4"/>
        </w:numPr>
        <w:tabs>
          <w:tab w:val="left" w:pos="142"/>
          <w:tab w:val="left" w:pos="1080"/>
          <w:tab w:val="left" w:pos="1418"/>
        </w:tabs>
        <w:spacing w:after="0" w:line="276" w:lineRule="auto"/>
        <w:ind w:left="0" w:firstLine="851"/>
        <w:jc w:val="both"/>
      </w:pPr>
      <w:r>
        <w:t xml:space="preserve">  Контроль за виконанням рішення покласти на </w:t>
      </w:r>
      <w:r w:rsidRPr="00F41116">
        <w:t xml:space="preserve">заступника голови обласної державної адміністрації </w:t>
      </w:r>
      <w:r>
        <w:t xml:space="preserve">Ірину ІСОПЕНКО, заступника голови обласної ради Михайла ПАВЛЮКА, </w:t>
      </w:r>
      <w:r w:rsidRPr="00677C8D">
        <w:t>постійну комісію обласної ради з питань охорони здоров'я, праці, соціального захисту населення та підтримки учасників АТО і членів їх сімей (Іг</w:t>
      </w:r>
      <w:r>
        <w:t xml:space="preserve">ор ШКРОБАНЕЦЬ), </w:t>
      </w:r>
      <w:r w:rsidRPr="00677C8D">
        <w:t>постійну комісію обласної ради</w:t>
      </w:r>
      <w:r>
        <w:t xml:space="preserve">    з питань </w:t>
      </w:r>
      <w:r>
        <w:rPr>
          <w:color w:val="000000"/>
        </w:rPr>
        <w:t>бюджету</w:t>
      </w:r>
      <w:r w:rsidRPr="00E6336F">
        <w:rPr>
          <w:color w:val="000000"/>
        </w:rPr>
        <w:t xml:space="preserve"> </w:t>
      </w:r>
      <w:r w:rsidRPr="00E6336F">
        <w:t>(</w:t>
      </w:r>
      <w:r>
        <w:t>Іван ШЕВЧУК</w:t>
      </w:r>
      <w:r w:rsidRPr="00E6336F">
        <w:t>)</w:t>
      </w:r>
      <w:r>
        <w:t xml:space="preserve">. </w:t>
      </w:r>
    </w:p>
    <w:p w:rsidR="00565AFE" w:rsidRDefault="00565AFE" w:rsidP="00565AFE">
      <w:pPr>
        <w:pStyle w:val="21"/>
        <w:ind w:left="0" w:firstLine="851"/>
        <w:jc w:val="both"/>
      </w:pPr>
    </w:p>
    <w:p w:rsidR="00943256" w:rsidRPr="007D0117" w:rsidRDefault="00943256" w:rsidP="00C34E7C">
      <w:pPr>
        <w:overflowPunct/>
        <w:autoSpaceDE/>
        <w:autoSpaceDN/>
        <w:adjustRightInd/>
        <w:spacing w:line="276" w:lineRule="auto"/>
        <w:jc w:val="both"/>
        <w:textAlignment w:val="auto"/>
        <w:rPr>
          <w:rFonts w:ascii="Times New Roman" w:hAnsi="Times New Roman"/>
          <w:szCs w:val="28"/>
        </w:rPr>
      </w:pPr>
    </w:p>
    <w:p w:rsidR="00413631" w:rsidRPr="00413631" w:rsidRDefault="00413631" w:rsidP="00C34E7C">
      <w:pPr>
        <w:spacing w:line="276" w:lineRule="auto"/>
        <w:jc w:val="both"/>
        <w:rPr>
          <w:rFonts w:asciiTheme="minorHAnsi" w:hAnsiTheme="minorHAnsi"/>
          <w:sz w:val="30"/>
          <w:szCs w:val="28"/>
        </w:rPr>
      </w:pPr>
    </w:p>
    <w:p w:rsidR="001C31F4" w:rsidRPr="00E806FA" w:rsidRDefault="00413631" w:rsidP="00DD3401">
      <w:pPr>
        <w:tabs>
          <w:tab w:val="right" w:pos="9355"/>
        </w:tabs>
        <w:jc w:val="both"/>
        <w:rPr>
          <w:rFonts w:ascii="Times New Roman" w:hAnsi="Times New Roman"/>
        </w:rPr>
      </w:pPr>
      <w:r w:rsidRPr="00E806FA">
        <w:rPr>
          <w:rFonts w:ascii="Times New Roman" w:hAnsi="Times New Roman"/>
          <w:b/>
          <w:szCs w:val="28"/>
        </w:rPr>
        <w:t xml:space="preserve">Голова обласної ради                         </w:t>
      </w:r>
      <w:r w:rsidR="009F2BD3" w:rsidRPr="00E806FA">
        <w:rPr>
          <w:rFonts w:ascii="Times New Roman" w:hAnsi="Times New Roman"/>
          <w:b/>
          <w:szCs w:val="28"/>
        </w:rPr>
        <w:t xml:space="preserve">           </w:t>
      </w:r>
      <w:r w:rsidRPr="00E806FA">
        <w:rPr>
          <w:rFonts w:ascii="Times New Roman" w:hAnsi="Times New Roman"/>
          <w:b/>
          <w:szCs w:val="28"/>
        </w:rPr>
        <w:t xml:space="preserve">                                Олексій БОЙКО</w:t>
      </w:r>
    </w:p>
    <w:sectPr w:rsidR="001C31F4" w:rsidRPr="00E806FA" w:rsidSect="00CD0269">
      <w:pgSz w:w="11909" w:h="16834"/>
      <w:pgMar w:top="1134" w:right="567" w:bottom="1134" w:left="1701" w:header="720" w:footer="720" w:gutter="0"/>
      <w:cols w:space="708"/>
      <w:noEndnote/>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UkrainianTimesET">
    <w:panose1 w:val="02027200000000000000"/>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97855"/>
    <w:multiLevelType w:val="hybridMultilevel"/>
    <w:tmpl w:val="566E2548"/>
    <w:lvl w:ilvl="0" w:tplc="C11E3B2C">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34513CA4"/>
    <w:multiLevelType w:val="hybridMultilevel"/>
    <w:tmpl w:val="68529A84"/>
    <w:lvl w:ilvl="0" w:tplc="4B70574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50F464F7"/>
    <w:multiLevelType w:val="hybridMultilevel"/>
    <w:tmpl w:val="31F277C2"/>
    <w:lvl w:ilvl="0" w:tplc="D1146F6E">
      <w:start w:val="1"/>
      <w:numFmt w:val="decimal"/>
      <w:lvlText w:val="%1."/>
      <w:lvlJc w:val="left"/>
      <w:pPr>
        <w:ind w:left="1693" w:hanging="112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6E2717BA"/>
    <w:multiLevelType w:val="hybridMultilevel"/>
    <w:tmpl w:val="CD2ED5B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compat/>
  <w:rsids>
    <w:rsidRoot w:val="00E33559"/>
    <w:rsid w:val="00033DE5"/>
    <w:rsid w:val="00067945"/>
    <w:rsid w:val="000715BF"/>
    <w:rsid w:val="000721A4"/>
    <w:rsid w:val="000C6EF5"/>
    <w:rsid w:val="000E48CD"/>
    <w:rsid w:val="000E4E79"/>
    <w:rsid w:val="000F3891"/>
    <w:rsid w:val="00123E69"/>
    <w:rsid w:val="00131935"/>
    <w:rsid w:val="00134917"/>
    <w:rsid w:val="00143C76"/>
    <w:rsid w:val="00150874"/>
    <w:rsid w:val="001957F2"/>
    <w:rsid w:val="001A331D"/>
    <w:rsid w:val="001B4298"/>
    <w:rsid w:val="001C31F4"/>
    <w:rsid w:val="001D4CE9"/>
    <w:rsid w:val="001E3805"/>
    <w:rsid w:val="001E75B1"/>
    <w:rsid w:val="00203C54"/>
    <w:rsid w:val="00207943"/>
    <w:rsid w:val="00223F6D"/>
    <w:rsid w:val="002268CD"/>
    <w:rsid w:val="00227F98"/>
    <w:rsid w:val="00284C6F"/>
    <w:rsid w:val="002D4AD7"/>
    <w:rsid w:val="003616E5"/>
    <w:rsid w:val="003641E8"/>
    <w:rsid w:val="003926C0"/>
    <w:rsid w:val="00413631"/>
    <w:rsid w:val="004213F7"/>
    <w:rsid w:val="004468CD"/>
    <w:rsid w:val="00447898"/>
    <w:rsid w:val="00456212"/>
    <w:rsid w:val="00497947"/>
    <w:rsid w:val="0050762C"/>
    <w:rsid w:val="00526BF5"/>
    <w:rsid w:val="00531225"/>
    <w:rsid w:val="00555879"/>
    <w:rsid w:val="00565AFE"/>
    <w:rsid w:val="00575216"/>
    <w:rsid w:val="005B1D50"/>
    <w:rsid w:val="005C1B42"/>
    <w:rsid w:val="006235CE"/>
    <w:rsid w:val="00635E96"/>
    <w:rsid w:val="00644144"/>
    <w:rsid w:val="00666A5D"/>
    <w:rsid w:val="00667452"/>
    <w:rsid w:val="006D48F5"/>
    <w:rsid w:val="006E3E9F"/>
    <w:rsid w:val="00705278"/>
    <w:rsid w:val="007B3D03"/>
    <w:rsid w:val="007E1454"/>
    <w:rsid w:val="00822054"/>
    <w:rsid w:val="00843EAB"/>
    <w:rsid w:val="008456D7"/>
    <w:rsid w:val="008467C7"/>
    <w:rsid w:val="00850B20"/>
    <w:rsid w:val="0087448E"/>
    <w:rsid w:val="008D3C26"/>
    <w:rsid w:val="0090371A"/>
    <w:rsid w:val="009378EE"/>
    <w:rsid w:val="00943256"/>
    <w:rsid w:val="009618E3"/>
    <w:rsid w:val="00985796"/>
    <w:rsid w:val="00985B3C"/>
    <w:rsid w:val="0099479F"/>
    <w:rsid w:val="009C2420"/>
    <w:rsid w:val="009F2BD3"/>
    <w:rsid w:val="00A44E7C"/>
    <w:rsid w:val="00A66797"/>
    <w:rsid w:val="00A673C1"/>
    <w:rsid w:val="00A8556D"/>
    <w:rsid w:val="00A953E3"/>
    <w:rsid w:val="00AB33BB"/>
    <w:rsid w:val="00B34EDF"/>
    <w:rsid w:val="00B465C3"/>
    <w:rsid w:val="00B82510"/>
    <w:rsid w:val="00B90DB2"/>
    <w:rsid w:val="00B92DA0"/>
    <w:rsid w:val="00BD6D23"/>
    <w:rsid w:val="00BE7B04"/>
    <w:rsid w:val="00BF3E3F"/>
    <w:rsid w:val="00BF7576"/>
    <w:rsid w:val="00C34E7C"/>
    <w:rsid w:val="00C62EA7"/>
    <w:rsid w:val="00C712D7"/>
    <w:rsid w:val="00C758F2"/>
    <w:rsid w:val="00C82CA9"/>
    <w:rsid w:val="00CA14F2"/>
    <w:rsid w:val="00CA2A88"/>
    <w:rsid w:val="00CA602C"/>
    <w:rsid w:val="00CD0269"/>
    <w:rsid w:val="00CF5FA5"/>
    <w:rsid w:val="00D54D4E"/>
    <w:rsid w:val="00D71697"/>
    <w:rsid w:val="00D71A10"/>
    <w:rsid w:val="00DA1BE7"/>
    <w:rsid w:val="00DB56FD"/>
    <w:rsid w:val="00DC3330"/>
    <w:rsid w:val="00DD07FA"/>
    <w:rsid w:val="00DD3401"/>
    <w:rsid w:val="00DE0A27"/>
    <w:rsid w:val="00DE13C0"/>
    <w:rsid w:val="00DE2B36"/>
    <w:rsid w:val="00DF4BFE"/>
    <w:rsid w:val="00E112FF"/>
    <w:rsid w:val="00E123E3"/>
    <w:rsid w:val="00E33559"/>
    <w:rsid w:val="00E56AF3"/>
    <w:rsid w:val="00E765F7"/>
    <w:rsid w:val="00E806FA"/>
    <w:rsid w:val="00ED5157"/>
    <w:rsid w:val="00ED5E87"/>
    <w:rsid w:val="00EE6699"/>
    <w:rsid w:val="00EF3FBA"/>
    <w:rsid w:val="00FA1578"/>
    <w:rsid w:val="00FB33B9"/>
    <w:rsid w:val="00FD051B"/>
    <w:rsid w:val="00FD7CCE"/>
    <w:rsid w:val="00FF3FF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3559"/>
    <w:pPr>
      <w:overflowPunct w:val="0"/>
      <w:autoSpaceDE w:val="0"/>
      <w:autoSpaceDN w:val="0"/>
      <w:adjustRightInd w:val="0"/>
      <w:textAlignment w:val="baseline"/>
    </w:pPr>
    <w:rPr>
      <w:rFonts w:ascii="UkrainianTimesET" w:hAnsi="UkrainianTimesET"/>
      <w:sz w:val="28"/>
      <w:lang w:eastAsia="ru-RU"/>
    </w:rPr>
  </w:style>
  <w:style w:type="paragraph" w:styleId="1">
    <w:name w:val="heading 1"/>
    <w:basedOn w:val="a"/>
    <w:next w:val="a"/>
    <w:link w:val="10"/>
    <w:qFormat/>
    <w:rsid w:val="00E33559"/>
    <w:pPr>
      <w:keepNext/>
      <w:pBdr>
        <w:bottom w:val="single" w:sz="6" w:space="1" w:color="auto"/>
      </w:pBdr>
      <w:tabs>
        <w:tab w:val="left" w:pos="8292"/>
        <w:tab w:val="left" w:pos="8363"/>
      </w:tabs>
      <w:spacing w:line="480" w:lineRule="atLeast"/>
      <w:ind w:right="-7"/>
      <w:jc w:val="center"/>
      <w:outlineLvl w:val="0"/>
    </w:pPr>
    <w:rPr>
      <w:rFonts w:ascii="Times New Roman" w:hAnsi="Times New Roman"/>
      <w:b/>
      <w:sz w:val="52"/>
    </w:rPr>
  </w:style>
  <w:style w:type="paragraph" w:styleId="2">
    <w:name w:val="heading 2"/>
    <w:basedOn w:val="a"/>
    <w:next w:val="a"/>
    <w:link w:val="20"/>
    <w:qFormat/>
    <w:rsid w:val="00E33559"/>
    <w:pPr>
      <w:keepNext/>
      <w:jc w:val="center"/>
      <w:outlineLvl w:val="1"/>
    </w:pPr>
    <w:rPr>
      <w:rFonts w:ascii="Times New Roman" w:hAnsi="Times New Roman"/>
    </w:rPr>
  </w:style>
  <w:style w:type="paragraph" w:styleId="3">
    <w:name w:val="heading 3"/>
    <w:basedOn w:val="a"/>
    <w:next w:val="a"/>
    <w:link w:val="30"/>
    <w:qFormat/>
    <w:rsid w:val="00E33559"/>
    <w:pPr>
      <w:keepNext/>
      <w:jc w:val="center"/>
      <w:outlineLvl w:val="2"/>
    </w:pPr>
    <w:rPr>
      <w:rFonts w:ascii="Times New Roman" w:hAnsi="Times New Roman"/>
      <w:b/>
      <w:spacing w:val="60"/>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3559"/>
    <w:rPr>
      <w:b/>
      <w:sz w:val="52"/>
      <w:lang w:val="uk-UA" w:eastAsia="ru-RU" w:bidi="ar-SA"/>
    </w:rPr>
  </w:style>
  <w:style w:type="character" w:customStyle="1" w:styleId="20">
    <w:name w:val="Заголовок 2 Знак"/>
    <w:basedOn w:val="a0"/>
    <w:link w:val="2"/>
    <w:rsid w:val="00E33559"/>
    <w:rPr>
      <w:sz w:val="28"/>
      <w:lang w:val="uk-UA" w:eastAsia="ru-RU" w:bidi="ar-SA"/>
    </w:rPr>
  </w:style>
  <w:style w:type="character" w:customStyle="1" w:styleId="30">
    <w:name w:val="Заголовок 3 Знак"/>
    <w:basedOn w:val="a0"/>
    <w:link w:val="3"/>
    <w:rsid w:val="00E33559"/>
    <w:rPr>
      <w:b/>
      <w:spacing w:val="60"/>
      <w:sz w:val="40"/>
      <w:lang w:val="uk-UA" w:eastAsia="ru-RU" w:bidi="ar-SA"/>
    </w:rPr>
  </w:style>
  <w:style w:type="table" w:styleId="a3">
    <w:name w:val="Table Grid"/>
    <w:basedOn w:val="a1"/>
    <w:uiPriority w:val="99"/>
    <w:rsid w:val="00E3355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CA14F2"/>
    <w:rPr>
      <w:rFonts w:ascii="Tahoma" w:hAnsi="Tahoma" w:cs="Tahoma"/>
      <w:sz w:val="16"/>
      <w:szCs w:val="16"/>
    </w:rPr>
  </w:style>
  <w:style w:type="character" w:customStyle="1" w:styleId="FontStyle29">
    <w:name w:val="Font Style29"/>
    <w:basedOn w:val="a0"/>
    <w:rsid w:val="001C31F4"/>
    <w:rPr>
      <w:rFonts w:ascii="Times New Roman" w:hAnsi="Times New Roman" w:cs="Times New Roman"/>
      <w:b/>
      <w:bCs/>
      <w:sz w:val="26"/>
      <w:szCs w:val="26"/>
    </w:rPr>
  </w:style>
  <w:style w:type="paragraph" w:customStyle="1" w:styleId="11">
    <w:name w:val="Звичайний1"/>
    <w:rsid w:val="00134917"/>
    <w:rPr>
      <w:sz w:val="24"/>
      <w:lang w:eastAsia="ru-RU"/>
    </w:rPr>
  </w:style>
  <w:style w:type="paragraph" w:styleId="a5">
    <w:name w:val="Body Text"/>
    <w:basedOn w:val="a"/>
    <w:link w:val="a6"/>
    <w:rsid w:val="00134917"/>
    <w:pPr>
      <w:overflowPunct/>
      <w:autoSpaceDE/>
      <w:autoSpaceDN/>
      <w:adjustRightInd/>
      <w:textAlignment w:val="auto"/>
    </w:pPr>
    <w:rPr>
      <w:rFonts w:ascii="Times New Roman" w:hAnsi="Times New Roman"/>
      <w:sz w:val="22"/>
      <w:lang w:val="ru-RU"/>
    </w:rPr>
  </w:style>
  <w:style w:type="character" w:customStyle="1" w:styleId="a6">
    <w:name w:val="Основной текст Знак"/>
    <w:basedOn w:val="a0"/>
    <w:link w:val="a5"/>
    <w:rsid w:val="00134917"/>
    <w:rPr>
      <w:sz w:val="22"/>
      <w:lang w:val="ru-RU" w:eastAsia="ru-RU"/>
    </w:rPr>
  </w:style>
  <w:style w:type="paragraph" w:styleId="21">
    <w:name w:val="Body Text Indent 2"/>
    <w:basedOn w:val="a"/>
    <w:link w:val="22"/>
    <w:rsid w:val="00134917"/>
    <w:pPr>
      <w:overflowPunct/>
      <w:autoSpaceDE/>
      <w:autoSpaceDN/>
      <w:adjustRightInd/>
      <w:spacing w:after="120" w:line="480" w:lineRule="auto"/>
      <w:ind w:left="283"/>
      <w:textAlignment w:val="auto"/>
    </w:pPr>
    <w:rPr>
      <w:rFonts w:ascii="Times New Roman" w:eastAsia="Calibri" w:hAnsi="Times New Roman"/>
      <w:szCs w:val="28"/>
    </w:rPr>
  </w:style>
  <w:style w:type="character" w:customStyle="1" w:styleId="22">
    <w:name w:val="Основной текст с отступом 2 Знак"/>
    <w:basedOn w:val="a0"/>
    <w:link w:val="21"/>
    <w:rsid w:val="00134917"/>
    <w:rPr>
      <w:rFonts w:eastAsia="Calibri"/>
      <w:sz w:val="28"/>
      <w:szCs w:val="28"/>
      <w:lang w:eastAsia="ru-RU"/>
    </w:rPr>
  </w:style>
  <w:style w:type="paragraph" w:styleId="31">
    <w:name w:val="Body Text Indent 3"/>
    <w:basedOn w:val="a"/>
    <w:link w:val="32"/>
    <w:rsid w:val="00134917"/>
    <w:pPr>
      <w:overflowPunct/>
      <w:autoSpaceDE/>
      <w:autoSpaceDN/>
      <w:adjustRightInd/>
      <w:spacing w:after="120"/>
      <w:ind w:left="283"/>
      <w:textAlignment w:val="auto"/>
    </w:pPr>
    <w:rPr>
      <w:rFonts w:ascii="Times New Roman" w:eastAsia="Calibri" w:hAnsi="Times New Roman"/>
      <w:sz w:val="16"/>
      <w:szCs w:val="16"/>
    </w:rPr>
  </w:style>
  <w:style w:type="character" w:customStyle="1" w:styleId="32">
    <w:name w:val="Основной текст с отступом 3 Знак"/>
    <w:basedOn w:val="a0"/>
    <w:link w:val="31"/>
    <w:rsid w:val="00134917"/>
    <w:rPr>
      <w:rFonts w:eastAsia="Calibri"/>
      <w:sz w:val="16"/>
      <w:szCs w:val="16"/>
      <w:lang w:eastAsia="ru-RU"/>
    </w:rPr>
  </w:style>
  <w:style w:type="paragraph" w:customStyle="1" w:styleId="xfmc1">
    <w:name w:val="xfmc1"/>
    <w:basedOn w:val="a"/>
    <w:uiPriority w:val="99"/>
    <w:rsid w:val="00134917"/>
    <w:pPr>
      <w:overflowPunct/>
      <w:autoSpaceDE/>
      <w:autoSpaceDN/>
      <w:adjustRightInd/>
      <w:spacing w:before="100" w:beforeAutospacing="1" w:after="100" w:afterAutospacing="1"/>
      <w:textAlignment w:val="auto"/>
    </w:pPr>
    <w:rPr>
      <w:rFonts w:ascii="Times New Roman" w:eastAsia="Calibri" w:hAnsi="Times New Roman"/>
      <w:sz w:val="24"/>
      <w:szCs w:val="24"/>
      <w:lang w:val="ru-RU"/>
    </w:rPr>
  </w:style>
  <w:style w:type="paragraph" w:styleId="a7">
    <w:name w:val="footer"/>
    <w:basedOn w:val="a"/>
    <w:link w:val="a8"/>
    <w:uiPriority w:val="99"/>
    <w:unhideWhenUsed/>
    <w:rsid w:val="0087448E"/>
    <w:pPr>
      <w:tabs>
        <w:tab w:val="center" w:pos="4677"/>
        <w:tab w:val="right" w:pos="9355"/>
      </w:tabs>
      <w:overflowPunct/>
      <w:autoSpaceDE/>
      <w:autoSpaceDN/>
      <w:adjustRightInd/>
      <w:textAlignment w:val="auto"/>
    </w:pPr>
    <w:rPr>
      <w:rFonts w:ascii="Times New Roman" w:hAnsi="Times New Roman"/>
      <w:sz w:val="24"/>
      <w:szCs w:val="24"/>
      <w:lang w:val="ru-RU"/>
    </w:rPr>
  </w:style>
  <w:style w:type="character" w:customStyle="1" w:styleId="a8">
    <w:name w:val="Нижний колонтитул Знак"/>
    <w:basedOn w:val="a0"/>
    <w:link w:val="a7"/>
    <w:uiPriority w:val="99"/>
    <w:rsid w:val="0087448E"/>
    <w:rPr>
      <w:sz w:val="24"/>
      <w:szCs w:val="24"/>
      <w:lang w:val="ru-RU" w:eastAsia="ru-RU"/>
    </w:rPr>
  </w:style>
  <w:style w:type="paragraph" w:styleId="23">
    <w:name w:val="Body Text 2"/>
    <w:basedOn w:val="a"/>
    <w:link w:val="24"/>
    <w:rsid w:val="0087448E"/>
    <w:pPr>
      <w:spacing w:after="120" w:line="480" w:lineRule="auto"/>
    </w:pPr>
  </w:style>
  <w:style w:type="character" w:customStyle="1" w:styleId="24">
    <w:name w:val="Основной текст 2 Знак"/>
    <w:basedOn w:val="a0"/>
    <w:link w:val="23"/>
    <w:rsid w:val="0087448E"/>
    <w:rPr>
      <w:rFonts w:ascii="UkrainianTimesET" w:hAnsi="UkrainianTimesET"/>
      <w:sz w:val="28"/>
      <w:lang w:eastAsia="ru-RU"/>
    </w:rPr>
  </w:style>
  <w:style w:type="paragraph" w:styleId="a9">
    <w:name w:val="List Paragraph"/>
    <w:basedOn w:val="a"/>
    <w:uiPriority w:val="34"/>
    <w:qFormat/>
    <w:rsid w:val="00413631"/>
    <w:pPr>
      <w:ind w:left="720"/>
      <w:contextualSpacing/>
    </w:pPr>
  </w:style>
  <w:style w:type="character" w:customStyle="1" w:styleId="FontStyle14">
    <w:name w:val="Font Style14"/>
    <w:rsid w:val="00FA1578"/>
    <w:rPr>
      <w:rFonts w:ascii="Times New Roman" w:hAnsi="Times New Roman" w:cs="Times New Roman"/>
      <w:sz w:val="18"/>
      <w:szCs w:val="18"/>
    </w:rPr>
  </w:style>
  <w:style w:type="character" w:customStyle="1" w:styleId="FontStyle12">
    <w:name w:val="Font Style12"/>
    <w:rsid w:val="00FA1578"/>
    <w:rPr>
      <w:rFonts w:ascii="Times New Roman" w:hAnsi="Times New Roman" w:cs="Times New Roman" w:hint="default"/>
      <w:sz w:val="18"/>
      <w:szCs w:val="18"/>
    </w:rPr>
  </w:style>
  <w:style w:type="character" w:customStyle="1" w:styleId="FontStyle11">
    <w:name w:val="Font Style11"/>
    <w:rsid w:val="00565AFE"/>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96215-3D67-4DB4-ADD3-1052409C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278</Words>
  <Characters>1930</Characters>
  <Application>Microsoft Office Word</Application>
  <DocSecurity>0</DocSecurity>
  <Lines>41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OrgViddil</Company>
  <LinksUpToDate>false</LinksUpToDate>
  <CharactersWithSpaces>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Makoviychuk</dc:creator>
  <cp:lastModifiedBy>Користувач Windows</cp:lastModifiedBy>
  <cp:revision>3</cp:revision>
  <cp:lastPrinted>2021-10-11T07:06:00Z</cp:lastPrinted>
  <dcterms:created xsi:type="dcterms:W3CDTF">2021-12-21T14:59:00Z</dcterms:created>
  <dcterms:modified xsi:type="dcterms:W3CDTF">2021-12-21T15:12:00Z</dcterms:modified>
</cp:coreProperties>
</file>