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4468C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6" o:title=""/>
          </v:shape>
          <o:OLEObject Type="Embed" ProgID="PBrush" ShapeID="_x0000_i1025" DrawAspect="Content" ObjectID="_1701613198" r:id="rId7">
            <o:FieldCodes>\s \* MERGEFORMAT</o:FieldCodes>
          </o:OLEObject>
        </w:object>
      </w:r>
    </w:p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4468CD">
        <w:rPr>
          <w:rFonts w:ascii="Times New Roman" w:hAnsi="Times New Roman"/>
          <w:b/>
          <w:sz w:val="32"/>
        </w:rPr>
        <w:t>У К Р А Ї Н А</w:t>
      </w:r>
    </w:p>
    <w:p w:rsidR="00E33559" w:rsidRPr="004468CD" w:rsidRDefault="00E33559" w:rsidP="00E33559">
      <w:pPr>
        <w:pStyle w:val="1"/>
      </w:pPr>
      <w:r w:rsidRPr="004468CD">
        <w:t>ЧЕРНІВЕЦЬКА ОБЛАСНА РАДА</w:t>
      </w:r>
    </w:p>
    <w:p w:rsidR="00E33559" w:rsidRPr="004468CD" w:rsidRDefault="00E33559" w:rsidP="00E33559">
      <w:pPr>
        <w:pStyle w:val="2"/>
        <w:rPr>
          <w:sz w:val="16"/>
          <w:szCs w:val="16"/>
        </w:rPr>
      </w:pPr>
    </w:p>
    <w:p w:rsidR="00E33559" w:rsidRPr="004468CD" w:rsidRDefault="00A953E3" w:rsidP="00E33559">
      <w:pPr>
        <w:pStyle w:val="2"/>
      </w:pPr>
      <w:r w:rsidRPr="004468CD">
        <w:t>V</w:t>
      </w:r>
      <w:r w:rsidR="00E33559" w:rsidRPr="004468CD">
        <w:t xml:space="preserve"> сесія V</w:t>
      </w:r>
      <w:r w:rsidR="001C31F4" w:rsidRPr="004468CD">
        <w:t>І</w:t>
      </w:r>
      <w:r w:rsidR="00843EAB" w:rsidRPr="004468CD">
        <w:t>І</w:t>
      </w:r>
      <w:r w:rsidR="00E33559" w:rsidRPr="004468CD">
        <w:t>І скликання</w:t>
      </w:r>
    </w:p>
    <w:p w:rsidR="00E33559" w:rsidRPr="004468CD" w:rsidRDefault="00E33559" w:rsidP="00E33559">
      <w:pPr>
        <w:jc w:val="center"/>
        <w:rPr>
          <w:rFonts w:ascii="Times New Roman" w:hAnsi="Times New Roman"/>
          <w:sz w:val="16"/>
          <w:szCs w:val="16"/>
        </w:rPr>
      </w:pPr>
    </w:p>
    <w:p w:rsidR="00E33559" w:rsidRPr="004468CD" w:rsidRDefault="00E33559" w:rsidP="00E33559">
      <w:pPr>
        <w:pStyle w:val="3"/>
      </w:pPr>
      <w:r w:rsidRPr="004468CD">
        <w:t xml:space="preserve">РІШЕННЯ № </w:t>
      </w:r>
      <w:r w:rsidR="00A953E3">
        <w:t>322</w:t>
      </w:r>
      <w:r w:rsidRPr="00413631">
        <w:t>-</w:t>
      </w:r>
      <w:r w:rsidR="00A953E3">
        <w:t>5</w:t>
      </w:r>
      <w:r w:rsidRPr="00413631">
        <w:t>/</w:t>
      </w:r>
      <w:r w:rsidR="001C31F4" w:rsidRPr="00413631">
        <w:t>2</w:t>
      </w:r>
      <w:r w:rsidRPr="00413631">
        <w:t>1</w:t>
      </w:r>
    </w:p>
    <w:p w:rsidR="00E33559" w:rsidRPr="004468CD" w:rsidRDefault="00E33559" w:rsidP="00E33559">
      <w:pPr>
        <w:rPr>
          <w:rFonts w:ascii="Times New Roman" w:hAnsi="Times New Roman"/>
          <w:szCs w:val="28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4261"/>
        <w:gridCol w:w="5279"/>
      </w:tblGrid>
      <w:tr w:rsidR="00E33559" w:rsidRPr="004468CD" w:rsidTr="00843EAB">
        <w:tc>
          <w:tcPr>
            <w:tcW w:w="4261" w:type="dxa"/>
          </w:tcPr>
          <w:p w:rsidR="00E33559" w:rsidRPr="004468CD" w:rsidRDefault="00A953E3" w:rsidP="00A953E3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13631"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</w:rPr>
              <w:t xml:space="preserve">грудня </w:t>
            </w:r>
            <w:r w:rsidR="001C31F4" w:rsidRPr="004468CD">
              <w:rPr>
                <w:rFonts w:ascii="Times New Roman" w:hAnsi="Times New Roman"/>
              </w:rPr>
              <w:t>2021</w:t>
            </w:r>
            <w:r w:rsidR="00D71A10" w:rsidRPr="004468CD">
              <w:rPr>
                <w:rFonts w:ascii="Times New Roman" w:hAnsi="Times New Roman"/>
              </w:rPr>
              <w:t xml:space="preserve"> </w:t>
            </w:r>
            <w:r w:rsidR="00E33559" w:rsidRPr="004468CD">
              <w:rPr>
                <w:rFonts w:ascii="Times New Roman" w:hAnsi="Times New Roman"/>
              </w:rPr>
              <w:t>р.</w:t>
            </w:r>
          </w:p>
        </w:tc>
        <w:tc>
          <w:tcPr>
            <w:tcW w:w="5279" w:type="dxa"/>
          </w:tcPr>
          <w:p w:rsidR="00E33559" w:rsidRPr="004468CD" w:rsidRDefault="00E33559" w:rsidP="00843EAB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4468CD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33559" w:rsidRPr="004468CD" w:rsidRDefault="00E33559" w:rsidP="00E33559">
      <w:pPr>
        <w:rPr>
          <w:rFonts w:ascii="Times New Roman" w:hAnsi="Times New Roman"/>
          <w:b/>
          <w:szCs w:val="28"/>
        </w:rPr>
      </w:pPr>
    </w:p>
    <w:tbl>
      <w:tblPr>
        <w:tblW w:w="0" w:type="auto"/>
        <w:tblLook w:val="04A0"/>
      </w:tblPr>
      <w:tblGrid>
        <w:gridCol w:w="6345"/>
      </w:tblGrid>
      <w:tr w:rsidR="0087448E" w:rsidRPr="004468CD" w:rsidTr="00DF4BFE">
        <w:trPr>
          <w:trHeight w:val="1088"/>
        </w:trPr>
        <w:tc>
          <w:tcPr>
            <w:tcW w:w="6345" w:type="dxa"/>
          </w:tcPr>
          <w:p w:rsidR="00FA1578" w:rsidRPr="0043224A" w:rsidRDefault="00FA1578" w:rsidP="00FA1578">
            <w:pPr>
              <w:rPr>
                <w:rFonts w:ascii="Times New Roman" w:hAnsi="Times New Roman"/>
                <w:b/>
              </w:rPr>
            </w:pPr>
            <w:r w:rsidRPr="0043224A">
              <w:rPr>
                <w:rFonts w:ascii="Times New Roman" w:hAnsi="Times New Roman"/>
                <w:b/>
                <w:szCs w:val="28"/>
              </w:rPr>
              <w:t xml:space="preserve">Про </w:t>
            </w:r>
            <w:r w:rsidRPr="0043224A">
              <w:rPr>
                <w:rFonts w:ascii="Times New Roman" w:hAnsi="Times New Roman"/>
                <w:b/>
              </w:rPr>
              <w:t xml:space="preserve">виділення коштів сім’ї </w:t>
            </w:r>
          </w:p>
          <w:p w:rsidR="00FA1578" w:rsidRPr="0043224A" w:rsidRDefault="00FA1578" w:rsidP="00FA1578">
            <w:pPr>
              <w:rPr>
                <w:rFonts w:ascii="Times New Roman" w:hAnsi="Times New Roman"/>
                <w:b/>
              </w:rPr>
            </w:pPr>
            <w:r w:rsidRPr="0043224A">
              <w:rPr>
                <w:rFonts w:ascii="Times New Roman" w:hAnsi="Times New Roman"/>
                <w:b/>
              </w:rPr>
              <w:t xml:space="preserve">померлого Ігоря </w:t>
            </w:r>
            <w:proofErr w:type="spellStart"/>
            <w:r w:rsidRPr="0043224A">
              <w:rPr>
                <w:rFonts w:ascii="Times New Roman" w:hAnsi="Times New Roman"/>
                <w:b/>
              </w:rPr>
              <w:t>Мацкуляка</w:t>
            </w:r>
            <w:proofErr w:type="spellEnd"/>
          </w:p>
          <w:p w:rsidR="0087448E" w:rsidRPr="0043224A" w:rsidRDefault="0087448E" w:rsidP="003926C0">
            <w:pPr>
              <w:pStyle w:val="2"/>
              <w:tabs>
                <w:tab w:val="left" w:pos="5387"/>
              </w:tabs>
              <w:ind w:right="-108"/>
              <w:jc w:val="left"/>
              <w:rPr>
                <w:b/>
                <w:lang w:val="ru-RU"/>
              </w:rPr>
            </w:pPr>
          </w:p>
        </w:tc>
      </w:tr>
    </w:tbl>
    <w:p w:rsidR="0087448E" w:rsidRPr="004468CD" w:rsidRDefault="0087448E" w:rsidP="004468CD">
      <w:pPr>
        <w:tabs>
          <w:tab w:val="left" w:pos="934"/>
        </w:tabs>
        <w:rPr>
          <w:rFonts w:ascii="Times New Roman" w:hAnsi="Times New Roman"/>
          <w:b/>
          <w:bCs/>
          <w:szCs w:val="28"/>
          <w:lang w:bidi="ar-SY"/>
        </w:rPr>
      </w:pPr>
    </w:p>
    <w:p w:rsidR="00FA1578" w:rsidRPr="00943256" w:rsidRDefault="00FA1578" w:rsidP="00C34E7C">
      <w:pPr>
        <w:spacing w:line="276" w:lineRule="auto"/>
        <w:ind w:firstLine="567"/>
        <w:jc w:val="both"/>
        <w:rPr>
          <w:rFonts w:ascii="Times New Roman" w:hAnsi="Times New Roman"/>
          <w:szCs w:val="28"/>
        </w:rPr>
      </w:pPr>
      <w:r w:rsidRPr="00943256">
        <w:rPr>
          <w:rFonts w:ascii="Times New Roman" w:hAnsi="Times New Roman"/>
          <w:szCs w:val="28"/>
        </w:rPr>
        <w:t xml:space="preserve">Керуючись частиною 2 статті 43 Закону України «Про місцеве самоврядування в Україні», відповідно до пункту 19 Порядку надання грошової допомоги демобілізованим учасникам антитерористичної операції/операції об’єднаних сил та членам сімей загиблих (померлих) учасників антитерористичної операції/операції об’єднаних сил, </w:t>
      </w:r>
      <w:r w:rsidRPr="00943256">
        <w:rPr>
          <w:rFonts w:ascii="Times New Roman" w:hAnsi="Times New Roman"/>
        </w:rPr>
        <w:t xml:space="preserve">затвердженого рішенням </w:t>
      </w:r>
      <w:r w:rsidR="001B4298">
        <w:rPr>
          <w:rFonts w:ascii="Times New Roman" w:hAnsi="Times New Roman"/>
        </w:rPr>
        <w:t>35-</w:t>
      </w:r>
      <w:r w:rsidRPr="00943256">
        <w:rPr>
          <w:rFonts w:ascii="Times New Roman" w:hAnsi="Times New Roman"/>
        </w:rPr>
        <w:t>ї сесії обласної ради VII скликання від 18.12.2019 №</w:t>
      </w:r>
      <w:r w:rsidR="001B4298">
        <w:rPr>
          <w:rFonts w:ascii="Times New Roman" w:hAnsi="Times New Roman"/>
        </w:rPr>
        <w:t xml:space="preserve"> </w:t>
      </w:r>
      <w:r w:rsidRPr="00943256">
        <w:rPr>
          <w:rFonts w:ascii="Times New Roman" w:hAnsi="Times New Roman"/>
        </w:rPr>
        <w:t xml:space="preserve">225-35/19, з метою забезпечення виплати матеріальної допомоги сім’ї померлого учасника бойових дій, </w:t>
      </w:r>
      <w:r w:rsidRPr="00943256">
        <w:rPr>
          <w:rFonts w:ascii="Times New Roman" w:hAnsi="Times New Roman"/>
          <w:szCs w:val="28"/>
        </w:rPr>
        <w:t>враховуючи подання обласної державної адміністрації</w:t>
      </w:r>
      <w:r w:rsidR="00227F98">
        <w:rPr>
          <w:rFonts w:ascii="Times New Roman" w:hAnsi="Times New Roman"/>
          <w:szCs w:val="28"/>
        </w:rPr>
        <w:t xml:space="preserve">, </w:t>
      </w:r>
      <w:r w:rsidRPr="00943256">
        <w:rPr>
          <w:rFonts w:ascii="Times New Roman" w:hAnsi="Times New Roman"/>
          <w:szCs w:val="28"/>
        </w:rPr>
        <w:t>висновки постійних</w:t>
      </w:r>
      <w:r w:rsidR="001D4CE9">
        <w:rPr>
          <w:rFonts w:ascii="Times New Roman" w:hAnsi="Times New Roman"/>
          <w:szCs w:val="28"/>
        </w:rPr>
        <w:t xml:space="preserve"> комісій</w:t>
      </w:r>
      <w:r w:rsidRPr="00943256">
        <w:rPr>
          <w:rFonts w:ascii="Times New Roman" w:hAnsi="Times New Roman"/>
          <w:szCs w:val="28"/>
        </w:rPr>
        <w:t xml:space="preserve"> з питань охорони здоров’я, праці, соціального захисту населення та підтримки учасників АТО і членів їх сімей від </w:t>
      </w:r>
      <w:r w:rsidR="00943256" w:rsidRPr="00943256">
        <w:rPr>
          <w:rFonts w:ascii="Times New Roman" w:hAnsi="Times New Roman"/>
          <w:szCs w:val="28"/>
        </w:rPr>
        <w:t>13.12.</w:t>
      </w:r>
      <w:r w:rsidRPr="00943256">
        <w:rPr>
          <w:rFonts w:ascii="Times New Roman" w:hAnsi="Times New Roman"/>
          <w:szCs w:val="28"/>
        </w:rPr>
        <w:t>2021</w:t>
      </w:r>
      <w:r w:rsidR="001D4CE9">
        <w:rPr>
          <w:rFonts w:ascii="Times New Roman" w:hAnsi="Times New Roman"/>
          <w:szCs w:val="28"/>
        </w:rPr>
        <w:t xml:space="preserve"> та</w:t>
      </w:r>
      <w:r w:rsidR="00227F98">
        <w:rPr>
          <w:rFonts w:ascii="Times New Roman" w:hAnsi="Times New Roman"/>
          <w:szCs w:val="28"/>
        </w:rPr>
        <w:t xml:space="preserve"> </w:t>
      </w:r>
      <w:r w:rsidR="001D4CE9" w:rsidRPr="00943256">
        <w:rPr>
          <w:rFonts w:ascii="Times New Roman" w:hAnsi="Times New Roman"/>
          <w:szCs w:val="28"/>
        </w:rPr>
        <w:t>з питань бюджету від 16.12.2021 №1/15</w:t>
      </w:r>
      <w:r w:rsidRPr="00943256">
        <w:rPr>
          <w:rFonts w:ascii="Times New Roman" w:hAnsi="Times New Roman"/>
          <w:szCs w:val="28"/>
        </w:rPr>
        <w:t>, обласна рада</w:t>
      </w:r>
    </w:p>
    <w:p w:rsidR="0099479F" w:rsidRPr="00943256" w:rsidRDefault="00FA1578" w:rsidP="00C34E7C">
      <w:pPr>
        <w:spacing w:line="276" w:lineRule="auto"/>
        <w:ind w:firstLine="709"/>
        <w:jc w:val="both"/>
        <w:rPr>
          <w:rFonts w:ascii="Times New Roman" w:hAnsi="Times New Roman"/>
          <w:sz w:val="18"/>
          <w:szCs w:val="28"/>
        </w:rPr>
      </w:pPr>
      <w:r w:rsidRPr="00943256">
        <w:rPr>
          <w:rStyle w:val="FontStyle14"/>
          <w:szCs w:val="28"/>
          <w:lang w:eastAsia="uk-UA"/>
        </w:rPr>
        <w:t xml:space="preserve"> </w:t>
      </w:r>
    </w:p>
    <w:p w:rsidR="006D48F5" w:rsidRPr="00943256" w:rsidRDefault="006D48F5" w:rsidP="00C34E7C">
      <w:pPr>
        <w:pStyle w:val="21"/>
        <w:spacing w:after="0" w:line="276" w:lineRule="auto"/>
        <w:ind w:left="0"/>
        <w:jc w:val="both"/>
        <w:rPr>
          <w:rFonts w:eastAsia="Times New Roman"/>
          <w:sz w:val="16"/>
          <w:szCs w:val="16"/>
        </w:rPr>
      </w:pPr>
    </w:p>
    <w:p w:rsidR="00526BF5" w:rsidRPr="00943256" w:rsidRDefault="00526BF5" w:rsidP="00C34E7C">
      <w:pPr>
        <w:pStyle w:val="21"/>
        <w:spacing w:after="0" w:line="276" w:lineRule="auto"/>
        <w:ind w:firstLine="567"/>
        <w:jc w:val="center"/>
        <w:rPr>
          <w:rFonts w:eastAsia="Times New Roman"/>
          <w:b/>
          <w:szCs w:val="20"/>
        </w:rPr>
      </w:pPr>
      <w:r w:rsidRPr="00943256">
        <w:rPr>
          <w:rFonts w:eastAsia="Times New Roman"/>
          <w:b/>
          <w:szCs w:val="20"/>
        </w:rPr>
        <w:t>ВИРІШИЛА:</w:t>
      </w:r>
    </w:p>
    <w:p w:rsidR="006D48F5" w:rsidRPr="00943256" w:rsidRDefault="006D48F5" w:rsidP="00C34E7C">
      <w:pPr>
        <w:pStyle w:val="21"/>
        <w:spacing w:after="0" w:line="276" w:lineRule="auto"/>
        <w:ind w:left="0" w:firstLine="709"/>
        <w:jc w:val="center"/>
        <w:rPr>
          <w:rFonts w:eastAsia="Times New Roman"/>
          <w:b/>
          <w:sz w:val="16"/>
          <w:szCs w:val="16"/>
        </w:rPr>
      </w:pPr>
    </w:p>
    <w:p w:rsidR="00943256" w:rsidRPr="00943256" w:rsidRDefault="00943256" w:rsidP="00C34E7C">
      <w:pPr>
        <w:pStyle w:val="21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709"/>
        <w:jc w:val="both"/>
      </w:pPr>
      <w:r w:rsidRPr="00943256">
        <w:t xml:space="preserve">Виділити кошти дружині померлого учасника бойових дій, особи з інвалідністю внаслідок війни </w:t>
      </w:r>
      <w:proofErr w:type="spellStart"/>
      <w:r w:rsidRPr="00943256">
        <w:t>Мацкуляка</w:t>
      </w:r>
      <w:proofErr w:type="spellEnd"/>
      <w:r w:rsidRPr="00943256">
        <w:t xml:space="preserve"> Ігоря Вікторовича, який був важко поранений під час оборони міжнародного аеропорту «Луганськ» </w:t>
      </w:r>
      <w:proofErr w:type="spellStart"/>
      <w:r w:rsidRPr="00943256">
        <w:t>м.Луганськ</w:t>
      </w:r>
      <w:proofErr w:type="spellEnd"/>
      <w:r w:rsidRPr="00943256">
        <w:t xml:space="preserve"> та після тривалого лікування помер у Німеччині, </w:t>
      </w:r>
      <w:proofErr w:type="spellStart"/>
      <w:r w:rsidRPr="00943256">
        <w:t>М</w:t>
      </w:r>
      <w:r w:rsidR="00A3229F">
        <w:t>ацкуляк</w:t>
      </w:r>
      <w:proofErr w:type="spellEnd"/>
      <w:r w:rsidR="00A3229F">
        <w:t xml:space="preserve"> Анні Іванівні, у сумі 100 </w:t>
      </w:r>
      <w:r w:rsidRPr="00943256">
        <w:t>000 (</w:t>
      </w:r>
      <w:r w:rsidR="00A3229F">
        <w:t>сто</w:t>
      </w:r>
      <w:r w:rsidRPr="00943256">
        <w:t xml:space="preserve"> тисяч) гривень за рахунок коштів, передбачених на виконання Комплексної програми соціальної підтримки учасників АТО/ООС та членів їх сімей на 2020-2022 роки</w:t>
      </w:r>
      <w:r w:rsidR="004C4784">
        <w:t>,</w:t>
      </w:r>
      <w:r w:rsidRPr="00943256">
        <w:t xml:space="preserve"> затвердженої рішенням </w:t>
      </w:r>
      <w:r w:rsidR="00033DE5">
        <w:t xml:space="preserve">35-ї </w:t>
      </w:r>
      <w:r w:rsidRPr="00943256">
        <w:t xml:space="preserve">сесії Чернівецької обласної ради </w:t>
      </w:r>
      <w:r w:rsidRPr="00943256">
        <w:rPr>
          <w:lang w:val="en-US"/>
        </w:rPr>
        <w:t>V</w:t>
      </w:r>
      <w:r w:rsidRPr="00943256">
        <w:t>ІІ скликання від 18</w:t>
      </w:r>
      <w:r w:rsidR="00033DE5">
        <w:t>.12.</w:t>
      </w:r>
      <w:r w:rsidRPr="00943256">
        <w:t xml:space="preserve">2019 №224-35/19, в межах бюджетних призначень на 2021 рік, для перевезення тіла покійного для поховання на Батьківщині. </w:t>
      </w:r>
    </w:p>
    <w:p w:rsidR="00943256" w:rsidRPr="00943256" w:rsidRDefault="00A44E7C" w:rsidP="00C34E7C">
      <w:pPr>
        <w:pStyle w:val="21"/>
        <w:numPr>
          <w:ilvl w:val="0"/>
          <w:numId w:val="3"/>
        </w:numPr>
        <w:tabs>
          <w:tab w:val="left" w:pos="142"/>
          <w:tab w:val="left" w:pos="1080"/>
          <w:tab w:val="left" w:pos="1418"/>
        </w:tabs>
        <w:spacing w:after="0" w:line="276" w:lineRule="auto"/>
        <w:ind w:left="0" w:firstLine="709"/>
        <w:jc w:val="both"/>
      </w:pPr>
      <w:r>
        <w:lastRenderedPageBreak/>
        <w:t xml:space="preserve">    </w:t>
      </w:r>
      <w:r w:rsidR="00943256" w:rsidRPr="00943256">
        <w:t xml:space="preserve">Контроль </w:t>
      </w:r>
      <w:r w:rsidR="001D4CE9">
        <w:t xml:space="preserve">за виконанням рішення покласти на </w:t>
      </w:r>
      <w:r w:rsidR="001D4CE9" w:rsidRPr="00F41116">
        <w:t xml:space="preserve">заступника голови обласної державної адміністрації </w:t>
      </w:r>
      <w:r w:rsidR="001D4CE9">
        <w:t xml:space="preserve">Ірину ІСОПЕНКО, </w:t>
      </w:r>
      <w:r w:rsidR="00DE0A27">
        <w:t xml:space="preserve">заступника голови обласної ради Михайла ПАВЛЮКА, </w:t>
      </w:r>
      <w:r w:rsidR="001D4CE9" w:rsidRPr="00677C8D">
        <w:t>постійну комісію обласної ради з питань охорони здоров'я, праці, соціального захисту населення та підтримки учасників АТО і членів їх сімей (Іг</w:t>
      </w:r>
      <w:r w:rsidR="001D4CE9">
        <w:t xml:space="preserve">ор ШКРОБАНЕЦЬ), </w:t>
      </w:r>
      <w:r w:rsidR="001D4CE9" w:rsidRPr="00677C8D">
        <w:t>постійну комісію обласної ради</w:t>
      </w:r>
      <w:r w:rsidR="001D4CE9">
        <w:t xml:space="preserve"> </w:t>
      </w:r>
      <w:r w:rsidR="00143C76">
        <w:t xml:space="preserve">   </w:t>
      </w:r>
      <w:r w:rsidR="001D4CE9">
        <w:t xml:space="preserve">з питань </w:t>
      </w:r>
      <w:r w:rsidR="001D4CE9">
        <w:rPr>
          <w:color w:val="000000"/>
        </w:rPr>
        <w:t>бюджету</w:t>
      </w:r>
      <w:r w:rsidR="001D4CE9" w:rsidRPr="00E6336F">
        <w:rPr>
          <w:color w:val="000000"/>
        </w:rPr>
        <w:t xml:space="preserve"> </w:t>
      </w:r>
      <w:r w:rsidR="001D4CE9" w:rsidRPr="00E6336F">
        <w:t>(</w:t>
      </w:r>
      <w:r w:rsidR="001D4CE9">
        <w:t>Іван ШЕВЧУК</w:t>
      </w:r>
      <w:r w:rsidR="001D4CE9" w:rsidRPr="00E6336F">
        <w:t>)</w:t>
      </w:r>
      <w:r w:rsidR="001D4CE9">
        <w:t xml:space="preserve">. </w:t>
      </w:r>
    </w:p>
    <w:p w:rsidR="00943256" w:rsidRPr="007D0117" w:rsidRDefault="00943256" w:rsidP="00C34E7C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Cs w:val="28"/>
        </w:rPr>
      </w:pPr>
    </w:p>
    <w:p w:rsidR="00413631" w:rsidRPr="00413631" w:rsidRDefault="00413631" w:rsidP="00C34E7C">
      <w:pPr>
        <w:spacing w:line="276" w:lineRule="auto"/>
        <w:jc w:val="both"/>
        <w:rPr>
          <w:rFonts w:asciiTheme="minorHAnsi" w:hAnsiTheme="minorHAnsi"/>
          <w:sz w:val="30"/>
          <w:szCs w:val="28"/>
        </w:rPr>
      </w:pPr>
    </w:p>
    <w:p w:rsidR="001C31F4" w:rsidRPr="0043224A" w:rsidRDefault="00413631" w:rsidP="00DD3401">
      <w:pPr>
        <w:tabs>
          <w:tab w:val="right" w:pos="9355"/>
        </w:tabs>
        <w:jc w:val="both"/>
        <w:rPr>
          <w:rFonts w:ascii="Times New Roman" w:hAnsi="Times New Roman"/>
        </w:rPr>
      </w:pPr>
      <w:r w:rsidRPr="0043224A">
        <w:rPr>
          <w:rFonts w:ascii="Times New Roman" w:hAnsi="Times New Roman"/>
          <w:b/>
          <w:szCs w:val="28"/>
        </w:rPr>
        <w:t xml:space="preserve">Голова обласної ради                         </w:t>
      </w:r>
      <w:r w:rsidR="009F2BD3" w:rsidRPr="0043224A">
        <w:rPr>
          <w:rFonts w:ascii="Times New Roman" w:hAnsi="Times New Roman"/>
          <w:b/>
          <w:szCs w:val="28"/>
        </w:rPr>
        <w:t xml:space="preserve">           </w:t>
      </w:r>
      <w:r w:rsidRPr="0043224A">
        <w:rPr>
          <w:rFonts w:ascii="Times New Roman" w:hAnsi="Times New Roman"/>
          <w:b/>
          <w:szCs w:val="28"/>
        </w:rPr>
        <w:t xml:space="preserve">                                Олексій БОЙКО</w:t>
      </w:r>
    </w:p>
    <w:sectPr w:rsidR="001C31F4" w:rsidRPr="0043224A" w:rsidSect="001D4CE9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97855"/>
    <w:multiLevelType w:val="hybridMultilevel"/>
    <w:tmpl w:val="566E2548"/>
    <w:lvl w:ilvl="0" w:tplc="C11E3B2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0F464F7"/>
    <w:multiLevelType w:val="hybridMultilevel"/>
    <w:tmpl w:val="31F277C2"/>
    <w:lvl w:ilvl="0" w:tplc="D1146F6E">
      <w:start w:val="1"/>
      <w:numFmt w:val="decimal"/>
      <w:lvlText w:val="%1."/>
      <w:lvlJc w:val="left"/>
      <w:pPr>
        <w:ind w:left="169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E2717BA"/>
    <w:multiLevelType w:val="hybridMultilevel"/>
    <w:tmpl w:val="CD2ED5B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E33559"/>
    <w:rsid w:val="00033DE5"/>
    <w:rsid w:val="00067945"/>
    <w:rsid w:val="000721A4"/>
    <w:rsid w:val="000C6EF5"/>
    <w:rsid w:val="000E48CD"/>
    <w:rsid w:val="000E4E79"/>
    <w:rsid w:val="00123E69"/>
    <w:rsid w:val="00131935"/>
    <w:rsid w:val="00134917"/>
    <w:rsid w:val="00143C76"/>
    <w:rsid w:val="00150874"/>
    <w:rsid w:val="001957F2"/>
    <w:rsid w:val="001A331D"/>
    <w:rsid w:val="001B4298"/>
    <w:rsid w:val="001C31F4"/>
    <w:rsid w:val="001D4CE9"/>
    <w:rsid w:val="001E3805"/>
    <w:rsid w:val="001E75B1"/>
    <w:rsid w:val="00207943"/>
    <w:rsid w:val="002268CD"/>
    <w:rsid w:val="00227F98"/>
    <w:rsid w:val="00284C6F"/>
    <w:rsid w:val="002C0038"/>
    <w:rsid w:val="002D4AD7"/>
    <w:rsid w:val="003616E5"/>
    <w:rsid w:val="003641E8"/>
    <w:rsid w:val="003926C0"/>
    <w:rsid w:val="00413631"/>
    <w:rsid w:val="004213F7"/>
    <w:rsid w:val="0043224A"/>
    <w:rsid w:val="004468CD"/>
    <w:rsid w:val="00447898"/>
    <w:rsid w:val="00456212"/>
    <w:rsid w:val="00471733"/>
    <w:rsid w:val="00497947"/>
    <w:rsid w:val="004C4784"/>
    <w:rsid w:val="0050762C"/>
    <w:rsid w:val="00526BF5"/>
    <w:rsid w:val="00531225"/>
    <w:rsid w:val="00555879"/>
    <w:rsid w:val="00575216"/>
    <w:rsid w:val="00585CF4"/>
    <w:rsid w:val="005B1D50"/>
    <w:rsid w:val="005C1B42"/>
    <w:rsid w:val="006235CE"/>
    <w:rsid w:val="006354B7"/>
    <w:rsid w:val="00635E96"/>
    <w:rsid w:val="00644144"/>
    <w:rsid w:val="00666A5D"/>
    <w:rsid w:val="00667452"/>
    <w:rsid w:val="006D48F5"/>
    <w:rsid w:val="006E3E9F"/>
    <w:rsid w:val="00705278"/>
    <w:rsid w:val="007E1454"/>
    <w:rsid w:val="00822054"/>
    <w:rsid w:val="00843EAB"/>
    <w:rsid w:val="008456D7"/>
    <w:rsid w:val="00850B20"/>
    <w:rsid w:val="0087448E"/>
    <w:rsid w:val="009378EE"/>
    <w:rsid w:val="00943256"/>
    <w:rsid w:val="009618E3"/>
    <w:rsid w:val="00985B3C"/>
    <w:rsid w:val="0099479F"/>
    <w:rsid w:val="009C2420"/>
    <w:rsid w:val="009F2BD3"/>
    <w:rsid w:val="00A3229F"/>
    <w:rsid w:val="00A44E7C"/>
    <w:rsid w:val="00A66797"/>
    <w:rsid w:val="00A673C1"/>
    <w:rsid w:val="00A8556D"/>
    <w:rsid w:val="00A953E3"/>
    <w:rsid w:val="00B34EDF"/>
    <w:rsid w:val="00B465C3"/>
    <w:rsid w:val="00B82510"/>
    <w:rsid w:val="00B90DB2"/>
    <w:rsid w:val="00B92DA0"/>
    <w:rsid w:val="00BE7B04"/>
    <w:rsid w:val="00BF3E3F"/>
    <w:rsid w:val="00BF7576"/>
    <w:rsid w:val="00C34E7C"/>
    <w:rsid w:val="00C62EA7"/>
    <w:rsid w:val="00C70CA5"/>
    <w:rsid w:val="00C712D7"/>
    <w:rsid w:val="00C758F2"/>
    <w:rsid w:val="00C82CA9"/>
    <w:rsid w:val="00CA14F2"/>
    <w:rsid w:val="00CA2A88"/>
    <w:rsid w:val="00CA602C"/>
    <w:rsid w:val="00CF5FA5"/>
    <w:rsid w:val="00D54D4E"/>
    <w:rsid w:val="00D71697"/>
    <w:rsid w:val="00D71A10"/>
    <w:rsid w:val="00DA1BE7"/>
    <w:rsid w:val="00DB56FD"/>
    <w:rsid w:val="00DC3330"/>
    <w:rsid w:val="00DD07FA"/>
    <w:rsid w:val="00DD3401"/>
    <w:rsid w:val="00DE0A27"/>
    <w:rsid w:val="00DE2B36"/>
    <w:rsid w:val="00DF4BFE"/>
    <w:rsid w:val="00E112FF"/>
    <w:rsid w:val="00E123E3"/>
    <w:rsid w:val="00E33559"/>
    <w:rsid w:val="00E56AF3"/>
    <w:rsid w:val="00E765F7"/>
    <w:rsid w:val="00ED5157"/>
    <w:rsid w:val="00ED5E87"/>
    <w:rsid w:val="00EE6699"/>
    <w:rsid w:val="00EF3FBA"/>
    <w:rsid w:val="00FA1578"/>
    <w:rsid w:val="00FB33B9"/>
    <w:rsid w:val="00FD051B"/>
    <w:rsid w:val="00FD7CCE"/>
    <w:rsid w:val="00FF3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559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3355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3355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3355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559"/>
    <w:rPr>
      <w:b/>
      <w:sz w:val="52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E33559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E33559"/>
    <w:rPr>
      <w:b/>
      <w:spacing w:val="60"/>
      <w:sz w:val="40"/>
      <w:lang w:val="uk-UA" w:eastAsia="ru-RU" w:bidi="ar-SA"/>
    </w:rPr>
  </w:style>
  <w:style w:type="table" w:styleId="a3">
    <w:name w:val="Table Grid"/>
    <w:basedOn w:val="a1"/>
    <w:uiPriority w:val="99"/>
    <w:rsid w:val="00E3355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A14F2"/>
    <w:rPr>
      <w:rFonts w:ascii="Tahoma" w:hAnsi="Tahoma" w:cs="Tahoma"/>
      <w:sz w:val="16"/>
      <w:szCs w:val="16"/>
    </w:rPr>
  </w:style>
  <w:style w:type="character" w:customStyle="1" w:styleId="FontStyle29">
    <w:name w:val="Font Style29"/>
    <w:basedOn w:val="a0"/>
    <w:rsid w:val="001C31F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Звичайний1"/>
    <w:rsid w:val="00134917"/>
    <w:rPr>
      <w:sz w:val="24"/>
      <w:lang w:eastAsia="ru-RU"/>
    </w:rPr>
  </w:style>
  <w:style w:type="paragraph" w:styleId="a5">
    <w:name w:val="Body Text"/>
    <w:basedOn w:val="a"/>
    <w:link w:val="a6"/>
    <w:rsid w:val="00134917"/>
    <w:pPr>
      <w:overflowPunct/>
      <w:autoSpaceDE/>
      <w:autoSpaceDN/>
      <w:adjustRightInd/>
      <w:textAlignment w:val="auto"/>
    </w:pPr>
    <w:rPr>
      <w:rFonts w:ascii="Times New Roman" w:hAnsi="Times New Roman"/>
      <w:sz w:val="22"/>
      <w:lang w:val="ru-RU"/>
    </w:rPr>
  </w:style>
  <w:style w:type="character" w:customStyle="1" w:styleId="a6">
    <w:name w:val="Основной текст Знак"/>
    <w:basedOn w:val="a0"/>
    <w:link w:val="a5"/>
    <w:rsid w:val="00134917"/>
    <w:rPr>
      <w:sz w:val="22"/>
      <w:lang w:val="ru-RU" w:eastAsia="ru-RU"/>
    </w:rPr>
  </w:style>
  <w:style w:type="paragraph" w:styleId="21">
    <w:name w:val="Body Text Indent 2"/>
    <w:basedOn w:val="a"/>
    <w:link w:val="22"/>
    <w:rsid w:val="00134917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eastAsia="Calibri" w:hAnsi="Times New Roman"/>
      <w:szCs w:val="28"/>
    </w:rPr>
  </w:style>
  <w:style w:type="character" w:customStyle="1" w:styleId="22">
    <w:name w:val="Основной текст с отступом 2 Знак"/>
    <w:basedOn w:val="a0"/>
    <w:link w:val="21"/>
    <w:rsid w:val="00134917"/>
    <w:rPr>
      <w:rFonts w:eastAsia="Calibri"/>
      <w:sz w:val="28"/>
      <w:szCs w:val="28"/>
      <w:lang w:eastAsia="ru-RU"/>
    </w:rPr>
  </w:style>
  <w:style w:type="paragraph" w:styleId="31">
    <w:name w:val="Body Text Indent 3"/>
    <w:basedOn w:val="a"/>
    <w:link w:val="32"/>
    <w:rsid w:val="00134917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eastAsia="Calibri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34917"/>
    <w:rPr>
      <w:rFonts w:eastAsia="Calibri"/>
      <w:sz w:val="16"/>
      <w:szCs w:val="16"/>
      <w:lang w:eastAsia="ru-RU"/>
    </w:rPr>
  </w:style>
  <w:style w:type="paragraph" w:customStyle="1" w:styleId="xfmc1">
    <w:name w:val="xfmc1"/>
    <w:basedOn w:val="a"/>
    <w:uiPriority w:val="99"/>
    <w:rsid w:val="0013491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Calibri" w:hAnsi="Times New Roman"/>
      <w:sz w:val="24"/>
      <w:szCs w:val="24"/>
      <w:lang w:val="ru-RU"/>
    </w:rPr>
  </w:style>
  <w:style w:type="paragraph" w:styleId="a7">
    <w:name w:val="footer"/>
    <w:basedOn w:val="a"/>
    <w:link w:val="a8"/>
    <w:uiPriority w:val="99"/>
    <w:unhideWhenUsed/>
    <w:rsid w:val="0087448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87448E"/>
    <w:rPr>
      <w:sz w:val="24"/>
      <w:szCs w:val="24"/>
      <w:lang w:val="ru-RU" w:eastAsia="ru-RU"/>
    </w:rPr>
  </w:style>
  <w:style w:type="paragraph" w:styleId="23">
    <w:name w:val="Body Text 2"/>
    <w:basedOn w:val="a"/>
    <w:link w:val="24"/>
    <w:rsid w:val="0087448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7448E"/>
    <w:rPr>
      <w:rFonts w:ascii="UkrainianTimesET" w:hAnsi="UkrainianTimesET"/>
      <w:sz w:val="28"/>
      <w:lang w:eastAsia="ru-RU"/>
    </w:rPr>
  </w:style>
  <w:style w:type="paragraph" w:styleId="a9">
    <w:name w:val="List Paragraph"/>
    <w:basedOn w:val="a"/>
    <w:uiPriority w:val="34"/>
    <w:qFormat/>
    <w:rsid w:val="00413631"/>
    <w:pPr>
      <w:ind w:left="720"/>
      <w:contextualSpacing/>
    </w:pPr>
  </w:style>
  <w:style w:type="character" w:customStyle="1" w:styleId="FontStyle14">
    <w:name w:val="Font Style14"/>
    <w:rsid w:val="00FA1578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FA1578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CF71D-EBDC-4D9D-BA62-57A60561C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1865</Characters>
  <Application>Microsoft Office Word</Application>
  <DocSecurity>0</DocSecurity>
  <Lines>40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OrgViddil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Makoviychuk</dc:creator>
  <cp:lastModifiedBy>Користувач Windows</cp:lastModifiedBy>
  <cp:revision>3</cp:revision>
  <cp:lastPrinted>2021-12-21T12:05:00Z</cp:lastPrinted>
  <dcterms:created xsi:type="dcterms:W3CDTF">2021-12-21T14:58:00Z</dcterms:created>
  <dcterms:modified xsi:type="dcterms:W3CDTF">2021-12-21T15:19:00Z</dcterms:modified>
</cp:coreProperties>
</file>