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5pt;height:55pt" o:ole="" fillcolor="window">
            <v:imagedata r:id="rId4" o:title=""/>
          </v:shape>
          <o:OLEObject Type="Embed" ProgID="PBrush" ShapeID="_x0000_i1025" DrawAspect="Content" ObjectID="_1700649090" r:id="rId5">
            <o:FieldCodes>\s \* MERGEFORMAT</o:FieldCodes>
          </o:OLEObject>
        </w:object>
      </w:r>
    </w:p>
    <w:p w:rsidR="00934449" w:rsidRDefault="00934449" w:rsidP="00934449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934449" w:rsidRDefault="00934449" w:rsidP="00934449">
      <w:pPr>
        <w:pStyle w:val="1"/>
      </w:pPr>
      <w:r>
        <w:t>ЧЕРНІВЕЦЬКА ОБЛАСНА РАДА</w:t>
      </w:r>
    </w:p>
    <w:p w:rsidR="00934449" w:rsidRPr="00CC3076" w:rsidRDefault="00934449" w:rsidP="00934449">
      <w:pPr>
        <w:pStyle w:val="2"/>
        <w:rPr>
          <w:sz w:val="16"/>
          <w:szCs w:val="16"/>
        </w:rPr>
      </w:pPr>
    </w:p>
    <w:p w:rsidR="00934449" w:rsidRDefault="00C51073" w:rsidP="00934449">
      <w:pPr>
        <w:pStyle w:val="2"/>
      </w:pPr>
      <w:r>
        <w:t>ІV</w:t>
      </w:r>
      <w:r w:rsidRPr="00B40180">
        <w:t xml:space="preserve"> </w:t>
      </w:r>
      <w:r w:rsidR="00934449">
        <w:t>сесія V</w:t>
      </w:r>
      <w:r w:rsidR="00322315">
        <w:t>І</w:t>
      </w:r>
      <w:r w:rsidR="00934449">
        <w:t>ІІ скликання</w:t>
      </w:r>
    </w:p>
    <w:p w:rsidR="00934449" w:rsidRPr="00CC3076" w:rsidRDefault="00934449" w:rsidP="00934449">
      <w:pPr>
        <w:jc w:val="center"/>
        <w:rPr>
          <w:sz w:val="16"/>
          <w:szCs w:val="16"/>
        </w:rPr>
      </w:pPr>
    </w:p>
    <w:p w:rsidR="00934449" w:rsidRPr="00E8233D" w:rsidRDefault="00934449" w:rsidP="00934449">
      <w:pPr>
        <w:pStyle w:val="3"/>
      </w:pPr>
      <w:r>
        <w:t>РІШЕННЯ №</w:t>
      </w:r>
      <w:r w:rsidR="00B45780">
        <w:t xml:space="preserve"> </w:t>
      </w:r>
      <w:r w:rsidR="00C51073">
        <w:t>263</w:t>
      </w:r>
      <w:r w:rsidR="00B45780">
        <w:t>-</w:t>
      </w:r>
      <w:r w:rsidR="00C51073">
        <w:t>4</w:t>
      </w:r>
      <w:r>
        <w:t>/</w:t>
      </w:r>
      <w:r w:rsidR="001E371A" w:rsidRPr="00E8233D">
        <w:t>2</w:t>
      </w:r>
      <w:r w:rsidR="00322315">
        <w:t>1</w:t>
      </w:r>
    </w:p>
    <w:p w:rsidR="00934449" w:rsidRPr="00336C10" w:rsidRDefault="00934449" w:rsidP="00934449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934449" w:rsidTr="001E371A">
        <w:tc>
          <w:tcPr>
            <w:tcW w:w="3828" w:type="dxa"/>
          </w:tcPr>
          <w:p w:rsidR="00934449" w:rsidRDefault="00C51073" w:rsidP="00322315">
            <w:pPr>
              <w:ind w:right="-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29 листопада </w:t>
            </w:r>
            <w:r w:rsidR="00B45780">
              <w:rPr>
                <w:rFonts w:ascii="Times New Roman" w:hAnsi="Times New Roman"/>
              </w:rPr>
              <w:t>20</w:t>
            </w:r>
            <w:r w:rsidR="001E371A">
              <w:rPr>
                <w:rFonts w:ascii="Times New Roman" w:hAnsi="Times New Roman"/>
                <w:lang w:val="en-US"/>
              </w:rPr>
              <w:t>2</w:t>
            </w:r>
            <w:r w:rsidR="00322315">
              <w:rPr>
                <w:rFonts w:ascii="Times New Roman" w:hAnsi="Times New Roman"/>
              </w:rPr>
              <w:t>1</w:t>
            </w:r>
            <w:r w:rsidR="00934449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811" w:type="dxa"/>
          </w:tcPr>
          <w:p w:rsidR="00934449" w:rsidRPr="00CC3076" w:rsidRDefault="00934449" w:rsidP="00602A65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934449" w:rsidRPr="002234D7" w:rsidRDefault="00934449" w:rsidP="00934449">
      <w:pPr>
        <w:rPr>
          <w:rFonts w:ascii="Times New Roman" w:hAnsi="Times New Roman"/>
          <w:b/>
          <w:sz w:val="16"/>
          <w:szCs w:val="16"/>
        </w:rPr>
      </w:pPr>
    </w:p>
    <w:p w:rsidR="00934449" w:rsidRPr="00736C65" w:rsidRDefault="00934449" w:rsidP="001E371A">
      <w:pPr>
        <w:keepNext/>
        <w:tabs>
          <w:tab w:val="left" w:pos="1080"/>
          <w:tab w:val="left" w:pos="4536"/>
        </w:tabs>
        <w:overflowPunct/>
        <w:autoSpaceDE/>
        <w:autoSpaceDN/>
        <w:adjustRightInd/>
        <w:spacing w:before="120"/>
        <w:ind w:right="5103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</w:r>
      <w:r w:rsidR="00A232E5">
        <w:rPr>
          <w:rFonts w:ascii="Times New Roman" w:hAnsi="Times New Roman"/>
          <w:b/>
          <w:szCs w:val="28"/>
        </w:rPr>
        <w:t>Юлії ГРИЦКУ-АНДРІЄШ</w:t>
      </w:r>
      <w:r w:rsidR="005A6D81"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</w:rPr>
        <w:t xml:space="preserve">щодо </w:t>
      </w:r>
      <w:r w:rsidR="008C1467">
        <w:rPr>
          <w:rFonts w:ascii="Times New Roman" w:hAnsi="Times New Roman"/>
          <w:b/>
          <w:szCs w:val="28"/>
        </w:rPr>
        <w:t xml:space="preserve">вирішення питання встановлення </w:t>
      </w:r>
      <w:r w:rsidR="008C1467" w:rsidRPr="008C1467">
        <w:rPr>
          <w:rFonts w:ascii="Times New Roman" w:hAnsi="Times New Roman" w:hint="eastAsia"/>
          <w:b/>
          <w:szCs w:val="28"/>
        </w:rPr>
        <w:t>системи</w:t>
      </w:r>
      <w:r w:rsidR="008C1467" w:rsidRPr="008C1467">
        <w:rPr>
          <w:rFonts w:ascii="Times New Roman" w:hAnsi="Times New Roman"/>
          <w:b/>
          <w:szCs w:val="28"/>
        </w:rPr>
        <w:t xml:space="preserve"> </w:t>
      </w:r>
      <w:r w:rsidR="008C1467" w:rsidRPr="008C1467">
        <w:rPr>
          <w:rFonts w:ascii="Times New Roman" w:hAnsi="Times New Roman" w:hint="eastAsia"/>
          <w:b/>
          <w:szCs w:val="28"/>
        </w:rPr>
        <w:t>каналізаці</w:t>
      </w:r>
      <w:r w:rsidR="006C261B">
        <w:rPr>
          <w:rFonts w:ascii="Times New Roman" w:hAnsi="Times New Roman"/>
          <w:b/>
          <w:szCs w:val="28"/>
        </w:rPr>
        <w:t>йних мереж</w:t>
      </w:r>
      <w:r w:rsidR="008C1467">
        <w:rPr>
          <w:rFonts w:ascii="Times New Roman" w:hAnsi="Times New Roman"/>
          <w:b/>
          <w:szCs w:val="28"/>
        </w:rPr>
        <w:t xml:space="preserve"> по вулицях </w:t>
      </w:r>
      <w:r w:rsidR="008C1467" w:rsidRPr="008C1467">
        <w:rPr>
          <w:rFonts w:ascii="Times New Roman" w:hAnsi="Times New Roman" w:hint="eastAsia"/>
          <w:b/>
          <w:szCs w:val="28"/>
        </w:rPr>
        <w:t>Січових</w:t>
      </w:r>
      <w:r w:rsidR="008C1467" w:rsidRPr="008C1467">
        <w:rPr>
          <w:rFonts w:ascii="Times New Roman" w:hAnsi="Times New Roman"/>
          <w:b/>
          <w:szCs w:val="28"/>
        </w:rPr>
        <w:t xml:space="preserve"> </w:t>
      </w:r>
      <w:r w:rsidR="008C1467" w:rsidRPr="008C1467">
        <w:rPr>
          <w:rFonts w:ascii="Times New Roman" w:hAnsi="Times New Roman" w:hint="eastAsia"/>
          <w:b/>
          <w:szCs w:val="28"/>
        </w:rPr>
        <w:t>Стрільців</w:t>
      </w:r>
      <w:r w:rsidR="008C1467" w:rsidRPr="008C1467">
        <w:rPr>
          <w:rFonts w:ascii="Times New Roman" w:hAnsi="Times New Roman"/>
          <w:b/>
          <w:szCs w:val="28"/>
        </w:rPr>
        <w:t xml:space="preserve">, </w:t>
      </w:r>
      <w:proofErr w:type="spellStart"/>
      <w:r w:rsidR="008C1467" w:rsidRPr="008C1467">
        <w:rPr>
          <w:rFonts w:ascii="Times New Roman" w:hAnsi="Times New Roman" w:hint="eastAsia"/>
          <w:b/>
          <w:szCs w:val="28"/>
        </w:rPr>
        <w:t>Тихорецьк</w:t>
      </w:r>
      <w:r w:rsidR="008C1467">
        <w:rPr>
          <w:rFonts w:ascii="Times New Roman" w:hAnsi="Times New Roman"/>
          <w:b/>
          <w:szCs w:val="28"/>
        </w:rPr>
        <w:t>ій</w:t>
      </w:r>
      <w:proofErr w:type="spellEnd"/>
      <w:r w:rsidR="008C1467" w:rsidRPr="008C1467">
        <w:rPr>
          <w:rFonts w:ascii="Times New Roman" w:hAnsi="Times New Roman"/>
          <w:b/>
          <w:szCs w:val="28"/>
        </w:rPr>
        <w:t xml:space="preserve">, </w:t>
      </w:r>
      <w:proofErr w:type="spellStart"/>
      <w:r w:rsidR="008C1467" w:rsidRPr="008C1467">
        <w:rPr>
          <w:rFonts w:ascii="Times New Roman" w:hAnsi="Times New Roman" w:hint="eastAsia"/>
          <w:b/>
          <w:szCs w:val="28"/>
        </w:rPr>
        <w:t>Кіцманськ</w:t>
      </w:r>
      <w:r w:rsidR="008C1467">
        <w:rPr>
          <w:rFonts w:ascii="Times New Roman" w:hAnsi="Times New Roman"/>
          <w:b/>
          <w:szCs w:val="28"/>
        </w:rPr>
        <w:t>ій</w:t>
      </w:r>
      <w:proofErr w:type="spellEnd"/>
      <w:r w:rsidR="008C1467">
        <w:rPr>
          <w:rFonts w:ascii="Times New Roman" w:hAnsi="Times New Roman"/>
          <w:b/>
          <w:szCs w:val="28"/>
        </w:rPr>
        <w:t xml:space="preserve"> та</w:t>
      </w:r>
      <w:r w:rsidR="008C1467" w:rsidRPr="008C1467">
        <w:rPr>
          <w:rFonts w:ascii="Times New Roman" w:hAnsi="Times New Roman"/>
          <w:b/>
          <w:szCs w:val="28"/>
        </w:rPr>
        <w:t xml:space="preserve"> </w:t>
      </w:r>
      <w:proofErr w:type="spellStart"/>
      <w:r w:rsidR="008C1467" w:rsidRPr="008C1467">
        <w:rPr>
          <w:rFonts w:ascii="Times New Roman" w:hAnsi="Times New Roman" w:hint="eastAsia"/>
          <w:b/>
          <w:szCs w:val="28"/>
        </w:rPr>
        <w:t>Боянівськ</w:t>
      </w:r>
      <w:r w:rsidR="008C1467">
        <w:rPr>
          <w:rFonts w:ascii="Times New Roman" w:hAnsi="Times New Roman"/>
          <w:b/>
          <w:szCs w:val="28"/>
        </w:rPr>
        <w:t>і</w:t>
      </w:r>
      <w:r w:rsidR="00C51073">
        <w:rPr>
          <w:rFonts w:ascii="Times New Roman" w:hAnsi="Times New Roman"/>
          <w:b/>
          <w:szCs w:val="28"/>
        </w:rPr>
        <w:t>й</w:t>
      </w:r>
      <w:proofErr w:type="spellEnd"/>
      <w:r w:rsidR="000477EF">
        <w:rPr>
          <w:rFonts w:ascii="Times New Roman" w:hAnsi="Times New Roman"/>
          <w:b/>
          <w:szCs w:val="28"/>
        </w:rPr>
        <w:t xml:space="preserve"> у</w:t>
      </w:r>
      <w:r w:rsidR="008C1467" w:rsidRPr="008C1467">
        <w:rPr>
          <w:rFonts w:ascii="Times New Roman" w:hAnsi="Times New Roman"/>
          <w:b/>
          <w:szCs w:val="28"/>
        </w:rPr>
        <w:t xml:space="preserve"> </w:t>
      </w:r>
      <w:proofErr w:type="spellStart"/>
      <w:r w:rsidR="008C1467" w:rsidRPr="008C1467">
        <w:rPr>
          <w:rFonts w:ascii="Times New Roman" w:hAnsi="Times New Roman" w:hint="eastAsia"/>
          <w:b/>
          <w:szCs w:val="28"/>
        </w:rPr>
        <w:t>м</w:t>
      </w:r>
      <w:r w:rsidR="008C1467" w:rsidRPr="008C1467">
        <w:rPr>
          <w:rFonts w:ascii="Times New Roman" w:hAnsi="Times New Roman"/>
          <w:b/>
          <w:szCs w:val="28"/>
        </w:rPr>
        <w:t>.</w:t>
      </w:r>
      <w:r w:rsidR="000477EF">
        <w:rPr>
          <w:rFonts w:ascii="Times New Roman" w:hAnsi="Times New Roman" w:hint="eastAsia"/>
          <w:b/>
          <w:szCs w:val="28"/>
        </w:rPr>
        <w:t>Чернівці</w:t>
      </w:r>
      <w:proofErr w:type="spellEnd"/>
    </w:p>
    <w:p w:rsidR="00934449" w:rsidRPr="00760275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934449" w:rsidRPr="007C2146" w:rsidRDefault="00934449" w:rsidP="00934449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 xml:space="preserve">ради </w:t>
      </w:r>
      <w:r w:rsidR="00A232E5" w:rsidRPr="00A232E5">
        <w:rPr>
          <w:rFonts w:ascii="Times New Roman" w:hAnsi="Times New Roman" w:hint="eastAsia"/>
          <w:szCs w:val="28"/>
        </w:rPr>
        <w:t>Юлії</w:t>
      </w:r>
      <w:r w:rsidR="00A232E5" w:rsidRPr="00A232E5">
        <w:rPr>
          <w:rFonts w:ascii="Times New Roman" w:hAnsi="Times New Roman"/>
          <w:szCs w:val="28"/>
        </w:rPr>
        <w:t xml:space="preserve"> </w:t>
      </w:r>
      <w:r w:rsidR="00A232E5" w:rsidRPr="00A232E5">
        <w:rPr>
          <w:rFonts w:ascii="Times New Roman" w:hAnsi="Times New Roman" w:hint="eastAsia"/>
          <w:szCs w:val="28"/>
        </w:rPr>
        <w:t>ГРИЦКУ</w:t>
      </w:r>
      <w:r w:rsidR="00A232E5" w:rsidRPr="00A232E5">
        <w:rPr>
          <w:rFonts w:ascii="Times New Roman" w:hAnsi="Times New Roman"/>
          <w:szCs w:val="28"/>
        </w:rPr>
        <w:t>-</w:t>
      </w:r>
      <w:r w:rsidR="00A232E5" w:rsidRPr="00A232E5">
        <w:rPr>
          <w:rFonts w:ascii="Times New Roman" w:hAnsi="Times New Roman" w:hint="eastAsia"/>
          <w:szCs w:val="28"/>
        </w:rPr>
        <w:t>АНДРІЄШ</w:t>
      </w:r>
      <w:r w:rsidR="00A232E5" w:rsidRPr="00A232E5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щодо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вирішення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питання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встановлення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системи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каналізаці</w:t>
      </w:r>
      <w:r w:rsidR="006C261B">
        <w:rPr>
          <w:rFonts w:ascii="Times New Roman" w:hAnsi="Times New Roman"/>
          <w:szCs w:val="28"/>
        </w:rPr>
        <w:t>йних мереж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по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вулицях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Січових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Стрільців</w:t>
      </w:r>
      <w:r w:rsidR="008C1467" w:rsidRPr="008C1467">
        <w:rPr>
          <w:rFonts w:ascii="Times New Roman" w:hAnsi="Times New Roman"/>
          <w:szCs w:val="28"/>
        </w:rPr>
        <w:t xml:space="preserve">, </w:t>
      </w:r>
      <w:proofErr w:type="spellStart"/>
      <w:r w:rsidR="008C1467" w:rsidRPr="008C1467">
        <w:rPr>
          <w:rFonts w:ascii="Times New Roman" w:hAnsi="Times New Roman" w:hint="eastAsia"/>
          <w:szCs w:val="28"/>
        </w:rPr>
        <w:t>Тихорецькій</w:t>
      </w:r>
      <w:proofErr w:type="spellEnd"/>
      <w:r w:rsidR="008C1467" w:rsidRPr="008C1467">
        <w:rPr>
          <w:rFonts w:ascii="Times New Roman" w:hAnsi="Times New Roman"/>
          <w:szCs w:val="28"/>
        </w:rPr>
        <w:t xml:space="preserve">, </w:t>
      </w:r>
      <w:proofErr w:type="spellStart"/>
      <w:r w:rsidR="008C1467" w:rsidRPr="008C1467">
        <w:rPr>
          <w:rFonts w:ascii="Times New Roman" w:hAnsi="Times New Roman" w:hint="eastAsia"/>
          <w:szCs w:val="28"/>
        </w:rPr>
        <w:t>Кіцманській</w:t>
      </w:r>
      <w:proofErr w:type="spellEnd"/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та</w:t>
      </w:r>
      <w:r w:rsidR="008C1467" w:rsidRPr="008C1467">
        <w:rPr>
          <w:rFonts w:ascii="Times New Roman" w:hAnsi="Times New Roman"/>
          <w:szCs w:val="28"/>
        </w:rPr>
        <w:t xml:space="preserve"> </w:t>
      </w:r>
      <w:proofErr w:type="spellStart"/>
      <w:r w:rsidR="00C51073">
        <w:rPr>
          <w:rFonts w:ascii="Times New Roman" w:hAnsi="Times New Roman" w:hint="eastAsia"/>
          <w:szCs w:val="28"/>
        </w:rPr>
        <w:t>Боянівські</w:t>
      </w:r>
      <w:r w:rsidR="00C51073">
        <w:rPr>
          <w:rFonts w:ascii="Times New Roman" w:hAnsi="Times New Roman"/>
          <w:szCs w:val="28"/>
        </w:rPr>
        <w:t>й</w:t>
      </w:r>
      <w:proofErr w:type="spellEnd"/>
      <w:r w:rsidR="000477EF">
        <w:rPr>
          <w:rFonts w:ascii="Times New Roman" w:hAnsi="Times New Roman"/>
          <w:szCs w:val="28"/>
        </w:rPr>
        <w:t xml:space="preserve"> у</w:t>
      </w:r>
      <w:r w:rsidR="008C1467" w:rsidRPr="008C1467">
        <w:rPr>
          <w:rFonts w:ascii="Times New Roman" w:hAnsi="Times New Roman"/>
          <w:szCs w:val="28"/>
        </w:rPr>
        <w:t xml:space="preserve"> </w:t>
      </w:r>
      <w:proofErr w:type="spellStart"/>
      <w:r w:rsidR="008C1467" w:rsidRPr="008C1467">
        <w:rPr>
          <w:rFonts w:ascii="Times New Roman" w:hAnsi="Times New Roman" w:hint="eastAsia"/>
          <w:szCs w:val="28"/>
        </w:rPr>
        <w:t>м</w:t>
      </w:r>
      <w:r w:rsidR="008C1467" w:rsidRPr="008C1467">
        <w:rPr>
          <w:rFonts w:ascii="Times New Roman" w:hAnsi="Times New Roman"/>
          <w:szCs w:val="28"/>
        </w:rPr>
        <w:t>.</w:t>
      </w:r>
      <w:r w:rsidR="008C1467" w:rsidRPr="008C1467">
        <w:rPr>
          <w:rFonts w:ascii="Times New Roman" w:hAnsi="Times New Roman" w:hint="eastAsia"/>
          <w:szCs w:val="28"/>
        </w:rPr>
        <w:t>Чернівці</w:t>
      </w:r>
      <w:proofErr w:type="spellEnd"/>
      <w:r w:rsidRPr="007C2146">
        <w:rPr>
          <w:rFonts w:ascii="Times New Roman" w:hAnsi="Times New Roman"/>
          <w:szCs w:val="28"/>
        </w:rPr>
        <w:t xml:space="preserve">, керуючись частиною 7 статті 49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місцеве самоврядування в Україні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  <w:szCs w:val="28"/>
        </w:rPr>
        <w:t xml:space="preserve">, статтею 22 Закону України </w:t>
      </w:r>
      <w:r w:rsidR="005A6D81">
        <w:rPr>
          <w:rFonts w:ascii="Times New Roman" w:hAnsi="Times New Roman"/>
          <w:szCs w:val="28"/>
        </w:rPr>
        <w:t>«</w:t>
      </w:r>
      <w:r w:rsidRPr="007C2146">
        <w:rPr>
          <w:rFonts w:ascii="Times New Roman" w:hAnsi="Times New Roman"/>
          <w:szCs w:val="28"/>
        </w:rPr>
        <w:t>Про статус депутатів місцевих рад</w:t>
      </w:r>
      <w:r w:rsidR="005A6D81">
        <w:rPr>
          <w:rFonts w:ascii="Times New Roman" w:hAnsi="Times New Roman"/>
          <w:szCs w:val="28"/>
        </w:rPr>
        <w:t>»</w:t>
      </w:r>
      <w:r w:rsidRPr="007C2146">
        <w:rPr>
          <w:rFonts w:ascii="Times New Roman" w:hAnsi="Times New Roman"/>
        </w:rPr>
        <w:t>, обласна рада</w:t>
      </w:r>
    </w:p>
    <w:p w:rsidR="00934449" w:rsidRPr="007C2146" w:rsidRDefault="00934449" w:rsidP="00934449">
      <w:pPr>
        <w:jc w:val="center"/>
        <w:rPr>
          <w:rFonts w:ascii="Times New Roman" w:hAnsi="Times New Roman"/>
          <w:b/>
          <w:sz w:val="32"/>
          <w:szCs w:val="32"/>
        </w:rPr>
      </w:pPr>
    </w:p>
    <w:p w:rsidR="00934449" w:rsidRPr="007C2146" w:rsidRDefault="00934449" w:rsidP="00934449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934449" w:rsidRPr="007C2146" w:rsidRDefault="00934449" w:rsidP="00934449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34449" w:rsidRPr="007C2146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депутата обласної ради </w:t>
      </w:r>
      <w:r w:rsidR="00A232E5" w:rsidRPr="00A232E5">
        <w:rPr>
          <w:rFonts w:ascii="Times New Roman" w:hAnsi="Times New Roman" w:hint="eastAsia"/>
          <w:szCs w:val="28"/>
        </w:rPr>
        <w:t>Юлії</w:t>
      </w:r>
      <w:r w:rsidR="00A232E5" w:rsidRPr="00A232E5">
        <w:rPr>
          <w:rFonts w:ascii="Times New Roman" w:hAnsi="Times New Roman"/>
          <w:szCs w:val="28"/>
        </w:rPr>
        <w:t xml:space="preserve"> </w:t>
      </w:r>
      <w:r w:rsidR="00A232E5" w:rsidRPr="00A232E5">
        <w:rPr>
          <w:rFonts w:ascii="Times New Roman" w:hAnsi="Times New Roman" w:hint="eastAsia"/>
          <w:szCs w:val="28"/>
        </w:rPr>
        <w:t>ГРИЦКУ</w:t>
      </w:r>
      <w:r w:rsidR="00A232E5" w:rsidRPr="00A232E5">
        <w:rPr>
          <w:rFonts w:ascii="Times New Roman" w:hAnsi="Times New Roman"/>
          <w:szCs w:val="28"/>
        </w:rPr>
        <w:t>-</w:t>
      </w:r>
      <w:r w:rsidR="00A232E5" w:rsidRPr="00A232E5">
        <w:rPr>
          <w:rFonts w:ascii="Times New Roman" w:hAnsi="Times New Roman" w:hint="eastAsia"/>
          <w:szCs w:val="28"/>
        </w:rPr>
        <w:t>АНДРІЄШ</w:t>
      </w:r>
      <w:r w:rsidR="00A232E5" w:rsidRPr="00A232E5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щодо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вирішення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питання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встановлення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системи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каналізаці</w:t>
      </w:r>
      <w:r w:rsidR="006C261B">
        <w:rPr>
          <w:rFonts w:ascii="Times New Roman" w:hAnsi="Times New Roman"/>
          <w:szCs w:val="28"/>
        </w:rPr>
        <w:t>йних мереж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по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вулицях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Січових</w:t>
      </w:r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Стрільців</w:t>
      </w:r>
      <w:r w:rsidR="008C1467" w:rsidRPr="008C1467">
        <w:rPr>
          <w:rFonts w:ascii="Times New Roman" w:hAnsi="Times New Roman"/>
          <w:szCs w:val="28"/>
        </w:rPr>
        <w:t xml:space="preserve">, </w:t>
      </w:r>
      <w:proofErr w:type="spellStart"/>
      <w:r w:rsidR="008C1467" w:rsidRPr="008C1467">
        <w:rPr>
          <w:rFonts w:ascii="Times New Roman" w:hAnsi="Times New Roman" w:hint="eastAsia"/>
          <w:szCs w:val="28"/>
        </w:rPr>
        <w:t>Тихорецькій</w:t>
      </w:r>
      <w:proofErr w:type="spellEnd"/>
      <w:r w:rsidR="008C1467" w:rsidRPr="008C1467">
        <w:rPr>
          <w:rFonts w:ascii="Times New Roman" w:hAnsi="Times New Roman"/>
          <w:szCs w:val="28"/>
        </w:rPr>
        <w:t xml:space="preserve">, </w:t>
      </w:r>
      <w:proofErr w:type="spellStart"/>
      <w:r w:rsidR="008C1467" w:rsidRPr="008C1467">
        <w:rPr>
          <w:rFonts w:ascii="Times New Roman" w:hAnsi="Times New Roman" w:hint="eastAsia"/>
          <w:szCs w:val="28"/>
        </w:rPr>
        <w:t>Кіцманській</w:t>
      </w:r>
      <w:proofErr w:type="spellEnd"/>
      <w:r w:rsidR="008C1467" w:rsidRPr="008C1467">
        <w:rPr>
          <w:rFonts w:ascii="Times New Roman" w:hAnsi="Times New Roman"/>
          <w:szCs w:val="28"/>
        </w:rPr>
        <w:t xml:space="preserve"> </w:t>
      </w:r>
      <w:r w:rsidR="008C1467" w:rsidRPr="008C1467">
        <w:rPr>
          <w:rFonts w:ascii="Times New Roman" w:hAnsi="Times New Roman" w:hint="eastAsia"/>
          <w:szCs w:val="28"/>
        </w:rPr>
        <w:t>та</w:t>
      </w:r>
      <w:r w:rsidR="008C1467" w:rsidRPr="008C1467">
        <w:rPr>
          <w:rFonts w:ascii="Times New Roman" w:hAnsi="Times New Roman"/>
          <w:szCs w:val="28"/>
        </w:rPr>
        <w:t xml:space="preserve"> </w:t>
      </w:r>
      <w:proofErr w:type="spellStart"/>
      <w:r w:rsidR="008C1467" w:rsidRPr="008C1467">
        <w:rPr>
          <w:rFonts w:ascii="Times New Roman" w:hAnsi="Times New Roman" w:hint="eastAsia"/>
          <w:szCs w:val="28"/>
        </w:rPr>
        <w:t>Боянівські</w:t>
      </w:r>
      <w:r w:rsidR="00C51073">
        <w:rPr>
          <w:rFonts w:ascii="Times New Roman" w:hAnsi="Times New Roman"/>
          <w:szCs w:val="28"/>
        </w:rPr>
        <w:t>й</w:t>
      </w:r>
      <w:proofErr w:type="spellEnd"/>
      <w:r w:rsidR="008C1467" w:rsidRPr="008C1467">
        <w:rPr>
          <w:rFonts w:ascii="Times New Roman" w:hAnsi="Times New Roman"/>
          <w:szCs w:val="28"/>
        </w:rPr>
        <w:t xml:space="preserve"> </w:t>
      </w:r>
      <w:r w:rsidR="000477EF">
        <w:rPr>
          <w:rFonts w:ascii="Times New Roman" w:hAnsi="Times New Roman"/>
          <w:szCs w:val="28"/>
        </w:rPr>
        <w:t xml:space="preserve">у </w:t>
      </w:r>
      <w:proofErr w:type="spellStart"/>
      <w:r w:rsidR="008C1467" w:rsidRPr="008C1467">
        <w:rPr>
          <w:rFonts w:ascii="Times New Roman" w:hAnsi="Times New Roman" w:hint="eastAsia"/>
          <w:szCs w:val="28"/>
        </w:rPr>
        <w:t>м</w:t>
      </w:r>
      <w:r w:rsidR="008C1467" w:rsidRPr="008C1467">
        <w:rPr>
          <w:rFonts w:ascii="Times New Roman" w:hAnsi="Times New Roman"/>
          <w:szCs w:val="28"/>
        </w:rPr>
        <w:t>.</w:t>
      </w:r>
      <w:r w:rsidR="008C1467" w:rsidRPr="008C1467">
        <w:rPr>
          <w:rFonts w:ascii="Times New Roman" w:hAnsi="Times New Roman" w:hint="eastAsia"/>
          <w:szCs w:val="28"/>
        </w:rPr>
        <w:t>Чернівці</w:t>
      </w:r>
      <w:proofErr w:type="spellEnd"/>
      <w:r w:rsidR="001272F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8C1467">
        <w:rPr>
          <w:rFonts w:ascii="Times New Roman" w:hAnsi="Times New Roman"/>
          <w:szCs w:val="28"/>
        </w:rPr>
        <w:t>Чернівецькій міській раді</w:t>
      </w:r>
      <w:r w:rsidR="00511606">
        <w:rPr>
          <w:rFonts w:ascii="Times New Roman" w:hAnsi="Times New Roman"/>
          <w:szCs w:val="28"/>
        </w:rPr>
        <w:t xml:space="preserve"> </w:t>
      </w:r>
      <w:r w:rsidRPr="007C2146">
        <w:rPr>
          <w:rFonts w:ascii="Times New Roman" w:hAnsi="Times New Roman"/>
          <w:szCs w:val="28"/>
        </w:rPr>
        <w:t>для відповідного реагування (додається).</w:t>
      </w:r>
    </w:p>
    <w:p w:rsidR="00934449" w:rsidRDefault="00934449" w:rsidP="00934449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934449" w:rsidP="00934449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934449" w:rsidRDefault="00794BF1" w:rsidP="00322315">
      <w:pPr>
        <w:tabs>
          <w:tab w:val="left" w:pos="7371"/>
        </w:tabs>
        <w:jc w:val="both"/>
      </w:pPr>
      <w:r>
        <w:rPr>
          <w:rFonts w:ascii="Times New Roman" w:hAnsi="Times New Roman"/>
          <w:b/>
        </w:rPr>
        <w:t>Г</w:t>
      </w:r>
      <w:r w:rsidR="00934449">
        <w:rPr>
          <w:rFonts w:ascii="Times New Roman" w:hAnsi="Times New Roman"/>
          <w:b/>
        </w:rPr>
        <w:t>олов</w:t>
      </w:r>
      <w:r>
        <w:rPr>
          <w:rFonts w:ascii="Times New Roman" w:hAnsi="Times New Roman"/>
          <w:b/>
        </w:rPr>
        <w:t>а</w:t>
      </w:r>
      <w:r w:rsidR="00934449">
        <w:rPr>
          <w:rFonts w:ascii="Times New Roman" w:hAnsi="Times New Roman"/>
          <w:b/>
        </w:rPr>
        <w:t xml:space="preserve"> обласної ради</w:t>
      </w:r>
      <w:r w:rsidR="00934449">
        <w:rPr>
          <w:rFonts w:ascii="Times New Roman" w:hAnsi="Times New Roman"/>
          <w:b/>
        </w:rPr>
        <w:tab/>
      </w:r>
      <w:r w:rsidR="00322315">
        <w:rPr>
          <w:rFonts w:ascii="Times New Roman" w:hAnsi="Times New Roman"/>
          <w:b/>
        </w:rPr>
        <w:t>Олексій БОЙКО</w:t>
      </w:r>
    </w:p>
    <w:sectPr w:rsidR="00934449" w:rsidSect="00C51073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TimesET">
    <w:panose1 w:val="02027200000000000000"/>
    <w:charset w:val="00"/>
    <w:family w:val="roman"/>
    <w:pitch w:val="variable"/>
    <w:sig w:usb0="00000203" w:usb1="00000000" w:usb2="00000000" w:usb3="00000000" w:csb0="00000005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34449"/>
    <w:rsid w:val="000477EF"/>
    <w:rsid w:val="00052C91"/>
    <w:rsid w:val="000564F0"/>
    <w:rsid w:val="000C5617"/>
    <w:rsid w:val="001134D4"/>
    <w:rsid w:val="001272F3"/>
    <w:rsid w:val="00130F6C"/>
    <w:rsid w:val="00150574"/>
    <w:rsid w:val="001859F0"/>
    <w:rsid w:val="001D54E1"/>
    <w:rsid w:val="001E371A"/>
    <w:rsid w:val="001F5DBA"/>
    <w:rsid w:val="002D2DE2"/>
    <w:rsid w:val="00322315"/>
    <w:rsid w:val="00342AE2"/>
    <w:rsid w:val="003622C2"/>
    <w:rsid w:val="00374A61"/>
    <w:rsid w:val="003810CE"/>
    <w:rsid w:val="003E6B16"/>
    <w:rsid w:val="004152B5"/>
    <w:rsid w:val="0045008E"/>
    <w:rsid w:val="004D7B56"/>
    <w:rsid w:val="004E17A9"/>
    <w:rsid w:val="004F57C1"/>
    <w:rsid w:val="005027C0"/>
    <w:rsid w:val="00511606"/>
    <w:rsid w:val="005A1C48"/>
    <w:rsid w:val="005A6D81"/>
    <w:rsid w:val="005C05EE"/>
    <w:rsid w:val="00613C49"/>
    <w:rsid w:val="00621123"/>
    <w:rsid w:val="00647B72"/>
    <w:rsid w:val="00673FAE"/>
    <w:rsid w:val="006B6F0C"/>
    <w:rsid w:val="006C261B"/>
    <w:rsid w:val="0079360F"/>
    <w:rsid w:val="00794BF1"/>
    <w:rsid w:val="007F2B3B"/>
    <w:rsid w:val="00811103"/>
    <w:rsid w:val="00853CD2"/>
    <w:rsid w:val="008C1467"/>
    <w:rsid w:val="00934449"/>
    <w:rsid w:val="0097162B"/>
    <w:rsid w:val="009B4892"/>
    <w:rsid w:val="00A232E5"/>
    <w:rsid w:val="00B22613"/>
    <w:rsid w:val="00B23DA7"/>
    <w:rsid w:val="00B326FB"/>
    <w:rsid w:val="00B372AF"/>
    <w:rsid w:val="00B40180"/>
    <w:rsid w:val="00B45780"/>
    <w:rsid w:val="00B50579"/>
    <w:rsid w:val="00BF4885"/>
    <w:rsid w:val="00C135C2"/>
    <w:rsid w:val="00C336B4"/>
    <w:rsid w:val="00C37459"/>
    <w:rsid w:val="00C51073"/>
    <w:rsid w:val="00CC377A"/>
    <w:rsid w:val="00D270FB"/>
    <w:rsid w:val="00D50886"/>
    <w:rsid w:val="00D776C5"/>
    <w:rsid w:val="00D92206"/>
    <w:rsid w:val="00DF0697"/>
    <w:rsid w:val="00E50298"/>
    <w:rsid w:val="00E57ED5"/>
    <w:rsid w:val="00E8233D"/>
    <w:rsid w:val="00EE1C5C"/>
    <w:rsid w:val="00F308C4"/>
    <w:rsid w:val="00F829A2"/>
    <w:rsid w:val="00F90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449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934449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934449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34449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4449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34449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934449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93444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449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</Words>
  <Characters>1017</Characters>
  <Application>Microsoft Office Word</Application>
  <DocSecurity>0</DocSecurity>
  <Lines>50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KTE</dc:creator>
  <cp:lastModifiedBy>Користувач Windows</cp:lastModifiedBy>
  <cp:revision>7</cp:revision>
  <cp:lastPrinted>2021-11-29T13:19:00Z</cp:lastPrinted>
  <dcterms:created xsi:type="dcterms:W3CDTF">2021-09-02T12:06:00Z</dcterms:created>
  <dcterms:modified xsi:type="dcterms:W3CDTF">2021-12-10T11:34:00Z</dcterms:modified>
</cp:coreProperties>
</file>