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87" w:rsidRPr="007938DE" w:rsidRDefault="006E1087" w:rsidP="006E1087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</w:rPr>
      </w:pPr>
      <w:r w:rsidRPr="007938DE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5.55pt" o:ole="" fillcolor="window">
            <v:imagedata r:id="rId8" o:title=""/>
          </v:shape>
          <o:OLEObject Type="Embed" ProgID="PBrush" ShapeID="_x0000_i1025" DrawAspect="Content" ObjectID="_1695119478" r:id="rId9">
            <o:FieldCodes>\s</o:FieldCodes>
          </o:OLEObject>
        </w:object>
      </w:r>
    </w:p>
    <w:p w:rsidR="006E1087" w:rsidRPr="007938DE" w:rsidRDefault="006E1087" w:rsidP="006E108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 w:rsidRPr="007938DE">
        <w:rPr>
          <w:b/>
          <w:sz w:val="32"/>
        </w:rPr>
        <w:t>У К Р А Ї Н А</w:t>
      </w:r>
    </w:p>
    <w:p w:rsidR="006E1087" w:rsidRPr="007938DE" w:rsidRDefault="006E1087" w:rsidP="006E1087">
      <w:pPr>
        <w:pStyle w:val="1"/>
        <w:tabs>
          <w:tab w:val="left" w:pos="5387"/>
        </w:tabs>
        <w:spacing w:after="240"/>
      </w:pPr>
      <w:r w:rsidRPr="007938DE">
        <w:t>ЧЕРНІВЕЦЬКА ОБЛАСНА РАДА</w:t>
      </w:r>
    </w:p>
    <w:p w:rsidR="006E1087" w:rsidRPr="007938DE" w:rsidRDefault="00021C00" w:rsidP="006E1087">
      <w:pPr>
        <w:pStyle w:val="2"/>
        <w:spacing w:after="240"/>
        <w:rPr>
          <w:lang w:val="uk-UA"/>
        </w:rPr>
      </w:pPr>
      <w:r>
        <w:t xml:space="preserve">IV </w:t>
      </w:r>
      <w:r w:rsidR="006E1087" w:rsidRPr="007938DE">
        <w:rPr>
          <w:lang w:val="uk-UA"/>
        </w:rPr>
        <w:t>сесія VIII скликання</w:t>
      </w:r>
    </w:p>
    <w:p w:rsidR="006E1087" w:rsidRPr="007938DE" w:rsidRDefault="006E1087" w:rsidP="006E1087">
      <w:pPr>
        <w:pStyle w:val="a7"/>
        <w:tabs>
          <w:tab w:val="left" w:pos="9497"/>
        </w:tabs>
        <w:jc w:val="center"/>
        <w:rPr>
          <w:b/>
          <w:sz w:val="40"/>
          <w:szCs w:val="40"/>
        </w:rPr>
      </w:pPr>
      <w:r w:rsidRPr="007938DE">
        <w:rPr>
          <w:b/>
          <w:spacing w:val="20"/>
          <w:sz w:val="40"/>
          <w:szCs w:val="40"/>
        </w:rPr>
        <w:t xml:space="preserve">РІШЕННЯ </w:t>
      </w:r>
      <w:r w:rsidRPr="007938DE">
        <w:rPr>
          <w:b/>
          <w:sz w:val="40"/>
          <w:szCs w:val="40"/>
        </w:rPr>
        <w:t xml:space="preserve"> № </w:t>
      </w:r>
      <w:r w:rsidR="00974712">
        <w:rPr>
          <w:b/>
          <w:sz w:val="40"/>
          <w:szCs w:val="40"/>
        </w:rPr>
        <w:t>252-4</w:t>
      </w:r>
      <w:r w:rsidRPr="007938DE">
        <w:rPr>
          <w:b/>
          <w:sz w:val="40"/>
          <w:szCs w:val="40"/>
        </w:rPr>
        <w:t>/21</w:t>
      </w: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6E1087" w:rsidRPr="007938DE" w:rsidTr="00AE536E">
        <w:tc>
          <w:tcPr>
            <w:tcW w:w="4261" w:type="dxa"/>
          </w:tcPr>
          <w:p w:rsidR="006E1087" w:rsidRPr="007938DE" w:rsidRDefault="006E1087" w:rsidP="00AE536E">
            <w:pPr>
              <w:pStyle w:val="a5"/>
              <w:rPr>
                <w:sz w:val="28"/>
                <w:szCs w:val="28"/>
              </w:rPr>
            </w:pPr>
          </w:p>
          <w:p w:rsidR="006E1087" w:rsidRPr="007938DE" w:rsidRDefault="00974712" w:rsidP="00021C0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E1087" w:rsidRPr="007938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жовтня</w:t>
            </w:r>
            <w:r w:rsidR="006E1087" w:rsidRPr="007938DE">
              <w:rPr>
                <w:sz w:val="28"/>
                <w:szCs w:val="28"/>
              </w:rPr>
              <w:t xml:space="preserve"> 2021р.</w:t>
            </w:r>
          </w:p>
        </w:tc>
        <w:tc>
          <w:tcPr>
            <w:tcW w:w="5345" w:type="dxa"/>
          </w:tcPr>
          <w:p w:rsidR="006E1087" w:rsidRPr="007938DE" w:rsidRDefault="006E1087" w:rsidP="00AE536E">
            <w:pPr>
              <w:jc w:val="right"/>
              <w:rPr>
                <w:sz w:val="28"/>
                <w:szCs w:val="28"/>
              </w:rPr>
            </w:pPr>
            <w:r w:rsidRPr="007938DE">
              <w:rPr>
                <w:sz w:val="28"/>
                <w:szCs w:val="28"/>
              </w:rPr>
              <w:t>м. Чернівці</w:t>
            </w:r>
          </w:p>
        </w:tc>
      </w:tr>
    </w:tbl>
    <w:p w:rsidR="006E1087" w:rsidRPr="007938DE" w:rsidRDefault="006E1087" w:rsidP="006E1087">
      <w:pPr>
        <w:tabs>
          <w:tab w:val="left" w:pos="8292"/>
          <w:tab w:val="left" w:pos="8363"/>
        </w:tabs>
        <w:ind w:right="-7"/>
        <w:rPr>
          <w:sz w:val="28"/>
          <w:szCs w:val="28"/>
        </w:rPr>
      </w:pPr>
    </w:p>
    <w:p w:rsidR="00516BF7" w:rsidRDefault="00516BF7" w:rsidP="00516B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окремі питання діяльності Установи</w:t>
      </w:r>
    </w:p>
    <w:p w:rsidR="00516BF7" w:rsidRDefault="00516BF7" w:rsidP="00516B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«Агенція регіонального розвитку 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Чернівецької області»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статтею 43 Закону України «Про місцеве самоврядування у Україні», заслухавши інформацію першого заступника голови Чернівецької обласної ради Микол</w:t>
      </w:r>
      <w:r w:rsidR="00F27A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ГУЙТОРА, враховуючи висновок постійної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обласної ради з питань інвестицій, проєктів регіонального розвитку та транскордонного співробітництва від</w:t>
      </w:r>
      <w:r w:rsidR="00495127">
        <w:rPr>
          <w:rFonts w:ascii="Times New Roman" w:hAnsi="Times New Roman" w:cs="Times New Roman"/>
          <w:sz w:val="28"/>
          <w:szCs w:val="28"/>
          <w:lang w:eastAsia="uk-UA"/>
        </w:rPr>
        <w:t xml:space="preserve"> 05.10.2021 за № 1/11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обласна рада 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8"/>
          <w:szCs w:val="8"/>
          <w:lang w:eastAsia="uk-UA"/>
        </w:rPr>
      </w:pPr>
    </w:p>
    <w:p w:rsidR="00516BF7" w:rsidRPr="00F27A69" w:rsidRDefault="00516BF7" w:rsidP="00516BF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27A69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8"/>
          <w:szCs w:val="8"/>
        </w:rPr>
      </w:pPr>
    </w:p>
    <w:p w:rsidR="00516BF7" w:rsidRDefault="00516BF7" w:rsidP="00516BF7">
      <w:pPr>
        <w:pStyle w:val="a3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Додатково включити до складу співзасновників Установи «Агенція регіонального розвитку Чернівецької області» (код ЄДРПОУ 40485019) наступн</w:t>
      </w:r>
      <w:r w:rsidR="006603A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громадськ</w:t>
      </w:r>
      <w:r w:rsidR="006603A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</w:t>
      </w:r>
      <w:r w:rsidR="006603A9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громадськ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6603A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«Центр ефективних науково-технічних рішень» (код ЄДРПОУ 40392595);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громадськ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6603A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«Палітра Буковини» (код ЄДРПОУ 37083847);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Чернівецьк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громадськ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асоціаці</w:t>
      </w:r>
      <w:r w:rsidR="006603A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організаторів і управлінців охороною здоров'я (код ЄДРПОУ 35659808);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громадськ</w:t>
      </w:r>
      <w:r w:rsidR="006603A9">
        <w:rPr>
          <w:rFonts w:ascii="Times New Roman" w:hAnsi="Times New Roman" w:cs="Times New Roman"/>
          <w:sz w:val="28"/>
          <w:szCs w:val="28"/>
        </w:rPr>
        <w:t>у спілку</w:t>
      </w:r>
      <w:r>
        <w:rPr>
          <w:rFonts w:ascii="Times New Roman" w:hAnsi="Times New Roman" w:cs="Times New Roman"/>
          <w:sz w:val="28"/>
          <w:szCs w:val="28"/>
        </w:rPr>
        <w:t xml:space="preserve"> «Асоціація сільськогосподарських товаровиробників Чернівецької області» (код ЄДРПОУ 40634628);</w:t>
      </w:r>
    </w:p>
    <w:p w:rsidR="00516BF7" w:rsidRPr="00495127" w:rsidRDefault="00516BF7" w:rsidP="004951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5127" w:rsidRPr="00495127">
        <w:rPr>
          <w:rFonts w:ascii="Times New Roman" w:hAnsi="Times New Roman" w:cs="Times New Roman"/>
          <w:sz w:val="28"/>
          <w:szCs w:val="28"/>
        </w:rPr>
        <w:t>громадськ</w:t>
      </w:r>
      <w:r w:rsidR="006603A9">
        <w:rPr>
          <w:rFonts w:ascii="Times New Roman" w:hAnsi="Times New Roman" w:cs="Times New Roman"/>
          <w:sz w:val="28"/>
          <w:szCs w:val="28"/>
        </w:rPr>
        <w:t>у</w:t>
      </w:r>
      <w:r w:rsidR="00495127" w:rsidRPr="00495127">
        <w:rPr>
          <w:rFonts w:ascii="Times New Roman" w:hAnsi="Times New Roman" w:cs="Times New Roman"/>
          <w:sz w:val="28"/>
          <w:szCs w:val="28"/>
        </w:rPr>
        <w:t xml:space="preserve"> організац</w:t>
      </w:r>
      <w:r w:rsidR="006603A9">
        <w:rPr>
          <w:rFonts w:ascii="Times New Roman" w:hAnsi="Times New Roman" w:cs="Times New Roman"/>
          <w:sz w:val="28"/>
          <w:szCs w:val="28"/>
        </w:rPr>
        <w:t>ію</w:t>
      </w:r>
      <w:r w:rsidR="00495127" w:rsidRPr="00495127">
        <w:rPr>
          <w:rFonts w:ascii="Times New Roman" w:hAnsi="Times New Roman" w:cs="Times New Roman"/>
          <w:sz w:val="28"/>
          <w:szCs w:val="28"/>
        </w:rPr>
        <w:t xml:space="preserve"> «Центр актуальних місцевих ініціатив» (ЄДРПОУ 43519972 )</w:t>
      </w:r>
      <w:r w:rsidRPr="00495127">
        <w:rPr>
          <w:rFonts w:ascii="Times New Roman" w:hAnsi="Times New Roman" w:cs="Times New Roman"/>
          <w:sz w:val="28"/>
          <w:szCs w:val="28"/>
        </w:rPr>
        <w:t>.</w:t>
      </w:r>
    </w:p>
    <w:p w:rsidR="00516BF7" w:rsidRDefault="00516BF7" w:rsidP="00516BF7">
      <w:pPr>
        <w:pStyle w:val="a3"/>
        <w:ind w:left="705"/>
        <w:rPr>
          <w:rFonts w:ascii="Times New Roman" w:hAnsi="Times New Roman" w:cs="Times New Roman"/>
          <w:sz w:val="8"/>
          <w:szCs w:val="8"/>
        </w:rPr>
      </w:pPr>
    </w:p>
    <w:p w:rsidR="00516BF7" w:rsidRDefault="00516BF7" w:rsidP="00516BF7">
      <w:pPr>
        <w:pStyle w:val="a3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Призначити голову Чернівецької обласної ради Олексія БОЙКА членом Наглядової ради Установи «Агенція регіонального розвитку Чернівецької області».</w:t>
      </w:r>
    </w:p>
    <w:p w:rsidR="00516BF7" w:rsidRDefault="00F27A69" w:rsidP="0051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Відповідно, відкликати </w:t>
      </w:r>
      <w:r w:rsidR="00516BF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і складу</w:t>
      </w:r>
      <w:r w:rsidR="00516BF7">
        <w:rPr>
          <w:rFonts w:ascii="Times New Roman" w:hAnsi="Times New Roman" w:cs="Times New Roman"/>
          <w:sz w:val="28"/>
          <w:szCs w:val="28"/>
        </w:rPr>
        <w:t xml:space="preserve">  Наглядової ради Установи «Агенція регіонального розвитку Чернівецької області»</w:t>
      </w:r>
      <w:r w:rsidR="00516BF7">
        <w:rPr>
          <w:rFonts w:ascii="Times New Roman" w:hAnsi="Times New Roman" w:cs="Times New Roman"/>
          <w:sz w:val="28"/>
          <w:szCs w:val="28"/>
        </w:rPr>
        <w:tab/>
        <w:t xml:space="preserve"> Івана МУНТЯНА.</w:t>
      </w:r>
    </w:p>
    <w:p w:rsidR="00516BF7" w:rsidRDefault="00516BF7" w:rsidP="00516BF7">
      <w:pPr>
        <w:pStyle w:val="a3"/>
        <w:rPr>
          <w:rFonts w:ascii="Times New Roman" w:hAnsi="Times New Roman" w:cs="Times New Roman"/>
          <w:b/>
          <w:sz w:val="8"/>
          <w:szCs w:val="8"/>
        </w:rPr>
      </w:pPr>
    </w:p>
    <w:p w:rsidR="00516BF7" w:rsidRDefault="00516BF7" w:rsidP="00516BF7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Тимчасово виконуючому обов’язки директора Установи «Агенція регіонального розвитку Чернівецької області» Олексію ГРУШКУ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забезпечити в установленому порядку внесення необхідних змін до реєстраційних та установчих документів цієї Установи.  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8"/>
          <w:szCs w:val="8"/>
        </w:rPr>
      </w:pPr>
    </w:p>
    <w:p w:rsidR="00516BF7" w:rsidRDefault="00516BF7" w:rsidP="00516BF7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</w:t>
      </w:r>
      <w:r w:rsidR="00F27A69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виконання</w:t>
      </w:r>
      <w:r w:rsidR="00F27A6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цього рішення покласти на першого заступника голови Чернівецької обласної ради Миколу ГУЙТОРА та постійну комісію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обласної ради з питань інвестицій, проєктів регіонального розвитку та транскордонного співробітництва (заступник голови комісії Оксана ФІЛІПОВА).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95127" w:rsidRDefault="00495127" w:rsidP="00516BF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16BF7" w:rsidRDefault="00516BF7" w:rsidP="00516B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Голова обласної ради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Олексій БОЙК</w:t>
      </w:r>
      <w:r w:rsidR="00445C44">
        <w:rPr>
          <w:rFonts w:ascii="Times New Roman" w:hAnsi="Times New Roman" w:cs="Times New Roman"/>
          <w:b/>
          <w:sz w:val="28"/>
          <w:szCs w:val="28"/>
        </w:rPr>
        <w:t>О</w:t>
      </w:r>
    </w:p>
    <w:p w:rsidR="00516BF7" w:rsidRDefault="00516BF7" w:rsidP="00516B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1BBD" w:rsidRPr="006E1087" w:rsidRDefault="00921BBD" w:rsidP="00516BF7">
      <w:pPr>
        <w:keepNext/>
        <w:tabs>
          <w:tab w:val="left" w:pos="1080"/>
        </w:tabs>
        <w:ind w:right="4241"/>
        <w:rPr>
          <w:sz w:val="28"/>
          <w:szCs w:val="28"/>
        </w:rPr>
      </w:pPr>
    </w:p>
    <w:sectPr w:rsidR="00921BBD" w:rsidRPr="006E1087" w:rsidSect="00516BF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E7" w:rsidRDefault="001113E7" w:rsidP="00516BF7">
      <w:r>
        <w:separator/>
      </w:r>
    </w:p>
  </w:endnote>
  <w:endnote w:type="continuationSeparator" w:id="0">
    <w:p w:rsidR="001113E7" w:rsidRDefault="001113E7" w:rsidP="0051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E7" w:rsidRDefault="001113E7" w:rsidP="00516BF7">
      <w:r>
        <w:separator/>
      </w:r>
    </w:p>
  </w:footnote>
  <w:footnote w:type="continuationSeparator" w:id="0">
    <w:p w:rsidR="001113E7" w:rsidRDefault="001113E7" w:rsidP="0051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55782"/>
      <w:docPartObj>
        <w:docPartGallery w:val="Page Numbers (Top of Page)"/>
        <w:docPartUnique/>
      </w:docPartObj>
    </w:sdtPr>
    <w:sdtContent>
      <w:p w:rsidR="00516BF7" w:rsidRDefault="00FE6E97">
        <w:pPr>
          <w:pStyle w:val="a5"/>
          <w:jc w:val="center"/>
        </w:pPr>
        <w:fldSimple w:instr=" PAGE   \* MERGEFORMAT ">
          <w:r w:rsidR="00021C00">
            <w:rPr>
              <w:noProof/>
            </w:rPr>
            <w:t>2</w:t>
          </w:r>
        </w:fldSimple>
      </w:p>
    </w:sdtContent>
  </w:sdt>
  <w:p w:rsidR="00516BF7" w:rsidRDefault="00516BF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65015"/>
    <w:multiLevelType w:val="hybridMultilevel"/>
    <w:tmpl w:val="8CD8D35A"/>
    <w:lvl w:ilvl="0" w:tplc="8B12D240">
      <w:start w:val="1"/>
      <w:numFmt w:val="decimal"/>
      <w:lvlText w:val="%1."/>
      <w:lvlJc w:val="left"/>
      <w:pPr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6E1087"/>
    <w:rsid w:val="0002138D"/>
    <w:rsid w:val="00021C00"/>
    <w:rsid w:val="000A473D"/>
    <w:rsid w:val="001113E7"/>
    <w:rsid w:val="0020717C"/>
    <w:rsid w:val="002D14FA"/>
    <w:rsid w:val="00315D15"/>
    <w:rsid w:val="00364BCF"/>
    <w:rsid w:val="00445C44"/>
    <w:rsid w:val="00446944"/>
    <w:rsid w:val="00475B25"/>
    <w:rsid w:val="00495127"/>
    <w:rsid w:val="004F612B"/>
    <w:rsid w:val="00516BF7"/>
    <w:rsid w:val="006603A9"/>
    <w:rsid w:val="006E1087"/>
    <w:rsid w:val="00781E89"/>
    <w:rsid w:val="00835930"/>
    <w:rsid w:val="00841CD1"/>
    <w:rsid w:val="00921BBD"/>
    <w:rsid w:val="00974712"/>
    <w:rsid w:val="00C27640"/>
    <w:rsid w:val="00EF73CC"/>
    <w:rsid w:val="00F27A69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8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108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6E108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087"/>
  </w:style>
  <w:style w:type="character" w:customStyle="1" w:styleId="10">
    <w:name w:val="Заголовок 1 Знак"/>
    <w:basedOn w:val="a0"/>
    <w:link w:val="1"/>
    <w:rsid w:val="006E1087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E108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4">
    <w:name w:val="Normal (Web)"/>
    <w:basedOn w:val="a"/>
    <w:uiPriority w:val="99"/>
    <w:semiHidden/>
    <w:unhideWhenUsed/>
    <w:rsid w:val="006E108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6E108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E1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E1087"/>
    <w:pPr>
      <w:spacing w:after="120"/>
    </w:pPr>
    <w:rPr>
      <w:sz w:val="28"/>
    </w:rPr>
  </w:style>
  <w:style w:type="character" w:customStyle="1" w:styleId="a8">
    <w:name w:val="Основний текст Знак"/>
    <w:basedOn w:val="a0"/>
    <w:link w:val="a7"/>
    <w:rsid w:val="006E10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ий текст (2)_"/>
    <w:basedOn w:val="a0"/>
    <w:link w:val="22"/>
    <w:rsid w:val="006E10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2pt">
    <w:name w:val="Основний текст (2) + 12 pt"/>
    <w:basedOn w:val="21"/>
    <w:rsid w:val="006E1087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6E1087"/>
    <w:pPr>
      <w:widowControl w:val="0"/>
      <w:shd w:val="clear" w:color="auto" w:fill="FFFFFF"/>
    </w:pPr>
    <w:rPr>
      <w:lang w:eastAsia="en-US"/>
    </w:rPr>
  </w:style>
  <w:style w:type="paragraph" w:customStyle="1" w:styleId="Style5">
    <w:name w:val="Style5"/>
    <w:basedOn w:val="a"/>
    <w:uiPriority w:val="99"/>
    <w:rsid w:val="006E1087"/>
    <w:pPr>
      <w:widowControl w:val="0"/>
      <w:autoSpaceDE w:val="0"/>
      <w:autoSpaceDN w:val="0"/>
      <w:adjustRightInd w:val="0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6E1087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E1087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16BF7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16B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81C05-CDB3-4071-B67E-7A971091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2021-10-07T10:44:00Z</cp:lastPrinted>
  <dcterms:created xsi:type="dcterms:W3CDTF">2021-10-05T15:15:00Z</dcterms:created>
  <dcterms:modified xsi:type="dcterms:W3CDTF">2021-10-07T10:45:00Z</dcterms:modified>
</cp:coreProperties>
</file>