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9" w:rsidRPr="00A96ECD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A96E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5pt" o:ole="" fillcolor="window">
            <v:imagedata r:id="rId4" o:title=""/>
          </v:shape>
          <o:OLEObject Type="Embed" ProgID="PBrush" ShapeID="_x0000_i1025" DrawAspect="Content" ObjectID="_1695560063" r:id="rId5">
            <o:FieldCodes>\s \* MERGEFORMAT</o:FieldCodes>
          </o:OLEObject>
        </w:object>
      </w:r>
    </w:p>
    <w:p w:rsidR="00934449" w:rsidRPr="00A96ECD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A96ECD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A96ECD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A96ECD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4449" w:rsidRPr="00A96ECD" w:rsidRDefault="00934449" w:rsidP="00934449">
      <w:pPr>
        <w:pStyle w:val="1"/>
      </w:pPr>
      <w:r w:rsidRPr="00A96ECD">
        <w:t>ЧЕРНІВЕЦЬКА ОБЛАСНА РАДА</w:t>
      </w:r>
    </w:p>
    <w:p w:rsidR="00934449" w:rsidRPr="00A96ECD" w:rsidRDefault="00934449" w:rsidP="00934449">
      <w:pPr>
        <w:pStyle w:val="2"/>
        <w:rPr>
          <w:sz w:val="16"/>
          <w:szCs w:val="16"/>
        </w:rPr>
      </w:pPr>
    </w:p>
    <w:p w:rsidR="00934449" w:rsidRPr="00A96ECD" w:rsidRDefault="00D039AB" w:rsidP="00934449">
      <w:pPr>
        <w:pStyle w:val="2"/>
      </w:pPr>
      <w:r>
        <w:t>І</w:t>
      </w:r>
      <w:r>
        <w:rPr>
          <w:lang w:val="en-US"/>
        </w:rPr>
        <w:t>V</w:t>
      </w:r>
      <w:r w:rsidR="00934449" w:rsidRPr="00A96ECD">
        <w:t xml:space="preserve"> сесія V</w:t>
      </w:r>
      <w:r w:rsidR="00322315" w:rsidRPr="00A96ECD">
        <w:t>І</w:t>
      </w:r>
      <w:r w:rsidR="00934449" w:rsidRPr="00A96ECD">
        <w:t>ІІ скликання</w:t>
      </w:r>
    </w:p>
    <w:p w:rsidR="00934449" w:rsidRPr="00A96ECD" w:rsidRDefault="00934449" w:rsidP="00934449">
      <w:pPr>
        <w:jc w:val="center"/>
        <w:rPr>
          <w:rFonts w:ascii="Times New Roman" w:hAnsi="Times New Roman"/>
          <w:sz w:val="16"/>
          <w:szCs w:val="16"/>
        </w:rPr>
      </w:pPr>
    </w:p>
    <w:p w:rsidR="00934449" w:rsidRPr="00A96ECD" w:rsidRDefault="00934449" w:rsidP="00934449">
      <w:pPr>
        <w:pStyle w:val="3"/>
      </w:pPr>
      <w:r w:rsidRPr="00A96ECD">
        <w:t>РІШЕННЯ №</w:t>
      </w:r>
      <w:r w:rsidR="00B45780" w:rsidRPr="00A96ECD">
        <w:t xml:space="preserve"> </w:t>
      </w:r>
      <w:r w:rsidR="00D039AB">
        <w:t>251</w:t>
      </w:r>
      <w:r w:rsidR="00B45780" w:rsidRPr="00A96ECD">
        <w:t>-</w:t>
      </w:r>
      <w:r w:rsidR="00D039AB">
        <w:t>4</w:t>
      </w:r>
      <w:r w:rsidRPr="00A96ECD">
        <w:t>/</w:t>
      </w:r>
      <w:r w:rsidR="001E371A" w:rsidRPr="00A96ECD">
        <w:t>2</w:t>
      </w:r>
      <w:r w:rsidR="00322315" w:rsidRPr="00A96ECD">
        <w:t>1</w:t>
      </w:r>
    </w:p>
    <w:p w:rsidR="00934449" w:rsidRPr="00A96ECD" w:rsidRDefault="00934449" w:rsidP="0093444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4449" w:rsidRPr="00A96ECD" w:rsidTr="001E371A">
        <w:tc>
          <w:tcPr>
            <w:tcW w:w="3828" w:type="dxa"/>
          </w:tcPr>
          <w:p w:rsidR="00934449" w:rsidRPr="00A96ECD" w:rsidRDefault="00BE7FA5" w:rsidP="00322315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039AB">
              <w:rPr>
                <w:rFonts w:ascii="Times New Roman" w:hAnsi="Times New Roman"/>
              </w:rPr>
              <w:t xml:space="preserve">6 жовтня </w:t>
            </w:r>
            <w:r w:rsidR="00B45780" w:rsidRPr="00A96ECD">
              <w:rPr>
                <w:rFonts w:ascii="Times New Roman" w:hAnsi="Times New Roman"/>
              </w:rPr>
              <w:t>20</w:t>
            </w:r>
            <w:r w:rsidR="001E371A" w:rsidRPr="00A96ECD">
              <w:rPr>
                <w:rFonts w:ascii="Times New Roman" w:hAnsi="Times New Roman"/>
                <w:lang w:val="en-US"/>
              </w:rPr>
              <w:t>2</w:t>
            </w:r>
            <w:r w:rsidR="00322315" w:rsidRPr="00A96ECD">
              <w:rPr>
                <w:rFonts w:ascii="Times New Roman" w:hAnsi="Times New Roman"/>
              </w:rPr>
              <w:t>1</w:t>
            </w:r>
            <w:r w:rsidR="00934449" w:rsidRPr="00A96ECD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934449" w:rsidRPr="00A96ECD" w:rsidRDefault="00934449" w:rsidP="00602A65">
            <w:pPr>
              <w:jc w:val="right"/>
              <w:rPr>
                <w:rFonts w:ascii="Times New Roman" w:hAnsi="Times New Roman"/>
              </w:rPr>
            </w:pPr>
            <w:r w:rsidRPr="00A96ECD">
              <w:rPr>
                <w:rFonts w:ascii="Times New Roman" w:hAnsi="Times New Roman"/>
              </w:rPr>
              <w:t>м.Чернівці</w:t>
            </w:r>
          </w:p>
        </w:tc>
      </w:tr>
    </w:tbl>
    <w:p w:rsidR="00934449" w:rsidRPr="00A96ECD" w:rsidRDefault="00934449" w:rsidP="00934449">
      <w:pPr>
        <w:rPr>
          <w:rFonts w:ascii="Times New Roman" w:hAnsi="Times New Roman"/>
          <w:b/>
          <w:sz w:val="16"/>
          <w:szCs w:val="16"/>
        </w:rPr>
      </w:pPr>
    </w:p>
    <w:p w:rsidR="00934449" w:rsidRPr="00A96ECD" w:rsidRDefault="00934449" w:rsidP="00DC533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6520"/>
        <w:textAlignment w:val="auto"/>
        <w:rPr>
          <w:rFonts w:ascii="Times New Roman" w:hAnsi="Times New Roman"/>
          <w:b/>
          <w:szCs w:val="28"/>
        </w:rPr>
      </w:pPr>
      <w:r w:rsidRPr="00A96ECD">
        <w:rPr>
          <w:rFonts w:ascii="Times New Roman" w:hAnsi="Times New Roman"/>
          <w:b/>
          <w:color w:val="000000"/>
          <w:szCs w:val="28"/>
        </w:rPr>
        <w:t xml:space="preserve">Про </w:t>
      </w:r>
      <w:r w:rsidR="00A96ECD" w:rsidRPr="00A96ECD">
        <w:rPr>
          <w:rFonts w:ascii="Times New Roman" w:hAnsi="Times New Roman"/>
          <w:b/>
          <w:szCs w:val="28"/>
        </w:rPr>
        <w:t>уточнення бюджетних призначень на освітні програми</w:t>
      </w:r>
    </w:p>
    <w:p w:rsidR="00934449" w:rsidRPr="00A96ECD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4449" w:rsidRPr="00A96ECD" w:rsidRDefault="00DC533F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A96ECD">
        <w:rPr>
          <w:rFonts w:ascii="Times New Roman" w:hAnsi="Times New Roman"/>
          <w:color w:val="000000"/>
        </w:rPr>
        <w:t xml:space="preserve">Відповідно </w:t>
      </w:r>
      <w:r w:rsidR="00A96ECD" w:rsidRPr="00A96ECD">
        <w:rPr>
          <w:rFonts w:ascii="Times New Roman" w:hAnsi="Times New Roman"/>
          <w:color w:val="000000"/>
        </w:rPr>
        <w:t xml:space="preserve">до </w:t>
      </w:r>
      <w:r w:rsidR="00A96ECD" w:rsidRPr="00A96ECD">
        <w:rPr>
          <w:rFonts w:ascii="Times New Roman" w:hAnsi="Times New Roman"/>
        </w:rPr>
        <w:t xml:space="preserve">пункту 17 частини першої статті 43 </w:t>
      </w:r>
      <w:r w:rsidR="00A96ECD">
        <w:rPr>
          <w:rFonts w:ascii="Times New Roman" w:hAnsi="Times New Roman"/>
        </w:rPr>
        <w:t xml:space="preserve">та </w:t>
      </w:r>
      <w:r w:rsidR="00A96ECD" w:rsidRPr="00A96ECD">
        <w:rPr>
          <w:rFonts w:ascii="Times New Roman" w:hAnsi="Times New Roman"/>
        </w:rPr>
        <w:t>статт</w:t>
      </w:r>
      <w:r w:rsidR="00A96ECD">
        <w:rPr>
          <w:rFonts w:ascii="Times New Roman" w:hAnsi="Times New Roman"/>
        </w:rPr>
        <w:t>і</w:t>
      </w:r>
      <w:r w:rsidR="00A96ECD" w:rsidRPr="00A96ECD">
        <w:rPr>
          <w:rFonts w:ascii="Times New Roman" w:hAnsi="Times New Roman"/>
        </w:rPr>
        <w:t xml:space="preserve"> 61 Закону України «Про місцеве самоврядування в Україні»</w:t>
      </w:r>
      <w:r w:rsidR="00E155A0">
        <w:rPr>
          <w:rFonts w:ascii="Times New Roman" w:hAnsi="Times New Roman"/>
        </w:rPr>
        <w:t>, враховуючи висновок постійної комісії обласної ради з питань бюджету від 06.10.2021 № 1/10</w:t>
      </w:r>
      <w:r w:rsidRPr="00A96ECD">
        <w:rPr>
          <w:rFonts w:ascii="Times New Roman" w:hAnsi="Times New Roman"/>
        </w:rPr>
        <w:t>,</w:t>
      </w:r>
      <w:r w:rsidR="00934449" w:rsidRPr="00A96ECD">
        <w:rPr>
          <w:rFonts w:ascii="Times New Roman" w:hAnsi="Times New Roman"/>
        </w:rPr>
        <w:t xml:space="preserve"> обласна рада</w:t>
      </w:r>
    </w:p>
    <w:p w:rsidR="00934449" w:rsidRPr="00081FAC" w:rsidRDefault="00934449" w:rsidP="00934449">
      <w:pPr>
        <w:jc w:val="center"/>
        <w:rPr>
          <w:rFonts w:ascii="Times New Roman" w:hAnsi="Times New Roman"/>
          <w:b/>
          <w:sz w:val="16"/>
          <w:szCs w:val="16"/>
        </w:rPr>
      </w:pPr>
    </w:p>
    <w:p w:rsidR="00934449" w:rsidRPr="00A96ECD" w:rsidRDefault="00934449" w:rsidP="00934449">
      <w:pPr>
        <w:jc w:val="center"/>
        <w:rPr>
          <w:rFonts w:ascii="Times New Roman" w:hAnsi="Times New Roman"/>
          <w:b/>
        </w:rPr>
      </w:pPr>
      <w:r w:rsidRPr="00A96ECD">
        <w:rPr>
          <w:rFonts w:ascii="Times New Roman" w:hAnsi="Times New Roman"/>
          <w:b/>
        </w:rPr>
        <w:t>ВИРІШИЛА:</w:t>
      </w:r>
    </w:p>
    <w:p w:rsidR="00934449" w:rsidRPr="00081FAC" w:rsidRDefault="00934449" w:rsidP="00934449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A96ECD" w:rsidRPr="00A96ECD" w:rsidRDefault="00A96ECD" w:rsidP="00A96ECD">
      <w:pPr>
        <w:spacing w:before="120"/>
        <w:ind w:firstLine="851"/>
        <w:jc w:val="both"/>
        <w:rPr>
          <w:rFonts w:ascii="Times New Roman" w:hAnsi="Times New Roman"/>
          <w:szCs w:val="28"/>
        </w:rPr>
      </w:pPr>
      <w:r w:rsidRPr="00A96ECD">
        <w:rPr>
          <w:rFonts w:ascii="Times New Roman" w:hAnsi="Times New Roman"/>
          <w:szCs w:val="28"/>
        </w:rPr>
        <w:t xml:space="preserve">1. </w:t>
      </w:r>
      <w:r w:rsidRPr="00A96ECD">
        <w:rPr>
          <w:rFonts w:ascii="Times New Roman" w:hAnsi="Times New Roman" w:hint="eastAsia"/>
          <w:szCs w:val="28"/>
        </w:rPr>
        <w:t>Внести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зміни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в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бюджетні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призначення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головного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розпорядника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коштів</w:t>
      </w:r>
      <w:r w:rsidRPr="00A96ECD">
        <w:rPr>
          <w:rFonts w:ascii="Times New Roman" w:hAnsi="Times New Roman"/>
          <w:szCs w:val="28"/>
        </w:rPr>
        <w:t xml:space="preserve"> «</w:t>
      </w:r>
      <w:r w:rsidRPr="00A96ECD">
        <w:rPr>
          <w:rFonts w:ascii="Times New Roman" w:hAnsi="Times New Roman" w:hint="eastAsia"/>
          <w:szCs w:val="28"/>
        </w:rPr>
        <w:t>Департамент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освіти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і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науки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Чернівецької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обласної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державної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адміністрації»</w:t>
      </w:r>
      <w:r w:rsidR="009A5C4F">
        <w:rPr>
          <w:rFonts w:ascii="Times New Roman" w:hAnsi="Times New Roman"/>
          <w:szCs w:val="28"/>
        </w:rPr>
        <w:t xml:space="preserve"> (додаток 3 </w:t>
      </w:r>
      <w:r w:rsidR="00F05E7A">
        <w:rPr>
          <w:rFonts w:ascii="Times New Roman" w:hAnsi="Times New Roman"/>
          <w:szCs w:val="28"/>
        </w:rPr>
        <w:t xml:space="preserve">до рішення 4-ї сесії обласної ради </w:t>
      </w:r>
      <w:r w:rsidR="00F05E7A">
        <w:rPr>
          <w:rFonts w:ascii="Times New Roman" w:hAnsi="Times New Roman"/>
          <w:szCs w:val="28"/>
          <w:lang w:val="en-US"/>
        </w:rPr>
        <w:t>V</w:t>
      </w:r>
      <w:r w:rsidR="00F05E7A">
        <w:rPr>
          <w:rFonts w:ascii="Times New Roman" w:hAnsi="Times New Roman"/>
          <w:szCs w:val="28"/>
        </w:rPr>
        <w:t xml:space="preserve">ІІІ скликання від 16.09.2021 № 208-4/21 «Про </w:t>
      </w:r>
      <w:r w:rsidR="00F05E7A" w:rsidRPr="00A96ECD">
        <w:rPr>
          <w:rFonts w:ascii="Times New Roman" w:hAnsi="Times New Roman" w:hint="eastAsia"/>
          <w:szCs w:val="28"/>
        </w:rPr>
        <w:t>внесення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змін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до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обласного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бюджету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Чернівецької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області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на</w:t>
      </w:r>
      <w:r w:rsidR="00F05E7A" w:rsidRPr="00A96ECD">
        <w:rPr>
          <w:rFonts w:ascii="Times New Roman" w:hAnsi="Times New Roman"/>
          <w:szCs w:val="28"/>
        </w:rPr>
        <w:t xml:space="preserve"> 2021 </w:t>
      </w:r>
      <w:r w:rsidR="00F05E7A" w:rsidRPr="00A96ECD">
        <w:rPr>
          <w:rFonts w:ascii="Times New Roman" w:hAnsi="Times New Roman" w:hint="eastAsia"/>
          <w:szCs w:val="28"/>
        </w:rPr>
        <w:t>рік»</w:t>
      </w:r>
      <w:r w:rsidR="00F05E7A">
        <w:rPr>
          <w:rFonts w:ascii="Times New Roman" w:hAnsi="Times New Roman"/>
          <w:szCs w:val="28"/>
        </w:rPr>
        <w:t>)</w:t>
      </w:r>
      <w:r w:rsidRPr="00A96ECD">
        <w:rPr>
          <w:rFonts w:ascii="Times New Roman" w:hAnsi="Times New Roman"/>
          <w:szCs w:val="28"/>
        </w:rPr>
        <w:t xml:space="preserve">, </w:t>
      </w:r>
      <w:r w:rsidRPr="00A96ECD">
        <w:rPr>
          <w:rFonts w:ascii="Times New Roman" w:hAnsi="Times New Roman" w:hint="eastAsia"/>
          <w:szCs w:val="28"/>
        </w:rPr>
        <w:t>зменшивши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кошти</w:t>
      </w:r>
      <w:r w:rsidRPr="00A96ECD">
        <w:rPr>
          <w:rFonts w:ascii="Times New Roman" w:hAnsi="Times New Roman"/>
          <w:szCs w:val="28"/>
        </w:rPr>
        <w:t xml:space="preserve">, </w:t>
      </w:r>
      <w:r w:rsidRPr="00A96ECD">
        <w:rPr>
          <w:rFonts w:ascii="Times New Roman" w:hAnsi="Times New Roman" w:hint="eastAsia"/>
          <w:szCs w:val="28"/>
        </w:rPr>
        <w:t>передбачені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за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бюджетною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програмою</w:t>
      </w:r>
      <w:r>
        <w:rPr>
          <w:rFonts w:ascii="Times New Roman" w:hAnsi="Times New Roman"/>
          <w:szCs w:val="28"/>
        </w:rPr>
        <w:t xml:space="preserve"> 0611221 «</w:t>
      </w:r>
      <w:proofErr w:type="spellStart"/>
      <w:r w:rsidRPr="00A96ECD">
        <w:rPr>
          <w:rFonts w:ascii="Times New Roman" w:hAnsi="Times New Roman" w:hint="eastAsia"/>
          <w:szCs w:val="28"/>
        </w:rPr>
        <w:t>Співфінансування</w:t>
      </w:r>
      <w:proofErr w:type="spellEnd"/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заходів</w:t>
      </w:r>
      <w:r w:rsidRPr="00A96ECD">
        <w:rPr>
          <w:rFonts w:ascii="Times New Roman" w:hAnsi="Times New Roman"/>
          <w:szCs w:val="28"/>
        </w:rPr>
        <w:t xml:space="preserve">, </w:t>
      </w:r>
      <w:r w:rsidRPr="00A96ECD">
        <w:rPr>
          <w:rFonts w:ascii="Times New Roman" w:hAnsi="Times New Roman" w:hint="eastAsia"/>
          <w:szCs w:val="28"/>
        </w:rPr>
        <w:t>що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реалізуються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за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рахунок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субвенції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державного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бюджету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місцевим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бюджетам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на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створення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навчально</w:t>
      </w:r>
      <w:r w:rsidRPr="00A96ECD">
        <w:rPr>
          <w:rFonts w:ascii="Times New Roman" w:hAnsi="Times New Roman"/>
          <w:szCs w:val="28"/>
        </w:rPr>
        <w:t>-</w:t>
      </w:r>
      <w:r w:rsidRPr="00A96ECD">
        <w:rPr>
          <w:rFonts w:ascii="Times New Roman" w:hAnsi="Times New Roman" w:hint="eastAsia"/>
          <w:szCs w:val="28"/>
        </w:rPr>
        <w:t>практичних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центрів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сучасної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професійної</w:t>
      </w:r>
      <w:r w:rsidRPr="00A96ECD">
        <w:rPr>
          <w:rFonts w:ascii="Times New Roman" w:hAnsi="Times New Roman"/>
          <w:szCs w:val="28"/>
        </w:rPr>
        <w:t xml:space="preserve"> (</w:t>
      </w:r>
      <w:r w:rsidRPr="00A96ECD">
        <w:rPr>
          <w:rFonts w:ascii="Times New Roman" w:hAnsi="Times New Roman" w:hint="eastAsia"/>
          <w:szCs w:val="28"/>
        </w:rPr>
        <w:t>професійно</w:t>
      </w:r>
      <w:r w:rsidRPr="00A96ECD">
        <w:rPr>
          <w:rFonts w:ascii="Times New Roman" w:hAnsi="Times New Roman"/>
          <w:szCs w:val="28"/>
        </w:rPr>
        <w:t>-</w:t>
      </w:r>
      <w:r w:rsidRPr="00A96ECD">
        <w:rPr>
          <w:rFonts w:ascii="Times New Roman" w:hAnsi="Times New Roman" w:hint="eastAsia"/>
          <w:szCs w:val="28"/>
        </w:rPr>
        <w:t>технічної</w:t>
      </w:r>
      <w:r w:rsidRPr="00A96ECD">
        <w:rPr>
          <w:rFonts w:ascii="Times New Roman" w:hAnsi="Times New Roman"/>
          <w:szCs w:val="28"/>
        </w:rPr>
        <w:t xml:space="preserve">) </w:t>
      </w:r>
      <w:r w:rsidRPr="00A96ECD">
        <w:rPr>
          <w:rFonts w:ascii="Times New Roman" w:hAnsi="Times New Roman" w:hint="eastAsia"/>
          <w:szCs w:val="28"/>
        </w:rPr>
        <w:t>освіти»</w:t>
      </w:r>
      <w:r w:rsidRPr="00A96EC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загальному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фонд</w:t>
      </w:r>
      <w:r>
        <w:rPr>
          <w:rFonts w:ascii="Times New Roman" w:hAnsi="Times New Roman"/>
          <w:szCs w:val="28"/>
        </w:rPr>
        <w:t>і</w:t>
      </w:r>
      <w:r w:rsidRPr="00A96EC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сумі</w:t>
      </w:r>
      <w:r w:rsidRPr="00A96ECD">
        <w:rPr>
          <w:rFonts w:ascii="Times New Roman" w:hAnsi="Times New Roman"/>
          <w:szCs w:val="28"/>
        </w:rPr>
        <w:t xml:space="preserve"> 800 </w:t>
      </w:r>
      <w:proofErr w:type="spellStart"/>
      <w:r w:rsidRPr="00A96ECD">
        <w:rPr>
          <w:rFonts w:ascii="Times New Roman" w:hAnsi="Times New Roman" w:hint="eastAsia"/>
          <w:szCs w:val="28"/>
        </w:rPr>
        <w:t>тис</w:t>
      </w:r>
      <w:r w:rsidRPr="00A96ECD">
        <w:rPr>
          <w:rFonts w:ascii="Times New Roman" w:hAnsi="Times New Roman"/>
          <w:szCs w:val="28"/>
        </w:rPr>
        <w:t>.</w:t>
      </w:r>
      <w:r w:rsidRPr="00A96ECD">
        <w:rPr>
          <w:rFonts w:ascii="Times New Roman" w:hAnsi="Times New Roman" w:hint="eastAsia"/>
          <w:szCs w:val="28"/>
        </w:rPr>
        <w:t>грн</w:t>
      </w:r>
      <w:proofErr w:type="spellEnd"/>
      <w:r w:rsidRPr="00A96ECD">
        <w:rPr>
          <w:rFonts w:ascii="Times New Roman" w:hAnsi="Times New Roman"/>
          <w:szCs w:val="28"/>
        </w:rPr>
        <w:t>.</w:t>
      </w:r>
      <w:r w:rsidR="00F05E7A">
        <w:rPr>
          <w:rFonts w:ascii="Times New Roman" w:hAnsi="Times New Roman"/>
          <w:szCs w:val="28"/>
        </w:rPr>
        <w:t xml:space="preserve">, </w:t>
      </w:r>
      <w:r w:rsidRPr="00A96ECD">
        <w:rPr>
          <w:rFonts w:ascii="Times New Roman" w:hAnsi="Times New Roman" w:hint="eastAsia"/>
          <w:szCs w:val="28"/>
        </w:rPr>
        <w:t>та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збільши</w:t>
      </w:r>
      <w:r>
        <w:rPr>
          <w:rFonts w:ascii="Times New Roman" w:hAnsi="Times New Roman"/>
          <w:szCs w:val="28"/>
        </w:rPr>
        <w:t>вши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їх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відповідно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на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цю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ж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програму</w:t>
      </w:r>
      <w:r w:rsidRPr="00A96EC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спеціальн</w:t>
      </w:r>
      <w:r>
        <w:rPr>
          <w:rFonts w:ascii="Times New Roman" w:hAnsi="Times New Roman"/>
          <w:szCs w:val="28"/>
        </w:rPr>
        <w:t>ому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фонд</w:t>
      </w:r>
      <w:r>
        <w:rPr>
          <w:rFonts w:ascii="Times New Roman" w:hAnsi="Times New Roman"/>
          <w:szCs w:val="28"/>
        </w:rPr>
        <w:t>і</w:t>
      </w:r>
      <w:r w:rsidRPr="00A96ECD">
        <w:rPr>
          <w:rFonts w:ascii="Times New Roman" w:hAnsi="Times New Roman"/>
          <w:szCs w:val="28"/>
        </w:rPr>
        <w:t xml:space="preserve"> (</w:t>
      </w:r>
      <w:r w:rsidRPr="00A96ECD">
        <w:rPr>
          <w:rFonts w:ascii="Times New Roman" w:hAnsi="Times New Roman" w:hint="eastAsia"/>
          <w:szCs w:val="28"/>
        </w:rPr>
        <w:t>видатки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розвитку</w:t>
      </w:r>
      <w:r w:rsidRPr="00A96ECD">
        <w:rPr>
          <w:rFonts w:ascii="Times New Roman" w:hAnsi="Times New Roman"/>
          <w:szCs w:val="28"/>
        </w:rPr>
        <w:t>).</w:t>
      </w:r>
    </w:p>
    <w:p w:rsidR="00A96ECD" w:rsidRPr="00A96ECD" w:rsidRDefault="00A96ECD" w:rsidP="00A96ECD">
      <w:pPr>
        <w:spacing w:before="120"/>
        <w:ind w:firstLine="851"/>
        <w:jc w:val="both"/>
        <w:rPr>
          <w:rFonts w:ascii="Times New Roman" w:hAnsi="Times New Roman"/>
          <w:szCs w:val="28"/>
        </w:rPr>
      </w:pPr>
      <w:r w:rsidRPr="00A96ECD">
        <w:rPr>
          <w:rFonts w:ascii="Times New Roman" w:hAnsi="Times New Roman"/>
          <w:szCs w:val="28"/>
        </w:rPr>
        <w:t xml:space="preserve">2. </w:t>
      </w:r>
      <w:r w:rsidRPr="00A96ECD">
        <w:rPr>
          <w:rFonts w:ascii="Times New Roman" w:hAnsi="Times New Roman" w:hint="eastAsia"/>
          <w:szCs w:val="28"/>
        </w:rPr>
        <w:t>Збільшити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обсяг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коштів</w:t>
      </w:r>
      <w:r w:rsidR="00F05E7A">
        <w:rPr>
          <w:rFonts w:ascii="Times New Roman" w:hAnsi="Times New Roman"/>
          <w:szCs w:val="28"/>
        </w:rPr>
        <w:t xml:space="preserve"> (додаток 2 до рішення 4-ї сесії обласної ради </w:t>
      </w:r>
      <w:r w:rsidR="00F05E7A">
        <w:rPr>
          <w:rFonts w:ascii="Times New Roman" w:hAnsi="Times New Roman"/>
          <w:szCs w:val="28"/>
          <w:lang w:val="en-US"/>
        </w:rPr>
        <w:t>V</w:t>
      </w:r>
      <w:r w:rsidR="00F05E7A">
        <w:rPr>
          <w:rFonts w:ascii="Times New Roman" w:hAnsi="Times New Roman"/>
          <w:szCs w:val="28"/>
        </w:rPr>
        <w:t xml:space="preserve">ІІІ скликання від 16.09.2021 № 208-4/21 «Про </w:t>
      </w:r>
      <w:r w:rsidR="00F05E7A" w:rsidRPr="00A96ECD">
        <w:rPr>
          <w:rFonts w:ascii="Times New Roman" w:hAnsi="Times New Roman" w:hint="eastAsia"/>
          <w:szCs w:val="28"/>
        </w:rPr>
        <w:t>внесення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змін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до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обласного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бюджету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Чернівецької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області</w:t>
      </w:r>
      <w:r w:rsidR="00F05E7A" w:rsidRPr="00A96ECD">
        <w:rPr>
          <w:rFonts w:ascii="Times New Roman" w:hAnsi="Times New Roman"/>
          <w:szCs w:val="28"/>
        </w:rPr>
        <w:t xml:space="preserve"> </w:t>
      </w:r>
      <w:r w:rsidR="00F05E7A" w:rsidRPr="00A96ECD">
        <w:rPr>
          <w:rFonts w:ascii="Times New Roman" w:hAnsi="Times New Roman" w:hint="eastAsia"/>
          <w:szCs w:val="28"/>
        </w:rPr>
        <w:t>на</w:t>
      </w:r>
      <w:r w:rsidR="00F05E7A" w:rsidRPr="00A96ECD">
        <w:rPr>
          <w:rFonts w:ascii="Times New Roman" w:hAnsi="Times New Roman"/>
          <w:szCs w:val="28"/>
        </w:rPr>
        <w:t xml:space="preserve"> 2021 </w:t>
      </w:r>
      <w:r w:rsidR="00F05E7A" w:rsidRPr="00A96ECD">
        <w:rPr>
          <w:rFonts w:ascii="Times New Roman" w:hAnsi="Times New Roman" w:hint="eastAsia"/>
          <w:szCs w:val="28"/>
        </w:rPr>
        <w:t>рік»</w:t>
      </w:r>
      <w:r w:rsidR="00F05E7A">
        <w:rPr>
          <w:rFonts w:ascii="Times New Roman" w:hAnsi="Times New Roman"/>
          <w:szCs w:val="28"/>
        </w:rPr>
        <w:t>)</w:t>
      </w:r>
      <w:r w:rsidRPr="00A96ECD">
        <w:rPr>
          <w:rFonts w:ascii="Times New Roman" w:hAnsi="Times New Roman"/>
          <w:szCs w:val="28"/>
        </w:rPr>
        <w:t xml:space="preserve">, </w:t>
      </w:r>
      <w:r w:rsidRPr="00A96ECD">
        <w:rPr>
          <w:rFonts w:ascii="Times New Roman" w:hAnsi="Times New Roman" w:hint="eastAsia"/>
          <w:szCs w:val="28"/>
        </w:rPr>
        <w:t>що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передаються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із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загального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фонду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до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бюджету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розвитку</w:t>
      </w:r>
      <w:r w:rsidRPr="00A96ECD">
        <w:rPr>
          <w:rFonts w:ascii="Times New Roman" w:hAnsi="Times New Roman"/>
          <w:szCs w:val="28"/>
        </w:rPr>
        <w:t xml:space="preserve"> (</w:t>
      </w:r>
      <w:r w:rsidRPr="00A96ECD">
        <w:rPr>
          <w:rFonts w:ascii="Times New Roman" w:hAnsi="Times New Roman" w:hint="eastAsia"/>
          <w:szCs w:val="28"/>
        </w:rPr>
        <w:t>спеціального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фонду</w:t>
      </w:r>
      <w:r w:rsidRPr="00A96ECD">
        <w:rPr>
          <w:rFonts w:ascii="Times New Roman" w:hAnsi="Times New Roman"/>
          <w:szCs w:val="28"/>
        </w:rPr>
        <w:t xml:space="preserve">) </w:t>
      </w:r>
      <w:r w:rsidRPr="00A96ECD">
        <w:rPr>
          <w:rFonts w:ascii="Times New Roman" w:hAnsi="Times New Roman" w:hint="eastAsia"/>
          <w:szCs w:val="28"/>
        </w:rPr>
        <w:t>обласного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бюджету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на</w:t>
      </w:r>
      <w:r w:rsidRPr="00A96ECD">
        <w:rPr>
          <w:rFonts w:ascii="Times New Roman" w:hAnsi="Times New Roman"/>
          <w:szCs w:val="28"/>
        </w:rPr>
        <w:t xml:space="preserve"> </w:t>
      </w:r>
      <w:r w:rsidR="00D039AB">
        <w:rPr>
          <w:rFonts w:ascii="Times New Roman" w:hAnsi="Times New Roman"/>
          <w:szCs w:val="28"/>
        </w:rPr>
        <w:br/>
      </w:r>
      <w:r w:rsidRPr="00A96ECD">
        <w:rPr>
          <w:rFonts w:ascii="Times New Roman" w:hAnsi="Times New Roman"/>
          <w:szCs w:val="28"/>
        </w:rPr>
        <w:t xml:space="preserve">800 </w:t>
      </w:r>
      <w:proofErr w:type="spellStart"/>
      <w:r w:rsidRPr="00A96ECD">
        <w:rPr>
          <w:rFonts w:ascii="Times New Roman" w:hAnsi="Times New Roman" w:hint="eastAsia"/>
          <w:szCs w:val="28"/>
        </w:rPr>
        <w:t>тис</w:t>
      </w:r>
      <w:r w:rsidRPr="00A96ECD">
        <w:rPr>
          <w:rFonts w:ascii="Times New Roman" w:hAnsi="Times New Roman"/>
          <w:szCs w:val="28"/>
        </w:rPr>
        <w:t>.</w:t>
      </w:r>
      <w:r w:rsidRPr="00A96ECD">
        <w:rPr>
          <w:rFonts w:ascii="Times New Roman" w:hAnsi="Times New Roman" w:hint="eastAsia"/>
          <w:szCs w:val="28"/>
        </w:rPr>
        <w:t>грн</w:t>
      </w:r>
      <w:proofErr w:type="spellEnd"/>
      <w:r w:rsidRPr="00A96ECD">
        <w:rPr>
          <w:rFonts w:ascii="Times New Roman" w:hAnsi="Times New Roman"/>
          <w:szCs w:val="28"/>
        </w:rPr>
        <w:t xml:space="preserve">. </w:t>
      </w:r>
    </w:p>
    <w:p w:rsidR="00934449" w:rsidRPr="00A96ECD" w:rsidRDefault="00A96ECD" w:rsidP="00A96ECD">
      <w:pPr>
        <w:spacing w:before="120"/>
        <w:ind w:firstLine="851"/>
        <w:jc w:val="both"/>
        <w:rPr>
          <w:rFonts w:ascii="Times New Roman" w:hAnsi="Times New Roman"/>
          <w:szCs w:val="28"/>
        </w:rPr>
      </w:pPr>
      <w:r w:rsidRPr="00A96ECD">
        <w:rPr>
          <w:rFonts w:ascii="Times New Roman" w:hAnsi="Times New Roman"/>
          <w:szCs w:val="28"/>
        </w:rPr>
        <w:t xml:space="preserve">3. </w:t>
      </w:r>
      <w:r w:rsidRPr="00A96ECD">
        <w:rPr>
          <w:rFonts w:ascii="Times New Roman" w:hAnsi="Times New Roman" w:hint="eastAsia"/>
          <w:szCs w:val="28"/>
        </w:rPr>
        <w:t>Контроль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за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виконанням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цього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рішення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покласти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на</w:t>
      </w:r>
      <w:r w:rsidRPr="00A96EC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першого заступника голови обласної державної адміністрації Богдана КОВАЛЮКА</w:t>
      </w:r>
      <w:r w:rsidR="00081FAC">
        <w:rPr>
          <w:rFonts w:ascii="Times New Roman" w:hAnsi="Times New Roman"/>
          <w:szCs w:val="28"/>
        </w:rPr>
        <w:t>, заступника голови обласної ради Михайла ПАВЛЮКА</w:t>
      </w:r>
      <w:r>
        <w:rPr>
          <w:rFonts w:ascii="Times New Roman" w:hAnsi="Times New Roman"/>
          <w:szCs w:val="28"/>
        </w:rPr>
        <w:t xml:space="preserve"> та </w:t>
      </w:r>
      <w:r w:rsidRPr="00A96ECD">
        <w:rPr>
          <w:rFonts w:ascii="Times New Roman" w:hAnsi="Times New Roman" w:hint="eastAsia"/>
          <w:szCs w:val="28"/>
        </w:rPr>
        <w:t>постійну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комісію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обласної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ради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з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питань</w:t>
      </w:r>
      <w:r w:rsidRPr="00A96ECD">
        <w:rPr>
          <w:rFonts w:ascii="Times New Roman" w:hAnsi="Times New Roman"/>
          <w:szCs w:val="28"/>
        </w:rPr>
        <w:t xml:space="preserve"> </w:t>
      </w:r>
      <w:r w:rsidRPr="00A96ECD">
        <w:rPr>
          <w:rFonts w:ascii="Times New Roman" w:hAnsi="Times New Roman" w:hint="eastAsia"/>
          <w:szCs w:val="28"/>
        </w:rPr>
        <w:t>бюджету</w:t>
      </w:r>
      <w:r w:rsidRPr="00A96EC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(Іван ШЕВЧУК)</w:t>
      </w:r>
      <w:r w:rsidRPr="00A96ECD">
        <w:rPr>
          <w:rFonts w:ascii="Times New Roman" w:hAnsi="Times New Roman"/>
          <w:szCs w:val="28"/>
        </w:rPr>
        <w:t>.</w:t>
      </w:r>
    </w:p>
    <w:p w:rsidR="00934449" w:rsidRPr="00A96ECD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Pr="00A96ECD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Pr="00A96ECD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96ECD" w:rsidRPr="00A96ECD" w:rsidRDefault="00794BF1" w:rsidP="004C3FCC">
      <w:pPr>
        <w:tabs>
          <w:tab w:val="left" w:pos="7371"/>
        </w:tabs>
        <w:jc w:val="both"/>
        <w:rPr>
          <w:rFonts w:ascii="Times New Roman" w:hAnsi="Times New Roman"/>
          <w:sz w:val="16"/>
          <w:szCs w:val="16"/>
        </w:rPr>
      </w:pPr>
      <w:r w:rsidRPr="00A96ECD">
        <w:rPr>
          <w:rFonts w:ascii="Times New Roman" w:hAnsi="Times New Roman"/>
          <w:b/>
        </w:rPr>
        <w:t>Г</w:t>
      </w:r>
      <w:r w:rsidR="00934449" w:rsidRPr="00A96ECD">
        <w:rPr>
          <w:rFonts w:ascii="Times New Roman" w:hAnsi="Times New Roman"/>
          <w:b/>
        </w:rPr>
        <w:t>олов</w:t>
      </w:r>
      <w:r w:rsidRPr="00A96ECD">
        <w:rPr>
          <w:rFonts w:ascii="Times New Roman" w:hAnsi="Times New Roman"/>
          <w:b/>
        </w:rPr>
        <w:t>а</w:t>
      </w:r>
      <w:r w:rsidR="00934449" w:rsidRPr="00A96ECD">
        <w:rPr>
          <w:rFonts w:ascii="Times New Roman" w:hAnsi="Times New Roman"/>
          <w:b/>
        </w:rPr>
        <w:t xml:space="preserve"> обласної ради</w:t>
      </w:r>
      <w:r w:rsidR="00934449" w:rsidRPr="00A96ECD">
        <w:rPr>
          <w:rFonts w:ascii="Times New Roman" w:hAnsi="Times New Roman"/>
          <w:b/>
        </w:rPr>
        <w:tab/>
      </w:r>
      <w:r w:rsidR="00322315" w:rsidRPr="00A96ECD">
        <w:rPr>
          <w:rFonts w:ascii="Times New Roman" w:hAnsi="Times New Roman"/>
          <w:b/>
        </w:rPr>
        <w:t>Олексій БОЙКО</w:t>
      </w:r>
    </w:p>
    <w:sectPr w:rsidR="00A96ECD" w:rsidRPr="00A96ECD" w:rsidSect="00D039AB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34449"/>
    <w:rsid w:val="000477EF"/>
    <w:rsid w:val="00052C91"/>
    <w:rsid w:val="000564F0"/>
    <w:rsid w:val="00081FAC"/>
    <w:rsid w:val="000C5617"/>
    <w:rsid w:val="000E3015"/>
    <w:rsid w:val="001134D4"/>
    <w:rsid w:val="001272F3"/>
    <w:rsid w:val="00130F6C"/>
    <w:rsid w:val="00150574"/>
    <w:rsid w:val="00165CC1"/>
    <w:rsid w:val="001859F0"/>
    <w:rsid w:val="001B2F44"/>
    <w:rsid w:val="001D54E1"/>
    <w:rsid w:val="001E371A"/>
    <w:rsid w:val="001F5DBA"/>
    <w:rsid w:val="002D2DE2"/>
    <w:rsid w:val="00322315"/>
    <w:rsid w:val="00342AE2"/>
    <w:rsid w:val="003622C2"/>
    <w:rsid w:val="00374A61"/>
    <w:rsid w:val="003E6B16"/>
    <w:rsid w:val="004152B5"/>
    <w:rsid w:val="004442E8"/>
    <w:rsid w:val="0045008E"/>
    <w:rsid w:val="004C3FCC"/>
    <w:rsid w:val="004D7B56"/>
    <w:rsid w:val="004E17A9"/>
    <w:rsid w:val="004E4E0A"/>
    <w:rsid w:val="004F57C1"/>
    <w:rsid w:val="005027C0"/>
    <w:rsid w:val="00511606"/>
    <w:rsid w:val="00553291"/>
    <w:rsid w:val="005A6D81"/>
    <w:rsid w:val="005C05EE"/>
    <w:rsid w:val="00613C49"/>
    <w:rsid w:val="00621123"/>
    <w:rsid w:val="00647B72"/>
    <w:rsid w:val="00673FAE"/>
    <w:rsid w:val="006B6F0C"/>
    <w:rsid w:val="006C261B"/>
    <w:rsid w:val="006E2D3E"/>
    <w:rsid w:val="00731912"/>
    <w:rsid w:val="0079360F"/>
    <w:rsid w:val="00794BF1"/>
    <w:rsid w:val="00811103"/>
    <w:rsid w:val="00853CD2"/>
    <w:rsid w:val="008C1467"/>
    <w:rsid w:val="00934449"/>
    <w:rsid w:val="0097162B"/>
    <w:rsid w:val="009A5C4F"/>
    <w:rsid w:val="009B4892"/>
    <w:rsid w:val="009C266A"/>
    <w:rsid w:val="00A13849"/>
    <w:rsid w:val="00A232E5"/>
    <w:rsid w:val="00A96ECD"/>
    <w:rsid w:val="00B22613"/>
    <w:rsid w:val="00B23DA7"/>
    <w:rsid w:val="00B326FB"/>
    <w:rsid w:val="00B372AF"/>
    <w:rsid w:val="00B43593"/>
    <w:rsid w:val="00B45780"/>
    <w:rsid w:val="00B50579"/>
    <w:rsid w:val="00BA52C3"/>
    <w:rsid w:val="00BE7FA5"/>
    <w:rsid w:val="00BF4885"/>
    <w:rsid w:val="00C0547F"/>
    <w:rsid w:val="00C135C2"/>
    <w:rsid w:val="00C336B4"/>
    <w:rsid w:val="00C37459"/>
    <w:rsid w:val="00CC377A"/>
    <w:rsid w:val="00D039AB"/>
    <w:rsid w:val="00D270FB"/>
    <w:rsid w:val="00D50886"/>
    <w:rsid w:val="00D776C5"/>
    <w:rsid w:val="00D92206"/>
    <w:rsid w:val="00DC533F"/>
    <w:rsid w:val="00DF0697"/>
    <w:rsid w:val="00E155A0"/>
    <w:rsid w:val="00E50298"/>
    <w:rsid w:val="00E57ED5"/>
    <w:rsid w:val="00E8233D"/>
    <w:rsid w:val="00EA2B9E"/>
    <w:rsid w:val="00EE1C5C"/>
    <w:rsid w:val="00EF3609"/>
    <w:rsid w:val="00F05E7A"/>
    <w:rsid w:val="00F21EF1"/>
    <w:rsid w:val="00F308C4"/>
    <w:rsid w:val="00F829A2"/>
    <w:rsid w:val="00F903F7"/>
    <w:rsid w:val="00FA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4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44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44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44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44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444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444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9</cp:revision>
  <cp:lastPrinted>2021-10-07T07:31:00Z</cp:lastPrinted>
  <dcterms:created xsi:type="dcterms:W3CDTF">2021-10-05T17:26:00Z</dcterms:created>
  <dcterms:modified xsi:type="dcterms:W3CDTF">2021-10-12T13:06:00Z</dcterms:modified>
</cp:coreProperties>
</file>