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DB4" w:rsidRPr="002E61AA" w:rsidRDefault="00F91605" w:rsidP="00F9160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E61A0">
        <w:rPr>
          <w:rFonts w:ascii="Times New Roman" w:hAnsi="Times New Roman" w:cs="Times New Roman"/>
          <w:b/>
          <w:sz w:val="28"/>
          <w:szCs w:val="28"/>
        </w:rPr>
        <w:t>З</w:t>
      </w:r>
      <w:r w:rsidR="00B03273" w:rsidRPr="00EE61A0">
        <w:rPr>
          <w:rFonts w:ascii="Times New Roman" w:hAnsi="Times New Roman" w:cs="Times New Roman"/>
          <w:b/>
          <w:sz w:val="28"/>
          <w:szCs w:val="28"/>
          <w:lang w:val="uk-UA"/>
        </w:rPr>
        <w:t>ВЕРНЕННЯ</w:t>
      </w:r>
    </w:p>
    <w:p w:rsidR="0075398B" w:rsidRPr="00401E96" w:rsidRDefault="00996386" w:rsidP="0075398B">
      <w:pPr>
        <w:pStyle w:val="a4"/>
        <w:tabs>
          <w:tab w:val="left" w:pos="0"/>
          <w:tab w:val="left" w:pos="709"/>
          <w:tab w:val="left" w:pos="851"/>
          <w:tab w:val="left" w:pos="993"/>
        </w:tabs>
        <w:spacing w:line="276" w:lineRule="auto"/>
        <w:jc w:val="center"/>
        <w:rPr>
          <w:b/>
          <w:color w:val="000000"/>
          <w:sz w:val="26"/>
          <w:szCs w:val="26"/>
          <w:lang w:val="uk-UA"/>
        </w:rPr>
      </w:pPr>
      <w:r w:rsidRPr="008C42E3">
        <w:rPr>
          <w:b/>
          <w:sz w:val="28"/>
          <w:szCs w:val="28"/>
          <w:lang w:val="uk-UA"/>
        </w:rPr>
        <w:t>д</w:t>
      </w:r>
      <w:r w:rsidR="00F91605" w:rsidRPr="008C42E3">
        <w:rPr>
          <w:b/>
          <w:sz w:val="28"/>
          <w:szCs w:val="28"/>
          <w:lang w:val="uk-UA"/>
        </w:rPr>
        <w:t xml:space="preserve">епутатів Чернівецької обласної ради </w:t>
      </w:r>
      <w:r w:rsidR="008C42E3" w:rsidRPr="008C42E3">
        <w:rPr>
          <w:b/>
          <w:sz w:val="28"/>
          <w:szCs w:val="28"/>
          <w:lang w:val="uk-UA"/>
        </w:rPr>
        <w:t xml:space="preserve">VIII скликання до Кабінету Міністрів України, Міністерства </w:t>
      </w:r>
      <w:r w:rsidR="00EE5E4A">
        <w:rPr>
          <w:b/>
          <w:sz w:val="28"/>
          <w:szCs w:val="28"/>
          <w:lang w:val="uk-UA"/>
        </w:rPr>
        <w:t>охорони здоров</w:t>
      </w:r>
      <w:r w:rsidR="00EE5E4A" w:rsidRPr="002E61AA">
        <w:rPr>
          <w:sz w:val="28"/>
          <w:szCs w:val="28"/>
          <w:lang w:val="uk-UA"/>
        </w:rPr>
        <w:t>’</w:t>
      </w:r>
      <w:r w:rsidR="00EE5E4A">
        <w:rPr>
          <w:b/>
          <w:sz w:val="28"/>
          <w:szCs w:val="28"/>
          <w:lang w:val="uk-UA"/>
        </w:rPr>
        <w:t>я</w:t>
      </w:r>
      <w:r w:rsidR="008C42E3" w:rsidRPr="008C42E3">
        <w:rPr>
          <w:b/>
          <w:sz w:val="28"/>
          <w:szCs w:val="28"/>
          <w:lang w:val="uk-UA"/>
        </w:rPr>
        <w:t xml:space="preserve"> України</w:t>
      </w:r>
      <w:r w:rsidR="00F91605" w:rsidRPr="008C42E3">
        <w:rPr>
          <w:b/>
          <w:sz w:val="28"/>
          <w:szCs w:val="28"/>
          <w:lang w:val="uk-UA"/>
        </w:rPr>
        <w:t xml:space="preserve"> та Н</w:t>
      </w:r>
      <w:r w:rsidR="00D75AB7" w:rsidRPr="008C42E3">
        <w:rPr>
          <w:b/>
          <w:sz w:val="28"/>
          <w:szCs w:val="28"/>
          <w:lang w:val="uk-UA"/>
        </w:rPr>
        <w:t xml:space="preserve">аціональної служби здоров’я </w:t>
      </w:r>
      <w:r w:rsidR="00F91605" w:rsidRPr="008C42E3">
        <w:rPr>
          <w:b/>
          <w:sz w:val="28"/>
          <w:szCs w:val="28"/>
          <w:lang w:val="uk-UA"/>
        </w:rPr>
        <w:t>У</w:t>
      </w:r>
      <w:r w:rsidR="00D75AB7" w:rsidRPr="008C42E3">
        <w:rPr>
          <w:b/>
          <w:sz w:val="28"/>
          <w:szCs w:val="28"/>
          <w:lang w:val="uk-UA"/>
        </w:rPr>
        <w:t>країни</w:t>
      </w:r>
      <w:r w:rsidR="00F91605" w:rsidRPr="008C42E3">
        <w:rPr>
          <w:b/>
          <w:sz w:val="28"/>
          <w:szCs w:val="28"/>
          <w:lang w:val="uk-UA"/>
        </w:rPr>
        <w:t xml:space="preserve"> </w:t>
      </w:r>
      <w:r w:rsidR="00F91605" w:rsidRPr="00051B6C">
        <w:rPr>
          <w:b/>
          <w:sz w:val="28"/>
          <w:szCs w:val="28"/>
          <w:lang w:val="uk-UA"/>
        </w:rPr>
        <w:t>щодо</w:t>
      </w:r>
      <w:r w:rsidR="0075398B" w:rsidRPr="00051B6C">
        <w:rPr>
          <w:b/>
          <w:color w:val="000000"/>
          <w:sz w:val="28"/>
          <w:szCs w:val="28"/>
          <w:lang w:val="uk-UA"/>
        </w:rPr>
        <w:t xml:space="preserve"> перегляду вартості тарифу на медичн</w:t>
      </w:r>
      <w:r w:rsidR="00051B6C" w:rsidRPr="00051B6C">
        <w:rPr>
          <w:b/>
          <w:color w:val="000000"/>
          <w:sz w:val="28"/>
          <w:szCs w:val="28"/>
          <w:lang w:val="uk-UA"/>
        </w:rPr>
        <w:t>і послуги</w:t>
      </w:r>
      <w:r w:rsidR="0075398B" w:rsidRPr="00051B6C">
        <w:rPr>
          <w:b/>
          <w:color w:val="000000"/>
          <w:sz w:val="28"/>
          <w:szCs w:val="28"/>
          <w:lang w:val="uk-UA"/>
        </w:rPr>
        <w:t xml:space="preserve"> </w:t>
      </w:r>
      <w:r w:rsidR="004553A8">
        <w:rPr>
          <w:b/>
          <w:color w:val="000000"/>
          <w:sz w:val="28"/>
          <w:szCs w:val="28"/>
          <w:lang w:val="uk-UA"/>
        </w:rPr>
        <w:t>за</w:t>
      </w:r>
      <w:r w:rsidR="0075398B" w:rsidRPr="00051B6C">
        <w:rPr>
          <w:b/>
          <w:color w:val="000000"/>
          <w:sz w:val="28"/>
          <w:szCs w:val="28"/>
          <w:lang w:val="uk-UA"/>
        </w:rPr>
        <w:t xml:space="preserve"> пакета</w:t>
      </w:r>
      <w:r w:rsidR="00051B6C">
        <w:rPr>
          <w:b/>
          <w:color w:val="000000"/>
          <w:sz w:val="28"/>
          <w:szCs w:val="28"/>
          <w:lang w:val="uk-UA"/>
        </w:rPr>
        <w:t>м</w:t>
      </w:r>
      <w:r w:rsidR="004553A8">
        <w:rPr>
          <w:b/>
          <w:color w:val="000000"/>
          <w:sz w:val="28"/>
          <w:szCs w:val="28"/>
          <w:lang w:val="uk-UA"/>
        </w:rPr>
        <w:t>и</w:t>
      </w:r>
      <w:r w:rsidR="0075398B" w:rsidRPr="00051B6C">
        <w:rPr>
          <w:b/>
          <w:color w:val="000000"/>
          <w:sz w:val="28"/>
          <w:szCs w:val="28"/>
          <w:lang w:val="uk-UA"/>
        </w:rPr>
        <w:t xml:space="preserve"> та виділення перехідного фінансування для ОКНП </w:t>
      </w:r>
      <w:r w:rsidR="0075398B" w:rsidRPr="00051B6C">
        <w:rPr>
          <w:b/>
          <w:sz w:val="28"/>
          <w:szCs w:val="28"/>
          <w:lang w:val="uk-UA"/>
        </w:rPr>
        <w:t>«Чернівецька обласна психіатрична лікарня»</w:t>
      </w:r>
    </w:p>
    <w:p w:rsidR="00F91605" w:rsidRPr="008C42E3" w:rsidRDefault="0075398B" w:rsidP="00EE5E4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870F0" w:rsidRPr="002E61AA" w:rsidRDefault="006A400E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Чернівецька обласна рада</w:t>
      </w:r>
      <w:r w:rsidR="001D137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стурбован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B6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ситуацією</w:t>
      </w:r>
      <w:r w:rsidR="00051B6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137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яка склалася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75398B">
        <w:rPr>
          <w:rFonts w:ascii="Times New Roman" w:hAnsi="Times New Roman" w:cs="Times New Roman"/>
          <w:sz w:val="28"/>
          <w:szCs w:val="28"/>
          <w:lang w:val="uk-UA"/>
        </w:rPr>
        <w:t xml:space="preserve">обласному комунальному некомерційному </w:t>
      </w:r>
      <w:r w:rsidR="00715278" w:rsidRPr="002E61AA">
        <w:rPr>
          <w:rFonts w:ascii="Times New Roman" w:hAnsi="Times New Roman" w:cs="Times New Roman"/>
          <w:sz w:val="28"/>
          <w:szCs w:val="28"/>
          <w:lang w:val="uk-UA"/>
        </w:rPr>
        <w:t>підприємстві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398B">
        <w:rPr>
          <w:rFonts w:ascii="Times New Roman" w:hAnsi="Times New Roman" w:cs="Times New Roman"/>
          <w:sz w:val="28"/>
          <w:szCs w:val="28"/>
          <w:lang w:val="uk-UA"/>
        </w:rPr>
        <w:t xml:space="preserve">«Чернівецька обласна психіатрична лікарня» </w:t>
      </w:r>
      <w:r w:rsidR="00051B6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зв’язку </w:t>
      </w:r>
      <w:r w:rsidR="00F91605" w:rsidRPr="002E61AA">
        <w:rPr>
          <w:rFonts w:ascii="Times New Roman" w:hAnsi="Times New Roman" w:cs="Times New Roman"/>
          <w:sz w:val="28"/>
          <w:szCs w:val="28"/>
          <w:lang w:val="uk-UA"/>
        </w:rPr>
        <w:t>з недостатнім фінансуванням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Націо</w:t>
      </w:r>
      <w:r w:rsidR="007B46CE" w:rsidRPr="002E61AA">
        <w:rPr>
          <w:rFonts w:ascii="Times New Roman" w:hAnsi="Times New Roman" w:cs="Times New Roman"/>
          <w:sz w:val="28"/>
          <w:szCs w:val="28"/>
          <w:lang w:val="uk-UA"/>
        </w:rPr>
        <w:t>нально</w:t>
      </w:r>
      <w:r w:rsidR="00051B6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7B46C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служб</w:t>
      </w:r>
      <w:r w:rsidR="00051B6C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7B46C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здоров’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я України гарантованих </w:t>
      </w:r>
      <w:r w:rsidR="00F91605" w:rsidRPr="002E61AA">
        <w:rPr>
          <w:rFonts w:ascii="Times New Roman" w:hAnsi="Times New Roman" w:cs="Times New Roman"/>
          <w:sz w:val="28"/>
          <w:szCs w:val="28"/>
          <w:lang w:val="uk-UA"/>
        </w:rPr>
        <w:t>медичних послуг</w:t>
      </w:r>
      <w:r w:rsidR="00051B6C" w:rsidRPr="00051B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051B6C" w:rsidRPr="002E61AA">
        <w:rPr>
          <w:rFonts w:ascii="Times New Roman" w:hAnsi="Times New Roman" w:cs="Times New Roman"/>
          <w:sz w:val="28"/>
          <w:szCs w:val="28"/>
          <w:lang w:val="uk-UA"/>
        </w:rPr>
        <w:t>пакета</w:t>
      </w:r>
      <w:r w:rsidR="00051B6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F9160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, що в результаті </w:t>
      </w:r>
      <w:r w:rsidR="0067154C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спричиняє стрімке 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зростання</w:t>
      </w:r>
      <w:r w:rsidR="0067154C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заборгованості </w:t>
      </w:r>
      <w:r w:rsidR="00EB6CF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D137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заробітн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ої плати</w:t>
      </w:r>
      <w:r w:rsidR="001D137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для медичного та іншого </w:t>
      </w:r>
      <w:r w:rsidR="0067154C" w:rsidRPr="002E61AA">
        <w:rPr>
          <w:rFonts w:ascii="Times New Roman" w:hAnsi="Times New Roman" w:cs="Times New Roman"/>
          <w:sz w:val="28"/>
          <w:szCs w:val="28"/>
          <w:lang w:val="uk-UA"/>
        </w:rPr>
        <w:t>персоналу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137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недостатність 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>коштів на</w:t>
      </w:r>
      <w:r w:rsidR="001D137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якісне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медикаментозне забезпечення, 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>придбання продуктів харчування та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господарські витрати</w:t>
      </w:r>
      <w:r w:rsidR="0067154C" w:rsidRPr="002E61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28BD" w:rsidRPr="002E61AA" w:rsidRDefault="0067154C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За таких обставин медичний заклад не </w:t>
      </w:r>
      <w:r w:rsidR="00051B6C" w:rsidRPr="00051B6C">
        <w:rPr>
          <w:rFonts w:ascii="Times New Roman" w:hAnsi="Times New Roman" w:cs="Times New Roman"/>
          <w:sz w:val="28"/>
          <w:szCs w:val="28"/>
          <w:lang w:val="uk-UA"/>
        </w:rPr>
        <w:t xml:space="preserve">зможе </w:t>
      </w:r>
      <w:r w:rsidR="0075398B" w:rsidRPr="00051B6C">
        <w:rPr>
          <w:rFonts w:ascii="Times New Roman" w:hAnsi="Times New Roman" w:cs="Times New Roman"/>
          <w:sz w:val="28"/>
          <w:szCs w:val="28"/>
          <w:lang w:val="uk-UA"/>
        </w:rPr>
        <w:t>забезпечувати населення доступними медичними послугами</w:t>
      </w:r>
      <w:r w:rsidR="00892AD6" w:rsidRPr="00051B6C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Pr="00051B6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якість надання</w:t>
      </w:r>
      <w:r w:rsidR="0086105A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спеціалізованої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медичної послуги значно знизиться. </w:t>
      </w:r>
      <w:r w:rsidR="003E28BD" w:rsidRPr="002E61AA">
        <w:rPr>
          <w:rFonts w:ascii="Times New Roman" w:hAnsi="Times New Roman" w:cs="Times New Roman"/>
          <w:sz w:val="28"/>
          <w:szCs w:val="28"/>
          <w:lang w:val="uk-UA"/>
        </w:rPr>
        <w:t>Галузь психіатрії зараз знаходиться в стадії трансформації, а для її завершення важливе стабільне та достатнє фінансування.</w:t>
      </w:r>
      <w:r w:rsidR="0033132C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D0985" w:rsidRPr="002E61AA" w:rsidRDefault="004553A8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A5D73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тим</w:t>
      </w:r>
      <w:r w:rsidR="003E28BD" w:rsidRPr="002E61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що Чернівецька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обласна психіатрична лікарня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є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>єдин</w:t>
      </w:r>
      <w:r w:rsidR="00715278" w:rsidRPr="002E61AA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5278" w:rsidRPr="002E61AA">
        <w:rPr>
          <w:rFonts w:ascii="Times New Roman" w:hAnsi="Times New Roman" w:cs="Times New Roman"/>
          <w:sz w:val="28"/>
          <w:szCs w:val="28"/>
          <w:lang w:val="uk-UA"/>
        </w:rPr>
        <w:t>лікувальним закладом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в Чернівецькій області,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надає увесь спектр психіатричної допомоги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населенню області</w:t>
      </w:r>
      <w:r w:rsidR="00DA5D73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>збереження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її функціонування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 належному рівні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є надважливим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7154C" w:rsidRPr="002E61AA" w:rsidRDefault="00EF58D6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>кономічн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криз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>, без</w:t>
      </w:r>
      <w:r w:rsidR="008C42E3">
        <w:rPr>
          <w:rFonts w:ascii="Times New Roman" w:hAnsi="Times New Roman" w:cs="Times New Roman"/>
          <w:sz w:val="28"/>
          <w:szCs w:val="28"/>
          <w:lang w:val="uk-UA"/>
        </w:rPr>
        <w:t>робіття, зростання соціально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8C42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96386" w:rsidRPr="002E61AA">
        <w:rPr>
          <w:rFonts w:ascii="Times New Roman" w:hAnsi="Times New Roman" w:cs="Times New Roman"/>
          <w:sz w:val="28"/>
          <w:szCs w:val="28"/>
          <w:lang w:val="uk-UA"/>
        </w:rPr>
        <w:t>апру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ги</w:t>
      </w:r>
      <w:r w:rsidR="0099638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сприяють збільшенню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кількості</w:t>
      </w:r>
      <w:r w:rsidR="001864E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психічних та поведінкових розладів серед дорослого та дитячого населення Буковини,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6386" w:rsidRPr="002E61AA">
        <w:rPr>
          <w:rFonts w:ascii="Times New Roman" w:hAnsi="Times New Roman" w:cs="Times New Roman"/>
          <w:sz w:val="28"/>
          <w:szCs w:val="28"/>
          <w:lang w:val="uk-UA"/>
        </w:rPr>
        <w:t>суїцидів</w:t>
      </w:r>
      <w:r w:rsidR="001864E8" w:rsidRPr="002E61AA">
        <w:rPr>
          <w:rFonts w:ascii="Times New Roman" w:hAnsi="Times New Roman" w:cs="Times New Roman"/>
          <w:sz w:val="28"/>
          <w:szCs w:val="28"/>
          <w:lang w:val="uk-UA"/>
        </w:rPr>
        <w:t>, вживання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певними категоріями населення 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наркотичних 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>засобів та алкоголю. Все це</w:t>
      </w:r>
      <w:r w:rsidR="0099638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>призводить до поширення психічних розладів різних ступенів важкості, які потребують надання професійної високоспеціалізованої психіатричної допомоги</w:t>
      </w:r>
      <w:r w:rsidR="00C319FE" w:rsidRPr="002E6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D0985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319FE" w:rsidRPr="002E61AA" w:rsidRDefault="00C319FE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У 2021 році обсяги фінансування </w:t>
      </w:r>
      <w:r w:rsidR="00B03273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на квітень-грудень 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пакетам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НСЗУ становлять</w:t>
      </w:r>
      <w:r w:rsidRPr="002E61AA">
        <w:rPr>
          <w:rFonts w:ascii="Times New Roman" w:hAnsi="Times New Roman" w:cs="Times New Roman"/>
          <w:sz w:val="28"/>
          <w:szCs w:val="28"/>
        </w:rPr>
        <w:t>:</w:t>
      </w:r>
      <w:r w:rsidR="001864E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39779,6 тис.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  <w:r w:rsidR="001864E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 рік.</w:t>
      </w:r>
      <w:r w:rsidR="00B03273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>Ця сума є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недост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>атньою</w:t>
      </w:r>
      <w:r w:rsidR="00C870F0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для покриття потреб </w:t>
      </w:r>
      <w:r w:rsidR="00996386" w:rsidRPr="002E61A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870F0" w:rsidRPr="002E61AA">
        <w:rPr>
          <w:rFonts w:ascii="Times New Roman" w:hAnsi="Times New Roman" w:cs="Times New Roman"/>
          <w:sz w:val="28"/>
          <w:szCs w:val="28"/>
          <w:lang w:val="uk-UA"/>
        </w:rPr>
        <w:t>КНП</w:t>
      </w:r>
      <w:r w:rsidR="0099638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1F3A">
        <w:rPr>
          <w:rFonts w:ascii="Times New Roman" w:hAnsi="Times New Roman" w:cs="Times New Roman"/>
          <w:sz w:val="28"/>
          <w:szCs w:val="28"/>
          <w:lang w:val="uk-UA"/>
        </w:rPr>
        <w:t>«Чернівецька обласна психіатрична лікарня»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6CF4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з заробітної плати</w:t>
      </w:r>
      <w:r w:rsidR="00E1722F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(потреба на оплату праці з нарахуваннями на ІІ півріччя та покриття заборгованості, що утворилась у І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 xml:space="preserve"> півріччі</w:t>
      </w:r>
      <w:r w:rsidR="00E1722F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складає 38146</w:t>
      </w:r>
      <w:r w:rsidR="001864E8" w:rsidRPr="002E61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42E3">
        <w:rPr>
          <w:rFonts w:ascii="Times New Roman" w:hAnsi="Times New Roman" w:cs="Times New Roman"/>
          <w:sz w:val="28"/>
          <w:szCs w:val="28"/>
          <w:lang w:val="uk-UA"/>
        </w:rPr>
        <w:t>7 тис.</w:t>
      </w:r>
      <w:r w:rsidR="00EB6CF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42E3">
        <w:rPr>
          <w:rFonts w:ascii="Times New Roman" w:hAnsi="Times New Roman" w:cs="Times New Roman"/>
          <w:sz w:val="28"/>
          <w:szCs w:val="28"/>
          <w:lang w:val="uk-UA"/>
        </w:rPr>
        <w:t>грн.),</w:t>
      </w:r>
      <w:r w:rsidR="001864E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не кажучи про забезпечення </w:t>
      </w:r>
      <w:r w:rsidR="0033132C" w:rsidRPr="002E61AA">
        <w:rPr>
          <w:rFonts w:ascii="Times New Roman" w:hAnsi="Times New Roman" w:cs="Times New Roman"/>
          <w:sz w:val="28"/>
          <w:szCs w:val="28"/>
          <w:lang w:val="uk-UA"/>
        </w:rPr>
        <w:t>життєдіяльності лікарн</w:t>
      </w:r>
      <w:r w:rsidR="00E1722F" w:rsidRPr="002E61AA">
        <w:rPr>
          <w:rFonts w:ascii="Times New Roman" w:hAnsi="Times New Roman" w:cs="Times New Roman"/>
          <w:sz w:val="28"/>
          <w:szCs w:val="28"/>
          <w:lang w:val="uk-UA"/>
        </w:rPr>
        <w:t>і (потреба</w:t>
      </w:r>
      <w:r w:rsidR="00AD145F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 ІІ півріччя 2021 р.</w:t>
      </w:r>
      <w:r w:rsidR="00E1722F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складає 2190,0 тис.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722F" w:rsidRPr="002E61AA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33132C" w:rsidRPr="002E61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145F" w:rsidRPr="002E61AA">
        <w:rPr>
          <w:rFonts w:ascii="Times New Roman" w:hAnsi="Times New Roman" w:cs="Times New Roman"/>
          <w:sz w:val="28"/>
          <w:szCs w:val="28"/>
          <w:lang w:val="uk-UA"/>
        </w:rPr>
        <w:t>). Очікуваний дефіцит надходжень над поточними видатками закладу на кінець поточного року</w:t>
      </w:r>
      <w:r w:rsidR="00E37BE1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складатиме</w:t>
      </w:r>
      <w:r w:rsidR="00AD145F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13514,1 тис.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145F" w:rsidRPr="002E61AA">
        <w:rPr>
          <w:rFonts w:ascii="Times New Roman" w:hAnsi="Times New Roman" w:cs="Times New Roman"/>
          <w:sz w:val="28"/>
          <w:szCs w:val="28"/>
          <w:lang w:val="uk-UA"/>
        </w:rPr>
        <w:t>грн.</w:t>
      </w:r>
    </w:p>
    <w:p w:rsidR="00892AD6" w:rsidRPr="002E61AA" w:rsidRDefault="00EF58D6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Ігнорування даної ситуації призведе до руйнування психіатричної галузі в Чернівецькій області та 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>позбавлення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професійної психіатричної допомоги найбільш вразливої частини населення.</w:t>
      </w:r>
    </w:p>
    <w:p w:rsidR="000612D7" w:rsidRPr="002E61AA" w:rsidRDefault="00787F45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Зважаючи на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вищезазначен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B6039" w:rsidRPr="002E61AA">
        <w:rPr>
          <w:rFonts w:ascii="Times New Roman" w:hAnsi="Times New Roman" w:cs="Times New Roman"/>
          <w:sz w:val="28"/>
          <w:szCs w:val="28"/>
          <w:lang w:val="uk-UA"/>
        </w:rPr>
        <w:t>звертаємося</w:t>
      </w:r>
      <w:r w:rsidR="00892AD6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Кабінету Міністрів України, </w:t>
      </w:r>
      <w:r w:rsidR="001D1F3A" w:rsidRPr="001D1F3A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</w:t>
      </w:r>
      <w:r w:rsidR="008F76D8" w:rsidRPr="001D1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>та Національн</w:t>
      </w:r>
      <w:r w:rsidR="000612D7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ої служби здоров’я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612D7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наступними проханнями</w:t>
      </w:r>
      <w:r w:rsidR="000612D7" w:rsidRPr="002E61A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F76D8" w:rsidRPr="002E61AA" w:rsidRDefault="000612D7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1) 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>перегля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>нути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>вартість</w:t>
      </w:r>
      <w:r w:rsidR="001367D1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>тарифу на медичн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послуг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пакетам</w:t>
      </w:r>
      <w:r w:rsidR="004553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8F76D8" w:rsidRPr="002E61AA" w:rsidRDefault="008F76D8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E61AA">
        <w:rPr>
          <w:rFonts w:ascii="Times New Roman" w:hAnsi="Times New Roman" w:cs="Times New Roman"/>
          <w:sz w:val="28"/>
          <w:szCs w:val="28"/>
          <w:lang w:val="uk-UA"/>
        </w:rPr>
        <w:t>-стаціонарна</w:t>
      </w:r>
      <w:proofErr w:type="spellEnd"/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психіатрична допомога</w:t>
      </w:r>
      <w:r w:rsidR="00F337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92AD6" w:rsidRPr="002E61AA" w:rsidRDefault="001864E8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психіатрична допомога, яка надається мобільними </w:t>
      </w:r>
      <w:proofErr w:type="spellStart"/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>мультидисциплінарними</w:t>
      </w:r>
      <w:proofErr w:type="spellEnd"/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командами</w:t>
      </w:r>
      <w:r w:rsidR="00F337C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F76D8" w:rsidRPr="002E61AA" w:rsidRDefault="008F76D8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>-стаціонарна паліативна медична допомога дорослим та дітям</w:t>
      </w:r>
      <w:r w:rsidR="00F337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F76D8" w:rsidRPr="002E61AA" w:rsidRDefault="008F76D8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>-амбулаторна вторинна (спеціалізована) та третинна високоспеціалізована медична допомога дорослим та дітям, включаючи медичну реабіліт</w:t>
      </w:r>
      <w:r w:rsidR="008C42E3">
        <w:rPr>
          <w:rFonts w:ascii="Times New Roman" w:hAnsi="Times New Roman" w:cs="Times New Roman"/>
          <w:sz w:val="28"/>
          <w:szCs w:val="28"/>
          <w:lang w:val="uk-UA"/>
        </w:rPr>
        <w:t>ацію та стоматологічну допомогу</w:t>
      </w:r>
      <w:r w:rsidR="00F337C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F76D8" w:rsidRPr="002E61AA" w:rsidRDefault="000612D7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1AA">
        <w:rPr>
          <w:rFonts w:ascii="Times New Roman" w:hAnsi="Times New Roman" w:cs="Times New Roman"/>
          <w:sz w:val="28"/>
          <w:szCs w:val="28"/>
          <w:lang w:val="uk-UA"/>
        </w:rPr>
        <w:t>2)</w:t>
      </w:r>
      <w:r w:rsidR="008F76D8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 можливість 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>запровадження</w:t>
      </w:r>
      <w:r w:rsidR="00AC6D64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на ІІ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6D64" w:rsidRPr="002E61AA">
        <w:rPr>
          <w:rFonts w:ascii="Times New Roman" w:hAnsi="Times New Roman" w:cs="Times New Roman"/>
          <w:sz w:val="28"/>
          <w:szCs w:val="28"/>
          <w:lang w:val="uk-UA"/>
        </w:rPr>
        <w:t>півріччя 2021 року пакету перехідного фінансового забезпечення комплексного надання медичних послуг закладами охорони здоров’я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5A0">
        <w:rPr>
          <w:rFonts w:ascii="Times New Roman" w:hAnsi="Times New Roman" w:cs="Times New Roman"/>
          <w:sz w:val="28"/>
          <w:szCs w:val="28"/>
          <w:lang w:val="uk-UA"/>
        </w:rPr>
        <w:t>аналогічно 2020 року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дасть нам 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>можливість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75A0">
        <w:rPr>
          <w:rFonts w:ascii="Times New Roman" w:hAnsi="Times New Roman" w:cs="Times New Roman"/>
          <w:sz w:val="28"/>
          <w:szCs w:val="28"/>
          <w:lang w:val="uk-UA"/>
        </w:rPr>
        <w:t>забезпечити необхідну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потреб</w:t>
      </w:r>
      <w:r w:rsidR="00E37BE1" w:rsidRPr="002E61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429" w:rsidRPr="002E61AA">
        <w:rPr>
          <w:rFonts w:ascii="Times New Roman" w:hAnsi="Times New Roman" w:cs="Times New Roman"/>
          <w:sz w:val="28"/>
          <w:szCs w:val="28"/>
          <w:lang w:val="uk-UA"/>
        </w:rPr>
        <w:t>фонду заробітної плати на кінець року.</w:t>
      </w:r>
      <w:r w:rsidR="00AC6D64" w:rsidRPr="002E61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0FC0" w:rsidRPr="002E61AA" w:rsidRDefault="002E61AA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787F4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депутати обласної ради</w:t>
      </w:r>
      <w:r w:rsidR="001D1F3A">
        <w:rPr>
          <w:rFonts w:ascii="Times New Roman" w:hAnsi="Times New Roman" w:cs="Times New Roman"/>
          <w:sz w:val="28"/>
          <w:szCs w:val="28"/>
          <w:lang w:val="uk-UA"/>
        </w:rPr>
        <w:t>, переконані</w:t>
      </w:r>
      <w:r w:rsidR="003E0FC0" w:rsidRPr="002E61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D1F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0FC0" w:rsidRPr="002E61AA">
        <w:rPr>
          <w:rFonts w:ascii="Times New Roman" w:hAnsi="Times New Roman" w:cs="Times New Roman"/>
          <w:sz w:val="28"/>
          <w:szCs w:val="28"/>
          <w:lang w:val="uk-UA"/>
        </w:rPr>
        <w:t>що лише спільні дії сприятимуть розвитку медичної галузі в нашому регіоні, покра</w:t>
      </w:r>
      <w:r w:rsidR="00DB6039" w:rsidRPr="002E61AA">
        <w:rPr>
          <w:rFonts w:ascii="Times New Roman" w:hAnsi="Times New Roman" w:cs="Times New Roman"/>
          <w:sz w:val="28"/>
          <w:szCs w:val="28"/>
          <w:lang w:val="uk-UA"/>
        </w:rPr>
        <w:t>щенню життєвого рівня громади</w:t>
      </w:r>
      <w:bookmarkStart w:id="0" w:name="_GoBack"/>
      <w:bookmarkEnd w:id="0"/>
      <w:r w:rsidR="003E0FC0" w:rsidRPr="002E61AA">
        <w:rPr>
          <w:rFonts w:ascii="Times New Roman" w:hAnsi="Times New Roman" w:cs="Times New Roman"/>
          <w:sz w:val="28"/>
          <w:szCs w:val="28"/>
          <w:lang w:val="uk-UA"/>
        </w:rPr>
        <w:t>, а відповідно – України як могутньої і незалежної держави.</w:t>
      </w:r>
    </w:p>
    <w:p w:rsidR="002C6E89" w:rsidRDefault="00787F45" w:rsidP="002C6E8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Сподіваємось на</w:t>
      </w:r>
      <w:r w:rsidR="00EE5E4A">
        <w:rPr>
          <w:rFonts w:ascii="Times New Roman" w:hAnsi="Times New Roman" w:cs="Times New Roman"/>
          <w:sz w:val="28"/>
          <w:szCs w:val="28"/>
          <w:lang w:val="uk-UA"/>
        </w:rPr>
        <w:t xml:space="preserve"> підтрим</w:t>
      </w:r>
      <w:r>
        <w:rPr>
          <w:rFonts w:ascii="Times New Roman" w:hAnsi="Times New Roman" w:cs="Times New Roman"/>
          <w:sz w:val="28"/>
          <w:szCs w:val="28"/>
          <w:lang w:val="uk-UA"/>
        </w:rPr>
        <w:t>ку</w:t>
      </w:r>
      <w:r w:rsidR="00EE5E4A">
        <w:rPr>
          <w:rFonts w:ascii="Times New Roman" w:hAnsi="Times New Roman" w:cs="Times New Roman"/>
          <w:sz w:val="28"/>
          <w:szCs w:val="28"/>
          <w:lang w:val="uk-UA"/>
        </w:rPr>
        <w:t>, розумінн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E5E4A">
        <w:rPr>
          <w:rFonts w:ascii="Times New Roman" w:hAnsi="Times New Roman" w:cs="Times New Roman"/>
          <w:sz w:val="28"/>
          <w:szCs w:val="28"/>
          <w:lang w:val="uk-UA"/>
        </w:rPr>
        <w:t xml:space="preserve"> та прийнятт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6A400E" w:rsidRPr="00EE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E4A">
        <w:rPr>
          <w:rFonts w:ascii="Times New Roman" w:hAnsi="Times New Roman" w:cs="Times New Roman"/>
          <w:sz w:val="28"/>
          <w:szCs w:val="28"/>
          <w:lang w:val="uk-UA"/>
        </w:rPr>
        <w:t>зважених</w:t>
      </w:r>
      <w:r w:rsidR="006A400E" w:rsidRPr="00EE5E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5E4A">
        <w:rPr>
          <w:rFonts w:ascii="Times New Roman" w:hAnsi="Times New Roman" w:cs="Times New Roman"/>
          <w:sz w:val="28"/>
          <w:szCs w:val="28"/>
          <w:lang w:val="uk-UA"/>
        </w:rPr>
        <w:t>дієвих рішень</w:t>
      </w:r>
      <w:r w:rsidR="002C6E89">
        <w:rPr>
          <w:rFonts w:ascii="Times New Roman" w:hAnsi="Times New Roman" w:cs="Times New Roman"/>
          <w:sz w:val="28"/>
          <w:szCs w:val="28"/>
          <w:lang w:val="uk-UA"/>
        </w:rPr>
        <w:t xml:space="preserve"> з порушених питань</w:t>
      </w:r>
      <w:r w:rsidR="002C6E89" w:rsidRPr="002C6E89">
        <w:rPr>
          <w:rFonts w:ascii="Times New Roman" w:hAnsi="Times New Roman" w:cs="Times New Roman"/>
          <w:sz w:val="28"/>
          <w:szCs w:val="28"/>
          <w:lang w:val="uk-UA"/>
        </w:rPr>
        <w:t xml:space="preserve"> з метою можливості надання якісних медичних послуг населенню та підвищення ефективності роботи підприємства.</w:t>
      </w:r>
    </w:p>
    <w:p w:rsidR="002C6E89" w:rsidRDefault="002C6E89" w:rsidP="002C6E8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0FC0" w:rsidRPr="002E61AA" w:rsidRDefault="003E0FC0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273" w:rsidRPr="002E61AA" w:rsidRDefault="00B03273" w:rsidP="00371B0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519C0" w:rsidRPr="00F519C0" w:rsidRDefault="00F519C0" w:rsidP="00F519C0">
      <w:pPr>
        <w:tabs>
          <w:tab w:val="left" w:pos="5670"/>
          <w:tab w:val="left" w:pos="5812"/>
          <w:tab w:val="left" w:pos="5954"/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Прийнято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на 4-</w:t>
      </w:r>
      <w:r w:rsidR="004F3C46">
        <w:rPr>
          <w:rFonts w:ascii="Times New Roman" w:hAnsi="Times New Roman" w:cs="Times New Roman"/>
          <w:i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обласної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ради</w:t>
      </w:r>
    </w:p>
    <w:p w:rsidR="00892AD6" w:rsidRPr="00D57DD1" w:rsidRDefault="00F519C0" w:rsidP="00D57DD1">
      <w:pPr>
        <w:tabs>
          <w:tab w:val="left" w:pos="5670"/>
          <w:tab w:val="left" w:pos="5812"/>
          <w:tab w:val="left" w:pos="5954"/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скликання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06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жовтня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2021 року</w:t>
      </w:r>
    </w:p>
    <w:sectPr w:rsidR="00892AD6" w:rsidRPr="00D57DD1" w:rsidSect="006C711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91605"/>
    <w:rsid w:val="00025BFB"/>
    <w:rsid w:val="00051B6C"/>
    <w:rsid w:val="000612D7"/>
    <w:rsid w:val="0007303C"/>
    <w:rsid w:val="000D0985"/>
    <w:rsid w:val="001367D1"/>
    <w:rsid w:val="00164469"/>
    <w:rsid w:val="001864E8"/>
    <w:rsid w:val="001D1376"/>
    <w:rsid w:val="001D1F3A"/>
    <w:rsid w:val="00206A52"/>
    <w:rsid w:val="00236C3B"/>
    <w:rsid w:val="002C6E89"/>
    <w:rsid w:val="002E61AA"/>
    <w:rsid w:val="0030162E"/>
    <w:rsid w:val="003275A0"/>
    <w:rsid w:val="0033132C"/>
    <w:rsid w:val="00371B0C"/>
    <w:rsid w:val="003E0FC0"/>
    <w:rsid w:val="003E28BD"/>
    <w:rsid w:val="004553A8"/>
    <w:rsid w:val="004F3C46"/>
    <w:rsid w:val="006120EF"/>
    <w:rsid w:val="0067154C"/>
    <w:rsid w:val="006A400E"/>
    <w:rsid w:val="006C7116"/>
    <w:rsid w:val="00715278"/>
    <w:rsid w:val="0075398B"/>
    <w:rsid w:val="00787F45"/>
    <w:rsid w:val="007B46CE"/>
    <w:rsid w:val="0086105A"/>
    <w:rsid w:val="00892AD6"/>
    <w:rsid w:val="008C42E3"/>
    <w:rsid w:val="008F76D8"/>
    <w:rsid w:val="00996386"/>
    <w:rsid w:val="00A45CD0"/>
    <w:rsid w:val="00A4795C"/>
    <w:rsid w:val="00A97F12"/>
    <w:rsid w:val="00AC6D64"/>
    <w:rsid w:val="00AD145F"/>
    <w:rsid w:val="00AE6007"/>
    <w:rsid w:val="00AF0B5E"/>
    <w:rsid w:val="00B03273"/>
    <w:rsid w:val="00C319FE"/>
    <w:rsid w:val="00C870F0"/>
    <w:rsid w:val="00CA79EF"/>
    <w:rsid w:val="00CF39E2"/>
    <w:rsid w:val="00D57DD1"/>
    <w:rsid w:val="00D75AB7"/>
    <w:rsid w:val="00DA5D73"/>
    <w:rsid w:val="00DB6039"/>
    <w:rsid w:val="00DF111F"/>
    <w:rsid w:val="00E1722F"/>
    <w:rsid w:val="00E3081C"/>
    <w:rsid w:val="00E37BE1"/>
    <w:rsid w:val="00E54E41"/>
    <w:rsid w:val="00E57DB4"/>
    <w:rsid w:val="00E62BF9"/>
    <w:rsid w:val="00EB6CF4"/>
    <w:rsid w:val="00EE5E4A"/>
    <w:rsid w:val="00EE61A0"/>
    <w:rsid w:val="00EF58D6"/>
    <w:rsid w:val="00F337CE"/>
    <w:rsid w:val="00F519C0"/>
    <w:rsid w:val="00F66429"/>
    <w:rsid w:val="00F91605"/>
    <w:rsid w:val="00FE7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75AB7"/>
    <w:rPr>
      <w:b/>
      <w:bCs/>
    </w:rPr>
  </w:style>
  <w:style w:type="paragraph" w:styleId="a4">
    <w:name w:val="Body Text"/>
    <w:basedOn w:val="a"/>
    <w:link w:val="a5"/>
    <w:unhideWhenUsed/>
    <w:rsid w:val="007539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ий текст Знак"/>
    <w:basedOn w:val="a0"/>
    <w:link w:val="a4"/>
    <w:rsid w:val="0075398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2480</Words>
  <Characters>1415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2</cp:revision>
  <cp:lastPrinted>2021-10-18T07:24:00Z</cp:lastPrinted>
  <dcterms:created xsi:type="dcterms:W3CDTF">2021-10-22T06:23:00Z</dcterms:created>
  <dcterms:modified xsi:type="dcterms:W3CDTF">2021-10-22T06:23:00Z</dcterms:modified>
</cp:coreProperties>
</file>