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B2C31" w:rsidRDefault="009B2C31" w:rsidP="002F755B">
      <w:pPr>
        <w:ind w:left="3515" w:firstLine="708"/>
      </w:pPr>
    </w:p>
    <w:p w:rsidR="00427790" w:rsidRDefault="00882755" w:rsidP="00546D74">
      <w:pPr>
        <w:jc w:val="center"/>
        <w:rPr>
          <w:b/>
          <w:sz w:val="2"/>
          <w:szCs w:val="2"/>
        </w:rPr>
      </w:pPr>
      <w:r>
        <w:rPr>
          <w:noProof/>
          <w:lang w:eastAsia="uk-UA"/>
        </w:rPr>
        <w:drawing>
          <wp:inline distT="0" distB="0" distL="0" distR="0">
            <wp:extent cx="516890" cy="73152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16890" cy="731520"/>
                    </a:xfrm>
                    <a:prstGeom prst="rect">
                      <a:avLst/>
                    </a:prstGeom>
                    <a:solidFill>
                      <a:srgbClr val="FFFFFF"/>
                    </a:solidFill>
                    <a:ln w="9525">
                      <a:noFill/>
                      <a:miter lim="800000"/>
                      <a:headEnd/>
                      <a:tailEnd/>
                    </a:ln>
                  </pic:spPr>
                </pic:pic>
              </a:graphicData>
            </a:graphic>
          </wp:inline>
        </w:drawing>
      </w:r>
    </w:p>
    <w:p w:rsidR="00427790" w:rsidRDefault="00427790">
      <w:pPr>
        <w:ind w:right="-6"/>
        <w:rPr>
          <w:b/>
          <w:sz w:val="2"/>
          <w:szCs w:val="2"/>
        </w:rPr>
      </w:pPr>
    </w:p>
    <w:p w:rsidR="00427790" w:rsidRDefault="00427790" w:rsidP="00546D74">
      <w:pPr>
        <w:spacing w:before="120"/>
        <w:ind w:right="-6"/>
        <w:jc w:val="center"/>
        <w:rPr>
          <w:b/>
          <w:sz w:val="10"/>
          <w:szCs w:val="10"/>
        </w:rPr>
      </w:pPr>
      <w:r>
        <w:rPr>
          <w:b/>
          <w:sz w:val="32"/>
          <w:szCs w:val="32"/>
        </w:rPr>
        <w:t>У К Р А Ї Н А</w:t>
      </w:r>
    </w:p>
    <w:p w:rsidR="00427790" w:rsidRDefault="00427790" w:rsidP="00546D74">
      <w:pPr>
        <w:ind w:right="-6"/>
        <w:jc w:val="center"/>
        <w:rPr>
          <w:b/>
          <w:sz w:val="10"/>
          <w:szCs w:val="10"/>
        </w:rPr>
      </w:pPr>
    </w:p>
    <w:p w:rsidR="00427790" w:rsidRPr="006E19DF" w:rsidRDefault="00427790" w:rsidP="006E19DF">
      <w:pPr>
        <w:pStyle w:val="1"/>
        <w:pBdr>
          <w:bottom w:val="single" w:sz="8" w:space="1" w:color="000000"/>
        </w:pBdr>
        <w:tabs>
          <w:tab w:val="clear" w:pos="0"/>
          <w:tab w:val="clear" w:pos="8292"/>
          <w:tab w:val="clear" w:pos="8363"/>
          <w:tab w:val="left" w:pos="9923"/>
        </w:tabs>
        <w:rPr>
          <w:szCs w:val="28"/>
        </w:rPr>
      </w:pPr>
      <w:r>
        <w:rPr>
          <w:szCs w:val="52"/>
        </w:rPr>
        <w:t>ЧЕРНІВЕЦЬКА ОБЛАСНА РАДА</w:t>
      </w:r>
    </w:p>
    <w:p w:rsidR="007146B5" w:rsidRDefault="00793824" w:rsidP="006E19DF">
      <w:pPr>
        <w:pStyle w:val="2"/>
        <w:spacing w:before="240"/>
        <w:ind w:left="0" w:firstLine="0"/>
        <w:rPr>
          <w:lang w:val="uk-UA"/>
        </w:rPr>
      </w:pPr>
      <w:r>
        <w:rPr>
          <w:lang w:val="uk-UA"/>
        </w:rPr>
        <w:t>І</w:t>
      </w:r>
      <w:r w:rsidRPr="007375CE">
        <w:t>V</w:t>
      </w:r>
      <w:r w:rsidR="007146B5">
        <w:rPr>
          <w:lang w:val="uk-UA"/>
        </w:rPr>
        <w:t xml:space="preserve"> сесія </w:t>
      </w:r>
      <w:r w:rsidR="007146B5">
        <w:t>V</w:t>
      </w:r>
      <w:r w:rsidR="007146B5">
        <w:rPr>
          <w:lang w:val="uk-UA"/>
        </w:rPr>
        <w:t>І</w:t>
      </w:r>
      <w:r w:rsidR="00A31F39">
        <w:rPr>
          <w:lang w:val="uk-UA"/>
        </w:rPr>
        <w:t>І</w:t>
      </w:r>
      <w:r w:rsidR="00882755">
        <w:t>I</w:t>
      </w:r>
      <w:r w:rsidR="007146B5">
        <w:rPr>
          <w:lang w:val="uk-UA"/>
        </w:rPr>
        <w:t xml:space="preserve"> скликання</w:t>
      </w:r>
    </w:p>
    <w:p w:rsidR="00427790" w:rsidRDefault="00427790"/>
    <w:p w:rsidR="00427790" w:rsidRDefault="00427790">
      <w:pPr>
        <w:pStyle w:val="3"/>
      </w:pPr>
      <w:r>
        <w:rPr>
          <w:spacing w:val="0"/>
          <w:szCs w:val="40"/>
          <w:lang w:val="uk-UA"/>
        </w:rPr>
        <w:t>Р</w:t>
      </w:r>
      <w:r w:rsidR="00A93444">
        <w:rPr>
          <w:spacing w:val="0"/>
          <w:szCs w:val="40"/>
          <w:lang w:val="uk-UA"/>
        </w:rPr>
        <w:t xml:space="preserve"> </w:t>
      </w:r>
      <w:r>
        <w:rPr>
          <w:spacing w:val="0"/>
          <w:szCs w:val="40"/>
          <w:lang w:val="uk-UA"/>
        </w:rPr>
        <w:t>І</w:t>
      </w:r>
      <w:r w:rsidR="00A93444">
        <w:rPr>
          <w:spacing w:val="0"/>
          <w:szCs w:val="40"/>
          <w:lang w:val="uk-UA"/>
        </w:rPr>
        <w:t xml:space="preserve"> </w:t>
      </w:r>
      <w:r>
        <w:rPr>
          <w:spacing w:val="0"/>
          <w:szCs w:val="40"/>
          <w:lang w:val="uk-UA"/>
        </w:rPr>
        <w:t>Ш</w:t>
      </w:r>
      <w:r w:rsidR="00A93444">
        <w:rPr>
          <w:spacing w:val="0"/>
          <w:szCs w:val="40"/>
          <w:lang w:val="uk-UA"/>
        </w:rPr>
        <w:t xml:space="preserve"> </w:t>
      </w:r>
      <w:r>
        <w:rPr>
          <w:spacing w:val="0"/>
          <w:szCs w:val="40"/>
          <w:lang w:val="uk-UA"/>
        </w:rPr>
        <w:t>Е</w:t>
      </w:r>
      <w:r w:rsidR="00A93444">
        <w:rPr>
          <w:spacing w:val="0"/>
          <w:szCs w:val="40"/>
          <w:lang w:val="uk-UA"/>
        </w:rPr>
        <w:t xml:space="preserve"> </w:t>
      </w:r>
      <w:r>
        <w:rPr>
          <w:spacing w:val="0"/>
          <w:szCs w:val="40"/>
          <w:lang w:val="uk-UA"/>
        </w:rPr>
        <w:t>Н</w:t>
      </w:r>
      <w:r w:rsidR="00A93444">
        <w:rPr>
          <w:spacing w:val="0"/>
          <w:szCs w:val="40"/>
          <w:lang w:val="uk-UA"/>
        </w:rPr>
        <w:t xml:space="preserve"> </w:t>
      </w:r>
      <w:proofErr w:type="spellStart"/>
      <w:r>
        <w:rPr>
          <w:spacing w:val="0"/>
          <w:szCs w:val="40"/>
          <w:lang w:val="uk-UA"/>
        </w:rPr>
        <w:t>Н</w:t>
      </w:r>
      <w:proofErr w:type="spellEnd"/>
      <w:r w:rsidR="00A93444">
        <w:rPr>
          <w:spacing w:val="0"/>
          <w:szCs w:val="40"/>
          <w:lang w:val="uk-UA"/>
        </w:rPr>
        <w:t xml:space="preserve"> </w:t>
      </w:r>
      <w:r>
        <w:rPr>
          <w:spacing w:val="0"/>
          <w:szCs w:val="40"/>
          <w:lang w:val="uk-UA"/>
        </w:rPr>
        <w:t>Я №</w:t>
      </w:r>
      <w:r w:rsidR="007146B5">
        <w:rPr>
          <w:lang w:val="ru-RU"/>
        </w:rPr>
        <w:t xml:space="preserve"> </w:t>
      </w:r>
      <w:r w:rsidR="009F4D49">
        <w:rPr>
          <w:lang w:val="ru-RU"/>
        </w:rPr>
        <w:t>2</w:t>
      </w:r>
      <w:r w:rsidR="00FD572D">
        <w:rPr>
          <w:lang w:val="ru-RU"/>
        </w:rPr>
        <w:t>1</w:t>
      </w:r>
      <w:r w:rsidR="000F475E">
        <w:rPr>
          <w:lang w:val="ru-RU"/>
        </w:rPr>
        <w:t>3</w:t>
      </w:r>
      <w:r w:rsidR="009F4D49">
        <w:rPr>
          <w:lang w:val="ru-RU"/>
        </w:rPr>
        <w:t>-4</w:t>
      </w:r>
      <w:r w:rsidR="00A31F39">
        <w:rPr>
          <w:lang w:val="ru-RU"/>
        </w:rPr>
        <w:t>/</w:t>
      </w:r>
      <w:r w:rsidR="00882755">
        <w:rPr>
          <w:lang w:val="ru-RU"/>
        </w:rPr>
        <w:t>21</w:t>
      </w:r>
    </w:p>
    <w:p w:rsidR="00427790" w:rsidRDefault="00427790"/>
    <w:tbl>
      <w:tblPr>
        <w:tblW w:w="9747" w:type="dxa"/>
        <w:tblLayout w:type="fixed"/>
        <w:tblLook w:val="0000"/>
      </w:tblPr>
      <w:tblGrid>
        <w:gridCol w:w="5495"/>
        <w:gridCol w:w="4252"/>
      </w:tblGrid>
      <w:tr w:rsidR="00427790" w:rsidTr="00A31F39">
        <w:tc>
          <w:tcPr>
            <w:tcW w:w="5495" w:type="dxa"/>
            <w:shd w:val="clear" w:color="auto" w:fill="auto"/>
          </w:tcPr>
          <w:p w:rsidR="00427790" w:rsidRDefault="002F755B" w:rsidP="00882755">
            <w:pPr>
              <w:snapToGrid w:val="0"/>
              <w:ind w:right="-491"/>
              <w:rPr>
                <w:sz w:val="28"/>
                <w:szCs w:val="28"/>
              </w:rPr>
            </w:pPr>
            <w:r>
              <w:rPr>
                <w:sz w:val="28"/>
                <w:szCs w:val="28"/>
                <w:lang w:val="en-US"/>
              </w:rPr>
              <w:t xml:space="preserve">06 </w:t>
            </w:r>
            <w:proofErr w:type="spellStart"/>
            <w:r>
              <w:rPr>
                <w:sz w:val="28"/>
                <w:szCs w:val="28"/>
                <w:lang w:val="en-US"/>
              </w:rPr>
              <w:t>жовтня</w:t>
            </w:r>
            <w:proofErr w:type="spellEnd"/>
            <w:r w:rsidR="00694AA3">
              <w:rPr>
                <w:sz w:val="28"/>
                <w:szCs w:val="28"/>
                <w:lang w:val="en-US"/>
              </w:rPr>
              <w:t xml:space="preserve"> </w:t>
            </w:r>
            <w:r w:rsidR="00427790">
              <w:rPr>
                <w:sz w:val="28"/>
                <w:szCs w:val="28"/>
              </w:rPr>
              <w:t>20</w:t>
            </w:r>
            <w:r w:rsidR="00882755">
              <w:rPr>
                <w:sz w:val="28"/>
                <w:szCs w:val="28"/>
                <w:lang w:val="ru-RU"/>
              </w:rPr>
              <w:t>21</w:t>
            </w:r>
            <w:r w:rsidR="00A31F39">
              <w:rPr>
                <w:sz w:val="28"/>
                <w:szCs w:val="28"/>
              </w:rPr>
              <w:t xml:space="preserve"> р.</w:t>
            </w:r>
          </w:p>
        </w:tc>
        <w:tc>
          <w:tcPr>
            <w:tcW w:w="4252" w:type="dxa"/>
            <w:shd w:val="clear" w:color="auto" w:fill="auto"/>
          </w:tcPr>
          <w:p w:rsidR="00427790" w:rsidRDefault="00427790" w:rsidP="00356A5B">
            <w:pPr>
              <w:snapToGrid w:val="0"/>
              <w:jc w:val="right"/>
              <w:rPr>
                <w:sz w:val="28"/>
                <w:szCs w:val="28"/>
              </w:rPr>
            </w:pPr>
            <w:r>
              <w:rPr>
                <w:sz w:val="28"/>
                <w:szCs w:val="28"/>
              </w:rPr>
              <w:t>м. Чернівці</w:t>
            </w:r>
          </w:p>
        </w:tc>
      </w:tr>
    </w:tbl>
    <w:p w:rsidR="00947BEB" w:rsidRDefault="00947BEB" w:rsidP="000F475E">
      <w:pPr>
        <w:ind w:right="-569"/>
        <w:rPr>
          <w:b/>
          <w:sz w:val="28"/>
          <w:szCs w:val="28"/>
          <w:lang w:val="ru-RU"/>
        </w:rPr>
      </w:pPr>
    </w:p>
    <w:p w:rsidR="00947BEB" w:rsidRDefault="00947BEB" w:rsidP="00947BEB">
      <w:pPr>
        <w:ind w:right="4252"/>
        <w:rPr>
          <w:b/>
          <w:sz w:val="28"/>
          <w:szCs w:val="28"/>
        </w:rPr>
      </w:pPr>
      <w:r w:rsidRPr="00BB61FB">
        <w:rPr>
          <w:b/>
          <w:sz w:val="28"/>
          <w:szCs w:val="28"/>
        </w:rPr>
        <w:t xml:space="preserve">Про </w:t>
      </w:r>
      <w:r>
        <w:rPr>
          <w:b/>
          <w:sz w:val="28"/>
          <w:szCs w:val="28"/>
        </w:rPr>
        <w:t>виконання у 2020 році Комплексної</w:t>
      </w:r>
    </w:p>
    <w:p w:rsidR="00947BEB" w:rsidRDefault="00947BEB" w:rsidP="00947BEB">
      <w:pPr>
        <w:ind w:right="4252"/>
        <w:rPr>
          <w:b/>
          <w:sz w:val="28"/>
          <w:szCs w:val="28"/>
        </w:rPr>
      </w:pPr>
      <w:r>
        <w:rPr>
          <w:b/>
          <w:sz w:val="28"/>
          <w:szCs w:val="28"/>
        </w:rPr>
        <w:t xml:space="preserve">програми підтримки розвитку сільського господарства Чернівецької області на </w:t>
      </w:r>
    </w:p>
    <w:p w:rsidR="00947BEB" w:rsidRPr="00CB72ED" w:rsidRDefault="00947BEB" w:rsidP="00947BEB">
      <w:pPr>
        <w:ind w:right="4252"/>
        <w:rPr>
          <w:b/>
          <w:sz w:val="28"/>
          <w:szCs w:val="28"/>
        </w:rPr>
      </w:pPr>
      <w:r>
        <w:rPr>
          <w:b/>
          <w:sz w:val="28"/>
          <w:szCs w:val="28"/>
        </w:rPr>
        <w:t>20</w:t>
      </w:r>
      <w:r w:rsidRPr="00821D6A">
        <w:rPr>
          <w:b/>
          <w:sz w:val="28"/>
          <w:szCs w:val="28"/>
        </w:rPr>
        <w:t>1</w:t>
      </w:r>
      <w:r>
        <w:rPr>
          <w:b/>
          <w:sz w:val="28"/>
          <w:szCs w:val="28"/>
        </w:rPr>
        <w:t xml:space="preserve">7-2022 роки </w:t>
      </w:r>
    </w:p>
    <w:p w:rsidR="00947BEB" w:rsidRPr="00546D74" w:rsidRDefault="00947BEB" w:rsidP="009B2C31">
      <w:pPr>
        <w:jc w:val="both"/>
        <w:rPr>
          <w:b/>
          <w:sz w:val="28"/>
          <w:szCs w:val="28"/>
        </w:rPr>
      </w:pPr>
    </w:p>
    <w:p w:rsidR="00947BEB" w:rsidRDefault="00947BEB" w:rsidP="006E19DF">
      <w:pPr>
        <w:snapToGrid w:val="0"/>
        <w:rPr>
          <w:sz w:val="28"/>
          <w:szCs w:val="28"/>
        </w:rPr>
      </w:pPr>
    </w:p>
    <w:p w:rsidR="00427790" w:rsidRDefault="00427790" w:rsidP="007146B5">
      <w:pPr>
        <w:ind w:right="-6"/>
        <w:jc w:val="right"/>
        <w:rPr>
          <w:b/>
          <w:sz w:val="28"/>
          <w:szCs w:val="28"/>
        </w:rPr>
      </w:pPr>
      <w:bookmarkStart w:id="0" w:name="_GoBack"/>
      <w:bookmarkEnd w:id="0"/>
    </w:p>
    <w:p w:rsidR="00613FD5" w:rsidRPr="00E47AD3" w:rsidRDefault="00FD572D" w:rsidP="006E7BE1">
      <w:pPr>
        <w:ind w:firstLine="709"/>
        <w:jc w:val="both"/>
        <w:rPr>
          <w:sz w:val="28"/>
          <w:szCs w:val="28"/>
        </w:rPr>
      </w:pPr>
      <w:r>
        <w:rPr>
          <w:sz w:val="28"/>
          <w:szCs w:val="28"/>
        </w:rPr>
        <w:t>Керуючись пунктом 16 частини 1 статті 43 Закону України «Про місцеве самоврядування в Україні»</w:t>
      </w:r>
      <w:r w:rsidRPr="00947BEB">
        <w:rPr>
          <w:sz w:val="28"/>
          <w:szCs w:val="28"/>
        </w:rPr>
        <w:t xml:space="preserve"> </w:t>
      </w:r>
      <w:r>
        <w:rPr>
          <w:sz w:val="28"/>
          <w:szCs w:val="28"/>
        </w:rPr>
        <w:t>та рішенням 6-ї сесії Че</w:t>
      </w:r>
      <w:r w:rsidR="00C5111D">
        <w:rPr>
          <w:sz w:val="28"/>
          <w:szCs w:val="28"/>
        </w:rPr>
        <w:t xml:space="preserve">рнівецької обласної ради          </w:t>
      </w:r>
      <w:r>
        <w:rPr>
          <w:sz w:val="28"/>
          <w:szCs w:val="28"/>
          <w:lang w:val="en-US"/>
        </w:rPr>
        <w:t>V</w:t>
      </w:r>
      <w:r>
        <w:rPr>
          <w:sz w:val="28"/>
          <w:szCs w:val="28"/>
        </w:rPr>
        <w:t xml:space="preserve"> скликання від 03 серпня 2006 року №80-6/06 «Про порядок формування, фінансування та моніторингу виконання регіональних комплексних програм», розглянувши подання Чернівецької обласної держа</w:t>
      </w:r>
      <w:r w:rsidR="00C5111D">
        <w:rPr>
          <w:sz w:val="28"/>
          <w:szCs w:val="28"/>
        </w:rPr>
        <w:t xml:space="preserve">вної адміністрації від              </w:t>
      </w:r>
      <w:r w:rsidR="000F475E">
        <w:rPr>
          <w:sz w:val="28"/>
          <w:szCs w:val="28"/>
        </w:rPr>
        <w:t>17</w:t>
      </w:r>
      <w:r>
        <w:rPr>
          <w:sz w:val="28"/>
          <w:szCs w:val="28"/>
        </w:rPr>
        <w:t xml:space="preserve"> червня 2021 року №01.12/18-10</w:t>
      </w:r>
      <w:r w:rsidR="000F475E">
        <w:rPr>
          <w:sz w:val="28"/>
          <w:szCs w:val="28"/>
        </w:rPr>
        <w:t>45</w:t>
      </w:r>
      <w:r>
        <w:rPr>
          <w:sz w:val="28"/>
          <w:szCs w:val="28"/>
        </w:rPr>
        <w:t>,</w:t>
      </w:r>
      <w:r w:rsidR="000F475E">
        <w:rPr>
          <w:sz w:val="28"/>
          <w:szCs w:val="28"/>
        </w:rPr>
        <w:t xml:space="preserve"> </w:t>
      </w:r>
      <w:r w:rsidR="003D32E0">
        <w:rPr>
          <w:sz w:val="28"/>
          <w:szCs w:val="28"/>
        </w:rPr>
        <w:t>враховуючи висновки постійних комісій обласної ради з питань регуляторної політики, розвитку підприємництва, агропромислового розвитку та земельних відносин від 10</w:t>
      </w:r>
      <w:r w:rsidR="000F475E">
        <w:rPr>
          <w:sz w:val="28"/>
          <w:szCs w:val="28"/>
        </w:rPr>
        <w:t>.09.2021, з питань бюджету від 24.06</w:t>
      </w:r>
      <w:r w:rsidR="003D32E0">
        <w:rPr>
          <w:sz w:val="28"/>
          <w:szCs w:val="28"/>
        </w:rPr>
        <w:t>.2021</w:t>
      </w:r>
      <w:r w:rsidR="00DB2EC3">
        <w:rPr>
          <w:sz w:val="28"/>
          <w:szCs w:val="28"/>
        </w:rPr>
        <w:t xml:space="preserve"> № 22/5</w:t>
      </w:r>
      <w:r w:rsidR="003D32E0">
        <w:rPr>
          <w:sz w:val="28"/>
          <w:szCs w:val="28"/>
        </w:rPr>
        <w:t>,</w:t>
      </w:r>
      <w:r w:rsidRPr="00F754AC">
        <w:rPr>
          <w:sz w:val="28"/>
          <w:szCs w:val="28"/>
        </w:rPr>
        <w:t xml:space="preserve"> обласна рада</w:t>
      </w:r>
    </w:p>
    <w:p w:rsidR="00613FD5" w:rsidRDefault="00427790" w:rsidP="00613FD5">
      <w:pPr>
        <w:spacing w:before="240" w:after="120" w:line="360" w:lineRule="auto"/>
        <w:jc w:val="center"/>
        <w:rPr>
          <w:sz w:val="28"/>
          <w:szCs w:val="28"/>
        </w:rPr>
      </w:pPr>
      <w:r>
        <w:rPr>
          <w:b/>
          <w:sz w:val="28"/>
          <w:szCs w:val="28"/>
        </w:rPr>
        <w:t>ВИРІШИЛА:</w:t>
      </w:r>
    </w:p>
    <w:p w:rsidR="004141D0" w:rsidRPr="000F475E" w:rsidRDefault="00FD572D" w:rsidP="00C5111D">
      <w:pPr>
        <w:ind w:right="-2" w:firstLine="709"/>
        <w:jc w:val="both"/>
        <w:rPr>
          <w:sz w:val="28"/>
          <w:szCs w:val="28"/>
        </w:rPr>
      </w:pPr>
      <w:r>
        <w:rPr>
          <w:sz w:val="28"/>
          <w:szCs w:val="28"/>
        </w:rPr>
        <w:t xml:space="preserve">Інформацію </w:t>
      </w:r>
      <w:r w:rsidR="000F475E" w:rsidRPr="000F475E">
        <w:rPr>
          <w:sz w:val="28"/>
          <w:szCs w:val="28"/>
        </w:rPr>
        <w:t>Про виконання у 2020 році Комплексної</w:t>
      </w:r>
      <w:r w:rsidR="000F475E">
        <w:rPr>
          <w:sz w:val="28"/>
          <w:szCs w:val="28"/>
        </w:rPr>
        <w:t xml:space="preserve"> </w:t>
      </w:r>
      <w:r w:rsidR="000F475E" w:rsidRPr="000F475E">
        <w:rPr>
          <w:sz w:val="28"/>
          <w:szCs w:val="28"/>
        </w:rPr>
        <w:t>програми підтримки розвитку сільського господарства Чернівецької області на 2017-2022 роки</w:t>
      </w:r>
      <w:r w:rsidRPr="000F475E">
        <w:rPr>
          <w:sz w:val="28"/>
          <w:szCs w:val="28"/>
        </w:rPr>
        <w:t xml:space="preserve"> взяти до відома (додається).</w:t>
      </w:r>
    </w:p>
    <w:p w:rsidR="00232A1A" w:rsidRDefault="00232A1A" w:rsidP="00B91D5A">
      <w:pPr>
        <w:pStyle w:val="af0"/>
        <w:spacing w:after="0"/>
        <w:ind w:left="0"/>
        <w:rPr>
          <w:b/>
          <w:sz w:val="28"/>
          <w:szCs w:val="28"/>
        </w:rPr>
      </w:pPr>
    </w:p>
    <w:p w:rsidR="00A64AB9" w:rsidRDefault="00A64AB9" w:rsidP="00B91D5A">
      <w:pPr>
        <w:pStyle w:val="af0"/>
        <w:spacing w:after="0"/>
        <w:ind w:left="0"/>
        <w:rPr>
          <w:b/>
          <w:sz w:val="28"/>
          <w:szCs w:val="28"/>
        </w:rPr>
      </w:pPr>
    </w:p>
    <w:p w:rsidR="00A64AB9" w:rsidRPr="00232A1A" w:rsidRDefault="00427790" w:rsidP="00232A1A">
      <w:pPr>
        <w:pStyle w:val="af0"/>
        <w:ind w:left="0"/>
        <w:rPr>
          <w:b/>
          <w:sz w:val="28"/>
          <w:szCs w:val="28"/>
          <w:lang w:val="ru-RU"/>
        </w:rPr>
      </w:pPr>
      <w:r>
        <w:rPr>
          <w:b/>
          <w:sz w:val="28"/>
          <w:szCs w:val="28"/>
        </w:rPr>
        <w:t xml:space="preserve">Голова обласної ради                                             </w:t>
      </w:r>
      <w:r w:rsidR="00B91D5A">
        <w:rPr>
          <w:b/>
          <w:sz w:val="28"/>
          <w:szCs w:val="28"/>
        </w:rPr>
        <w:t xml:space="preserve">       </w:t>
      </w:r>
      <w:r w:rsidR="00A64AB9">
        <w:rPr>
          <w:b/>
          <w:sz w:val="28"/>
          <w:szCs w:val="28"/>
        </w:rPr>
        <w:t xml:space="preserve">               </w:t>
      </w:r>
      <w:r w:rsidR="00232A1A">
        <w:rPr>
          <w:b/>
          <w:sz w:val="28"/>
          <w:szCs w:val="28"/>
        </w:rPr>
        <w:t xml:space="preserve"> </w:t>
      </w:r>
      <w:r w:rsidR="00A64AB9">
        <w:rPr>
          <w:b/>
          <w:sz w:val="28"/>
          <w:szCs w:val="28"/>
        </w:rPr>
        <w:t>Олексій БОЙКО</w:t>
      </w:r>
    </w:p>
    <w:sectPr w:rsidR="00A64AB9" w:rsidRPr="00232A1A" w:rsidSect="00C5111D">
      <w:headerReference w:type="first" r:id="rId9"/>
      <w:pgSz w:w="11906" w:h="16838"/>
      <w:pgMar w:top="851" w:right="707" w:bottom="993" w:left="141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91B" w:rsidRDefault="008D191B" w:rsidP="00546D74">
      <w:r>
        <w:separator/>
      </w:r>
    </w:p>
  </w:endnote>
  <w:endnote w:type="continuationSeparator" w:id="0">
    <w:p w:rsidR="008D191B" w:rsidRDefault="008D191B" w:rsidP="00546D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altName w:val="Arial Unicode MS"/>
    <w:charset w:val="00"/>
    <w:family w:val="auto"/>
    <w:pitch w:val="variable"/>
    <w:sig w:usb0="00000000" w:usb1="00000000" w:usb2="00000000" w:usb3="00000000" w:csb0="00000000" w:csb1="00000000"/>
  </w:font>
  <w:font w:name="Lohit Hindi">
    <w:altName w:val="Arial Unicode MS"/>
    <w:charset w:val="80"/>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Droid Sans Fallback">
    <w:altName w:val="Arial Unicode MS"/>
    <w:charset w:val="80"/>
    <w:family w:val="auto"/>
    <w:pitch w:val="variable"/>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Droid Sans Mono">
    <w:charset w:val="80"/>
    <w:family w:val="modern"/>
    <w:pitch w:val="fixed"/>
    <w:sig w:usb0="00000000" w:usb1="00000000" w:usb2="00000000" w:usb3="00000000" w:csb0="00000000" w:csb1="00000000"/>
  </w:font>
  <w:font w:name="WenQuanYi Micro Hei">
    <w:charset w:val="80"/>
    <w:family w:val="modern"/>
    <w:pitch w:val="fixed"/>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91B" w:rsidRDefault="008D191B" w:rsidP="00546D74">
      <w:r>
        <w:separator/>
      </w:r>
    </w:p>
  </w:footnote>
  <w:footnote w:type="continuationSeparator" w:id="0">
    <w:p w:rsidR="008D191B" w:rsidRDefault="008D191B" w:rsidP="00546D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D74" w:rsidRPr="00546D74" w:rsidRDefault="00546D74" w:rsidP="00546D74">
    <w:pPr>
      <w:pStyle w:val="af9"/>
      <w:jc w:val="right"/>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9046315"/>
    <w:multiLevelType w:val="hybridMultilevel"/>
    <w:tmpl w:val="AD8C5206"/>
    <w:lvl w:ilvl="0" w:tplc="FF9CB76E">
      <w:start w:val="1"/>
      <w:numFmt w:val="decimal"/>
      <w:lvlText w:val="%1."/>
      <w:lvlJc w:val="left"/>
      <w:pPr>
        <w:ind w:left="1414" w:hanging="7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24440330"/>
    <w:multiLevelType w:val="hybridMultilevel"/>
    <w:tmpl w:val="B740A104"/>
    <w:lvl w:ilvl="0" w:tplc="74CC242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E4A63F1"/>
    <w:multiLevelType w:val="hybridMultilevel"/>
    <w:tmpl w:val="88E64580"/>
    <w:lvl w:ilvl="0" w:tplc="9A7E6FFC">
      <w:start w:val="1"/>
      <w:numFmt w:val="decimal"/>
      <w:lvlText w:val="%1."/>
      <w:lvlJc w:val="left"/>
      <w:pPr>
        <w:tabs>
          <w:tab w:val="num" w:pos="2040"/>
        </w:tabs>
        <w:ind w:left="2040" w:hanging="120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4">
    <w:nsid w:val="7F215C01"/>
    <w:multiLevelType w:val="hybridMultilevel"/>
    <w:tmpl w:val="C72A50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08"/>
  <w:autoHyphenation/>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DC1FDF"/>
    <w:rsid w:val="00024C6C"/>
    <w:rsid w:val="00054632"/>
    <w:rsid w:val="00056022"/>
    <w:rsid w:val="00093659"/>
    <w:rsid w:val="000C1F8A"/>
    <w:rsid w:val="000C4260"/>
    <w:rsid w:val="000D1D23"/>
    <w:rsid w:val="000D243C"/>
    <w:rsid w:val="000E14E1"/>
    <w:rsid w:val="000E45DE"/>
    <w:rsid w:val="000F475E"/>
    <w:rsid w:val="00131E32"/>
    <w:rsid w:val="001569F4"/>
    <w:rsid w:val="00183687"/>
    <w:rsid w:val="001A0C7A"/>
    <w:rsid w:val="001D09C7"/>
    <w:rsid w:val="002069DF"/>
    <w:rsid w:val="002321EE"/>
    <w:rsid w:val="00232A1A"/>
    <w:rsid w:val="00245C7A"/>
    <w:rsid w:val="002531B5"/>
    <w:rsid w:val="0025411E"/>
    <w:rsid w:val="0028065A"/>
    <w:rsid w:val="002B15B1"/>
    <w:rsid w:val="002C6349"/>
    <w:rsid w:val="002D110C"/>
    <w:rsid w:val="002E68F9"/>
    <w:rsid w:val="002F5D8A"/>
    <w:rsid w:val="002F755B"/>
    <w:rsid w:val="00304EA3"/>
    <w:rsid w:val="00316840"/>
    <w:rsid w:val="0033377B"/>
    <w:rsid w:val="003528DC"/>
    <w:rsid w:val="00356A5B"/>
    <w:rsid w:val="00372645"/>
    <w:rsid w:val="00381215"/>
    <w:rsid w:val="0038487B"/>
    <w:rsid w:val="003865CF"/>
    <w:rsid w:val="003B61BF"/>
    <w:rsid w:val="003D32E0"/>
    <w:rsid w:val="00402345"/>
    <w:rsid w:val="0040354E"/>
    <w:rsid w:val="004141D0"/>
    <w:rsid w:val="00427790"/>
    <w:rsid w:val="004424D6"/>
    <w:rsid w:val="0049223C"/>
    <w:rsid w:val="0049357C"/>
    <w:rsid w:val="004963B5"/>
    <w:rsid w:val="00497ECE"/>
    <w:rsid w:val="004C6085"/>
    <w:rsid w:val="004C6BA6"/>
    <w:rsid w:val="004E4E3E"/>
    <w:rsid w:val="00501295"/>
    <w:rsid w:val="005237B9"/>
    <w:rsid w:val="00546D74"/>
    <w:rsid w:val="005664BD"/>
    <w:rsid w:val="005D034C"/>
    <w:rsid w:val="006119B2"/>
    <w:rsid w:val="00613FD5"/>
    <w:rsid w:val="00626191"/>
    <w:rsid w:val="0065188B"/>
    <w:rsid w:val="006538E0"/>
    <w:rsid w:val="0067459D"/>
    <w:rsid w:val="00680F86"/>
    <w:rsid w:val="00684332"/>
    <w:rsid w:val="0068557B"/>
    <w:rsid w:val="00694AA3"/>
    <w:rsid w:val="006B09B8"/>
    <w:rsid w:val="006C6D26"/>
    <w:rsid w:val="006E19DF"/>
    <w:rsid w:val="006E7BE1"/>
    <w:rsid w:val="00704940"/>
    <w:rsid w:val="00711AE3"/>
    <w:rsid w:val="007146B5"/>
    <w:rsid w:val="007248D3"/>
    <w:rsid w:val="007759F0"/>
    <w:rsid w:val="0078763F"/>
    <w:rsid w:val="007918D2"/>
    <w:rsid w:val="00793824"/>
    <w:rsid w:val="007A0E75"/>
    <w:rsid w:val="007C36D3"/>
    <w:rsid w:val="007C3FE4"/>
    <w:rsid w:val="007D24A4"/>
    <w:rsid w:val="00817353"/>
    <w:rsid w:val="00824364"/>
    <w:rsid w:val="0084334C"/>
    <w:rsid w:val="00844E9D"/>
    <w:rsid w:val="00846EFE"/>
    <w:rsid w:val="00852261"/>
    <w:rsid w:val="00882755"/>
    <w:rsid w:val="00884134"/>
    <w:rsid w:val="008A33D7"/>
    <w:rsid w:val="008B730E"/>
    <w:rsid w:val="008D191B"/>
    <w:rsid w:val="008E5AD9"/>
    <w:rsid w:val="00902897"/>
    <w:rsid w:val="00937E02"/>
    <w:rsid w:val="0094603D"/>
    <w:rsid w:val="00947BEB"/>
    <w:rsid w:val="009A4B75"/>
    <w:rsid w:val="009A6194"/>
    <w:rsid w:val="009B0AF5"/>
    <w:rsid w:val="009B2C31"/>
    <w:rsid w:val="009B3810"/>
    <w:rsid w:val="009B5431"/>
    <w:rsid w:val="009C470A"/>
    <w:rsid w:val="009D6BE6"/>
    <w:rsid w:val="009D7DD5"/>
    <w:rsid w:val="009F4D49"/>
    <w:rsid w:val="009F5236"/>
    <w:rsid w:val="00A046B9"/>
    <w:rsid w:val="00A146B2"/>
    <w:rsid w:val="00A27010"/>
    <w:rsid w:val="00A27C3A"/>
    <w:rsid w:val="00A31F39"/>
    <w:rsid w:val="00A35631"/>
    <w:rsid w:val="00A64AB9"/>
    <w:rsid w:val="00A66F41"/>
    <w:rsid w:val="00A84316"/>
    <w:rsid w:val="00A913F6"/>
    <w:rsid w:val="00A93444"/>
    <w:rsid w:val="00AA5363"/>
    <w:rsid w:val="00AF1A47"/>
    <w:rsid w:val="00AF707F"/>
    <w:rsid w:val="00B1429C"/>
    <w:rsid w:val="00B72DD9"/>
    <w:rsid w:val="00B91844"/>
    <w:rsid w:val="00B91D5A"/>
    <w:rsid w:val="00BE31CF"/>
    <w:rsid w:val="00C0070F"/>
    <w:rsid w:val="00C00831"/>
    <w:rsid w:val="00C21425"/>
    <w:rsid w:val="00C24F1C"/>
    <w:rsid w:val="00C34370"/>
    <w:rsid w:val="00C45407"/>
    <w:rsid w:val="00C5111D"/>
    <w:rsid w:val="00C72CED"/>
    <w:rsid w:val="00C73262"/>
    <w:rsid w:val="00C73E27"/>
    <w:rsid w:val="00C75AB8"/>
    <w:rsid w:val="00C90E20"/>
    <w:rsid w:val="00C9608B"/>
    <w:rsid w:val="00C96E77"/>
    <w:rsid w:val="00CA62DB"/>
    <w:rsid w:val="00CB72ED"/>
    <w:rsid w:val="00CD41D2"/>
    <w:rsid w:val="00CF3931"/>
    <w:rsid w:val="00D12A1B"/>
    <w:rsid w:val="00D20EEF"/>
    <w:rsid w:val="00D30F6A"/>
    <w:rsid w:val="00D351F3"/>
    <w:rsid w:val="00D35D14"/>
    <w:rsid w:val="00DB2EC3"/>
    <w:rsid w:val="00DC1FDF"/>
    <w:rsid w:val="00DE6373"/>
    <w:rsid w:val="00E16297"/>
    <w:rsid w:val="00E16B5C"/>
    <w:rsid w:val="00E46AEC"/>
    <w:rsid w:val="00E47AD3"/>
    <w:rsid w:val="00E54F19"/>
    <w:rsid w:val="00E76C5F"/>
    <w:rsid w:val="00EA0057"/>
    <w:rsid w:val="00EA7EF7"/>
    <w:rsid w:val="00EB48D3"/>
    <w:rsid w:val="00EE0D9D"/>
    <w:rsid w:val="00EF3AC1"/>
    <w:rsid w:val="00F108B0"/>
    <w:rsid w:val="00F25AC8"/>
    <w:rsid w:val="00F34FE4"/>
    <w:rsid w:val="00F36683"/>
    <w:rsid w:val="00F56241"/>
    <w:rsid w:val="00F7560B"/>
    <w:rsid w:val="00F82B91"/>
    <w:rsid w:val="00F93BDD"/>
    <w:rsid w:val="00FB3F06"/>
    <w:rsid w:val="00FD55E4"/>
    <w:rsid w:val="00FD572D"/>
    <w:rsid w:val="00FE4C8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DD9"/>
    <w:pPr>
      <w:suppressAutoHyphens/>
    </w:pPr>
    <w:rPr>
      <w:sz w:val="24"/>
      <w:szCs w:val="24"/>
      <w:lang w:eastAsia="zh-CN"/>
    </w:rPr>
  </w:style>
  <w:style w:type="paragraph" w:styleId="1">
    <w:name w:val="heading 1"/>
    <w:basedOn w:val="a"/>
    <w:next w:val="a"/>
    <w:qFormat/>
    <w:rsid w:val="00B72DD9"/>
    <w:pPr>
      <w:keepNext/>
      <w:numPr>
        <w:numId w:val="1"/>
      </w:numPr>
      <w:pBdr>
        <w:bottom w:val="single" w:sz="4" w:space="1" w:color="000000"/>
      </w:pBdr>
      <w:tabs>
        <w:tab w:val="left" w:pos="8292"/>
        <w:tab w:val="left" w:pos="8363"/>
      </w:tabs>
      <w:spacing w:line="480" w:lineRule="atLeast"/>
      <w:ind w:left="0" w:right="-7" w:firstLine="0"/>
      <w:jc w:val="center"/>
      <w:outlineLvl w:val="0"/>
    </w:pPr>
    <w:rPr>
      <w:b/>
      <w:sz w:val="52"/>
      <w:szCs w:val="20"/>
    </w:rPr>
  </w:style>
  <w:style w:type="paragraph" w:styleId="2">
    <w:name w:val="heading 2"/>
    <w:basedOn w:val="a"/>
    <w:next w:val="a"/>
    <w:qFormat/>
    <w:rsid w:val="00B72DD9"/>
    <w:pPr>
      <w:keepNext/>
      <w:numPr>
        <w:ilvl w:val="1"/>
        <w:numId w:val="1"/>
      </w:numPr>
      <w:jc w:val="center"/>
      <w:outlineLvl w:val="1"/>
    </w:pPr>
    <w:rPr>
      <w:sz w:val="28"/>
      <w:szCs w:val="20"/>
      <w:lang w:val="en-US"/>
    </w:rPr>
  </w:style>
  <w:style w:type="paragraph" w:styleId="3">
    <w:name w:val="heading 3"/>
    <w:basedOn w:val="a"/>
    <w:next w:val="a"/>
    <w:qFormat/>
    <w:rsid w:val="00B72DD9"/>
    <w:pPr>
      <w:keepNext/>
      <w:numPr>
        <w:ilvl w:val="2"/>
        <w:numId w:val="1"/>
      </w:numPr>
      <w:jc w:val="center"/>
      <w:outlineLvl w:val="2"/>
    </w:pPr>
    <w:rPr>
      <w:b/>
      <w:spacing w:val="60"/>
      <w:sz w:val="40"/>
      <w:szCs w:val="20"/>
      <w:lang w:val="en-US"/>
    </w:rPr>
  </w:style>
  <w:style w:type="paragraph" w:styleId="4">
    <w:name w:val="heading 4"/>
    <w:basedOn w:val="a"/>
    <w:next w:val="a"/>
    <w:qFormat/>
    <w:rsid w:val="00B72DD9"/>
    <w:pPr>
      <w:keepNext/>
      <w:numPr>
        <w:ilvl w:val="3"/>
        <w:numId w:val="1"/>
      </w:numPr>
      <w:spacing w:line="360" w:lineRule="auto"/>
      <w:outlineLvl w:val="3"/>
    </w:pPr>
    <w:rPr>
      <w:b/>
      <w:szCs w:val="20"/>
    </w:rPr>
  </w:style>
  <w:style w:type="paragraph" w:styleId="5">
    <w:name w:val="heading 5"/>
    <w:basedOn w:val="a"/>
    <w:next w:val="a"/>
    <w:qFormat/>
    <w:rsid w:val="00B72DD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Основной шрифт абзаца2"/>
    <w:rsid w:val="00B72DD9"/>
  </w:style>
  <w:style w:type="character" w:customStyle="1" w:styleId="Absatz-Standardschriftart">
    <w:name w:val="Absatz-Standardschriftart"/>
    <w:rsid w:val="00B72DD9"/>
  </w:style>
  <w:style w:type="character" w:customStyle="1" w:styleId="WW-Absatz-Standardschriftart">
    <w:name w:val="WW-Absatz-Standardschriftart"/>
    <w:rsid w:val="00B72DD9"/>
  </w:style>
  <w:style w:type="character" w:customStyle="1" w:styleId="WW-Absatz-Standardschriftart1">
    <w:name w:val="WW-Absatz-Standardschriftart1"/>
    <w:rsid w:val="00B72DD9"/>
  </w:style>
  <w:style w:type="character" w:customStyle="1" w:styleId="WW-Absatz-Standardschriftart11">
    <w:name w:val="WW-Absatz-Standardschriftart11"/>
    <w:rsid w:val="00B72DD9"/>
  </w:style>
  <w:style w:type="character" w:customStyle="1" w:styleId="WW-Absatz-Standardschriftart111">
    <w:name w:val="WW-Absatz-Standardschriftart111"/>
    <w:rsid w:val="00B72DD9"/>
  </w:style>
  <w:style w:type="character" w:customStyle="1" w:styleId="WW-Absatz-Standardschriftart1111">
    <w:name w:val="WW-Absatz-Standardschriftart1111"/>
    <w:rsid w:val="00B72DD9"/>
  </w:style>
  <w:style w:type="character" w:customStyle="1" w:styleId="WW-Absatz-Standardschriftart11111">
    <w:name w:val="WW-Absatz-Standardschriftart11111"/>
    <w:rsid w:val="00B72DD9"/>
  </w:style>
  <w:style w:type="character" w:customStyle="1" w:styleId="WW-Absatz-Standardschriftart111111">
    <w:name w:val="WW-Absatz-Standardschriftart111111"/>
    <w:rsid w:val="00B72DD9"/>
  </w:style>
  <w:style w:type="character" w:customStyle="1" w:styleId="WW-Absatz-Standardschriftart1111111">
    <w:name w:val="WW-Absatz-Standardschriftart1111111"/>
    <w:rsid w:val="00B72DD9"/>
  </w:style>
  <w:style w:type="character" w:customStyle="1" w:styleId="WW-Absatz-Standardschriftart11111111">
    <w:name w:val="WW-Absatz-Standardschriftart11111111"/>
    <w:rsid w:val="00B72DD9"/>
  </w:style>
  <w:style w:type="character" w:customStyle="1" w:styleId="WW-Absatz-Standardschriftart111111111">
    <w:name w:val="WW-Absatz-Standardschriftart111111111"/>
    <w:rsid w:val="00B72DD9"/>
  </w:style>
  <w:style w:type="character" w:customStyle="1" w:styleId="WW-Absatz-Standardschriftart1111111111">
    <w:name w:val="WW-Absatz-Standardschriftart1111111111"/>
    <w:rsid w:val="00B72DD9"/>
  </w:style>
  <w:style w:type="character" w:customStyle="1" w:styleId="WW-Absatz-Standardschriftart11111111111">
    <w:name w:val="WW-Absatz-Standardschriftart11111111111"/>
    <w:rsid w:val="00B72DD9"/>
  </w:style>
  <w:style w:type="character" w:customStyle="1" w:styleId="WW-Absatz-Standardschriftart111111111111">
    <w:name w:val="WW-Absatz-Standardschriftart111111111111"/>
    <w:rsid w:val="00B72DD9"/>
  </w:style>
  <w:style w:type="character" w:customStyle="1" w:styleId="10">
    <w:name w:val="Основной шрифт абзаца1"/>
    <w:rsid w:val="00B72DD9"/>
  </w:style>
  <w:style w:type="character" w:styleId="a3">
    <w:name w:val="Hyperlink"/>
    <w:rsid w:val="00B72DD9"/>
    <w:rPr>
      <w:color w:val="0000FF"/>
      <w:u w:val="single"/>
    </w:rPr>
  </w:style>
  <w:style w:type="character" w:customStyle="1" w:styleId="40">
    <w:name w:val="Знак Знак4"/>
    <w:rsid w:val="00B72DD9"/>
    <w:rPr>
      <w:b/>
      <w:bCs/>
      <w:sz w:val="28"/>
      <w:szCs w:val="24"/>
    </w:rPr>
  </w:style>
  <w:style w:type="character" w:customStyle="1" w:styleId="30">
    <w:name w:val="Знак Знак3"/>
    <w:rsid w:val="00B72DD9"/>
    <w:rPr>
      <w:sz w:val="28"/>
      <w:szCs w:val="24"/>
    </w:rPr>
  </w:style>
  <w:style w:type="character" w:customStyle="1" w:styleId="21">
    <w:name w:val="Знак Знак2"/>
    <w:rsid w:val="00B72DD9"/>
    <w:rPr>
      <w:sz w:val="24"/>
      <w:szCs w:val="24"/>
    </w:rPr>
  </w:style>
  <w:style w:type="character" w:customStyle="1" w:styleId="11">
    <w:name w:val="Знак Знак1"/>
    <w:rsid w:val="00B72DD9"/>
    <w:rPr>
      <w:sz w:val="16"/>
      <w:szCs w:val="16"/>
    </w:rPr>
  </w:style>
  <w:style w:type="character" w:customStyle="1" w:styleId="7">
    <w:name w:val="Знак Знак7"/>
    <w:rsid w:val="00B72DD9"/>
    <w:rPr>
      <w:b/>
      <w:sz w:val="52"/>
    </w:rPr>
  </w:style>
  <w:style w:type="character" w:customStyle="1" w:styleId="6">
    <w:name w:val="Знак Знак6"/>
    <w:rsid w:val="00B72DD9"/>
    <w:rPr>
      <w:sz w:val="28"/>
      <w:lang w:val="en-US"/>
    </w:rPr>
  </w:style>
  <w:style w:type="character" w:customStyle="1" w:styleId="50">
    <w:name w:val="Знак Знак5"/>
    <w:rsid w:val="00B72DD9"/>
    <w:rPr>
      <w:b/>
      <w:spacing w:val="60"/>
      <w:sz w:val="40"/>
      <w:lang w:val="en-US"/>
    </w:rPr>
  </w:style>
  <w:style w:type="character" w:customStyle="1" w:styleId="a4">
    <w:name w:val="Знак Знак"/>
    <w:rsid w:val="00B72DD9"/>
    <w:rPr>
      <w:rFonts w:ascii="Tahoma" w:hAnsi="Tahoma" w:cs="Tahoma"/>
      <w:sz w:val="16"/>
      <w:szCs w:val="16"/>
    </w:rPr>
  </w:style>
  <w:style w:type="character" w:customStyle="1" w:styleId="rvts9">
    <w:name w:val="rvts9"/>
    <w:rsid w:val="00B72DD9"/>
    <w:rPr>
      <w:rFonts w:ascii="Times New Roman" w:hAnsi="Times New Roman" w:cs="Times New Roman"/>
      <w:sz w:val="24"/>
      <w:szCs w:val="24"/>
    </w:rPr>
  </w:style>
  <w:style w:type="character" w:styleId="a5">
    <w:name w:val="Strong"/>
    <w:qFormat/>
    <w:rsid w:val="00B72DD9"/>
    <w:rPr>
      <w:b/>
      <w:bCs/>
    </w:rPr>
  </w:style>
  <w:style w:type="character" w:customStyle="1" w:styleId="a6">
    <w:name w:val="Символ нумерации"/>
    <w:rsid w:val="00B72DD9"/>
  </w:style>
  <w:style w:type="character" w:customStyle="1" w:styleId="a7">
    <w:name w:val="Маркеры списка"/>
    <w:rsid w:val="00B72DD9"/>
    <w:rPr>
      <w:rFonts w:ascii="OpenSymbol" w:eastAsia="OpenSymbol" w:hAnsi="OpenSymbol" w:cs="OpenSymbol"/>
    </w:rPr>
  </w:style>
  <w:style w:type="character" w:customStyle="1" w:styleId="51">
    <w:name w:val="Основной текст (5)_"/>
    <w:rsid w:val="00B72DD9"/>
    <w:rPr>
      <w:sz w:val="18"/>
      <w:szCs w:val="18"/>
      <w:lang w:bidi="ar-SA"/>
    </w:rPr>
  </w:style>
  <w:style w:type="character" w:customStyle="1" w:styleId="a8">
    <w:name w:val="Основной текст_"/>
    <w:rsid w:val="00B72DD9"/>
    <w:rPr>
      <w:sz w:val="24"/>
      <w:szCs w:val="24"/>
      <w:lang w:val="uk-UA" w:bidi="ar-SA"/>
    </w:rPr>
  </w:style>
  <w:style w:type="character" w:customStyle="1" w:styleId="NumberingSymbols">
    <w:name w:val="Numbering Symbols"/>
    <w:rsid w:val="00B72DD9"/>
  </w:style>
  <w:style w:type="paragraph" w:customStyle="1" w:styleId="Heading">
    <w:name w:val="Heading"/>
    <w:basedOn w:val="a"/>
    <w:next w:val="a9"/>
    <w:rsid w:val="00B72DD9"/>
    <w:pPr>
      <w:jc w:val="center"/>
    </w:pPr>
    <w:rPr>
      <w:b/>
      <w:bCs/>
      <w:sz w:val="28"/>
    </w:rPr>
  </w:style>
  <w:style w:type="paragraph" w:styleId="aa">
    <w:name w:val="Body Text"/>
    <w:basedOn w:val="a"/>
    <w:rsid w:val="00B72DD9"/>
    <w:pPr>
      <w:spacing w:after="120"/>
    </w:pPr>
  </w:style>
  <w:style w:type="paragraph" w:styleId="ab">
    <w:name w:val="List"/>
    <w:basedOn w:val="aa"/>
    <w:rsid w:val="00B72DD9"/>
    <w:rPr>
      <w:rFonts w:cs="Lohit Hindi"/>
    </w:rPr>
  </w:style>
  <w:style w:type="paragraph" w:styleId="ac">
    <w:name w:val="caption"/>
    <w:basedOn w:val="a"/>
    <w:qFormat/>
    <w:rsid w:val="00B72DD9"/>
    <w:pPr>
      <w:suppressLineNumbers/>
      <w:spacing w:before="120" w:after="120"/>
    </w:pPr>
    <w:rPr>
      <w:rFonts w:cs="Lohit Hindi"/>
      <w:i/>
      <w:iCs/>
    </w:rPr>
  </w:style>
  <w:style w:type="paragraph" w:customStyle="1" w:styleId="Index">
    <w:name w:val="Index"/>
    <w:basedOn w:val="a"/>
    <w:rsid w:val="00B72DD9"/>
    <w:pPr>
      <w:suppressLineNumbers/>
    </w:pPr>
    <w:rPr>
      <w:rFonts w:cs="Lohit Hindi"/>
    </w:rPr>
  </w:style>
  <w:style w:type="paragraph" w:customStyle="1" w:styleId="ad">
    <w:name w:val="Заголовок"/>
    <w:basedOn w:val="a"/>
    <w:next w:val="aa"/>
    <w:rsid w:val="00B72DD9"/>
    <w:pPr>
      <w:keepNext/>
      <w:spacing w:before="240" w:after="120"/>
    </w:pPr>
    <w:rPr>
      <w:rFonts w:ascii="Arial" w:eastAsia="Droid Sans Fallback" w:hAnsi="Arial" w:cs="Lohit Hindi"/>
      <w:sz w:val="28"/>
      <w:szCs w:val="28"/>
    </w:rPr>
  </w:style>
  <w:style w:type="paragraph" w:customStyle="1" w:styleId="12">
    <w:name w:val="Назва1"/>
    <w:basedOn w:val="a"/>
    <w:rsid w:val="00B72DD9"/>
    <w:pPr>
      <w:suppressLineNumbers/>
      <w:spacing w:before="120" w:after="120"/>
    </w:pPr>
    <w:rPr>
      <w:i/>
      <w:iCs/>
    </w:rPr>
  </w:style>
  <w:style w:type="paragraph" w:customStyle="1" w:styleId="ae">
    <w:name w:val="Покажчик"/>
    <w:basedOn w:val="a"/>
    <w:rsid w:val="00B72DD9"/>
    <w:pPr>
      <w:suppressLineNumbers/>
    </w:pPr>
  </w:style>
  <w:style w:type="paragraph" w:customStyle="1" w:styleId="13">
    <w:name w:val="Название1"/>
    <w:basedOn w:val="a"/>
    <w:rsid w:val="00B72DD9"/>
    <w:pPr>
      <w:suppressLineNumbers/>
      <w:spacing w:before="120" w:after="120"/>
    </w:pPr>
    <w:rPr>
      <w:rFonts w:cs="Lohit Hindi"/>
      <w:i/>
      <w:iCs/>
    </w:rPr>
  </w:style>
  <w:style w:type="paragraph" w:customStyle="1" w:styleId="14">
    <w:name w:val="Указатель1"/>
    <w:basedOn w:val="a"/>
    <w:rsid w:val="00B72DD9"/>
    <w:pPr>
      <w:suppressLineNumbers/>
    </w:pPr>
    <w:rPr>
      <w:rFonts w:cs="Lohit Hindi"/>
    </w:rPr>
  </w:style>
  <w:style w:type="paragraph" w:customStyle="1" w:styleId="15">
    <w:name w:val="Обычный1"/>
    <w:rsid w:val="00B72DD9"/>
    <w:pPr>
      <w:widowControl w:val="0"/>
      <w:suppressAutoHyphens/>
      <w:spacing w:before="60"/>
      <w:ind w:left="40" w:firstLine="720"/>
      <w:jc w:val="both"/>
    </w:pPr>
    <w:rPr>
      <w:rFonts w:eastAsia="Arial"/>
      <w:sz w:val="24"/>
      <w:lang w:eastAsia="zh-CN"/>
    </w:rPr>
  </w:style>
  <w:style w:type="paragraph" w:customStyle="1" w:styleId="af">
    <w:name w:val="Знак Знак Знак"/>
    <w:basedOn w:val="a"/>
    <w:rsid w:val="00B72DD9"/>
    <w:rPr>
      <w:rFonts w:ascii="Verdana" w:hAnsi="Verdana" w:cs="Verdana"/>
      <w:sz w:val="20"/>
      <w:szCs w:val="20"/>
      <w:lang w:val="en-US"/>
    </w:rPr>
  </w:style>
  <w:style w:type="paragraph" w:styleId="a9">
    <w:name w:val="Subtitle"/>
    <w:basedOn w:val="ad"/>
    <w:next w:val="aa"/>
    <w:qFormat/>
    <w:rsid w:val="00B72DD9"/>
    <w:pPr>
      <w:jc w:val="center"/>
    </w:pPr>
    <w:rPr>
      <w:i/>
      <w:iCs/>
    </w:rPr>
  </w:style>
  <w:style w:type="paragraph" w:customStyle="1" w:styleId="210">
    <w:name w:val="Основной текст 21"/>
    <w:basedOn w:val="a"/>
    <w:rsid w:val="00B72DD9"/>
    <w:pPr>
      <w:spacing w:after="120" w:line="480" w:lineRule="auto"/>
    </w:pPr>
    <w:rPr>
      <w:sz w:val="28"/>
    </w:rPr>
  </w:style>
  <w:style w:type="paragraph" w:styleId="af0">
    <w:name w:val="Body Text Indent"/>
    <w:basedOn w:val="a"/>
    <w:rsid w:val="00B72DD9"/>
    <w:pPr>
      <w:spacing w:after="120"/>
      <w:ind w:left="283"/>
    </w:pPr>
  </w:style>
  <w:style w:type="paragraph" w:customStyle="1" w:styleId="31">
    <w:name w:val="Основной текст 31"/>
    <w:basedOn w:val="a"/>
    <w:rsid w:val="00B72DD9"/>
    <w:pPr>
      <w:spacing w:after="120"/>
    </w:pPr>
    <w:rPr>
      <w:sz w:val="16"/>
      <w:szCs w:val="16"/>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styleId="af1">
    <w:name w:val="Balloon Text"/>
    <w:basedOn w:val="a"/>
    <w:rsid w:val="00B72DD9"/>
    <w:rPr>
      <w:rFonts w:ascii="Tahoma" w:hAnsi="Tahoma" w:cs="Tahoma"/>
      <w:sz w:val="16"/>
      <w:szCs w:val="16"/>
    </w:rPr>
  </w:style>
  <w:style w:type="paragraph" w:customStyle="1" w:styleId="af2">
    <w:name w:val="Знак Знак Знак Знак Знак Знак Знак Знак Знак"/>
    <w:basedOn w:val="a"/>
    <w:rsid w:val="00B72DD9"/>
    <w:rPr>
      <w:rFonts w:ascii="Verdana" w:hAnsi="Verdana" w:cs="Verdana"/>
      <w:sz w:val="20"/>
      <w:szCs w:val="20"/>
      <w:lang w:val="en-US"/>
    </w:rPr>
  </w:style>
  <w:style w:type="paragraph" w:customStyle="1" w:styleId="af3">
    <w:name w:val="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customStyle="1" w:styleId="af4">
    <w:name w:val="a"/>
    <w:basedOn w:val="a"/>
    <w:rsid w:val="00B72DD9"/>
    <w:pPr>
      <w:spacing w:before="280" w:after="280"/>
    </w:pPr>
    <w:rPr>
      <w:lang w:val="ru-RU"/>
    </w:rPr>
  </w:style>
  <w:style w:type="paragraph" w:customStyle="1" w:styleId="af5">
    <w:name w:val="Содержимое таблицы"/>
    <w:basedOn w:val="a"/>
    <w:rsid w:val="00B72DD9"/>
    <w:pPr>
      <w:suppressLineNumbers/>
    </w:pPr>
  </w:style>
  <w:style w:type="paragraph" w:customStyle="1" w:styleId="af6">
    <w:name w:val="Заголовок таблицы"/>
    <w:basedOn w:val="af5"/>
    <w:rsid w:val="00B72DD9"/>
    <w:pPr>
      <w:jc w:val="center"/>
    </w:pPr>
    <w:rPr>
      <w:b/>
      <w:bCs/>
    </w:rPr>
  </w:style>
  <w:style w:type="paragraph" w:customStyle="1" w:styleId="310">
    <w:name w:val="Основний текст 31"/>
    <w:basedOn w:val="a"/>
    <w:rsid w:val="00B72DD9"/>
    <w:pPr>
      <w:spacing w:line="360" w:lineRule="auto"/>
    </w:pPr>
    <w:rPr>
      <w:szCs w:val="20"/>
      <w:lang w:val="ru-RU"/>
    </w:rPr>
  </w:style>
  <w:style w:type="paragraph" w:customStyle="1" w:styleId="16">
    <w:name w:val="Без интервала1"/>
    <w:rsid w:val="00B72DD9"/>
    <w:pPr>
      <w:widowControl w:val="0"/>
      <w:suppressAutoHyphens/>
      <w:autoSpaceDE w:val="0"/>
    </w:pPr>
    <w:rPr>
      <w:rFonts w:ascii="Calibri" w:eastAsia="Calibri" w:hAnsi="Calibri" w:cs="Calibri"/>
      <w:sz w:val="22"/>
      <w:szCs w:val="22"/>
      <w:lang w:val="ru-RU" w:eastAsia="zh-CN"/>
    </w:rPr>
  </w:style>
  <w:style w:type="paragraph" w:customStyle="1" w:styleId="af7">
    <w:name w:val="Вміст таблиці"/>
    <w:basedOn w:val="a"/>
    <w:rsid w:val="00B72DD9"/>
    <w:pPr>
      <w:suppressLineNumbers/>
    </w:pPr>
  </w:style>
  <w:style w:type="paragraph" w:customStyle="1" w:styleId="af8">
    <w:name w:val="Заголовок таблиці"/>
    <w:basedOn w:val="af7"/>
    <w:rsid w:val="00B72DD9"/>
    <w:pPr>
      <w:jc w:val="center"/>
    </w:pPr>
    <w:rPr>
      <w:b/>
      <w:bCs/>
    </w:rPr>
  </w:style>
  <w:style w:type="paragraph" w:customStyle="1" w:styleId="52">
    <w:name w:val="Основной текст (5)"/>
    <w:basedOn w:val="a"/>
    <w:rsid w:val="00B72DD9"/>
    <w:pPr>
      <w:widowControl w:val="0"/>
      <w:shd w:val="clear" w:color="auto" w:fill="FFFFFF"/>
      <w:suppressAutoHyphens w:val="0"/>
      <w:spacing w:after="180" w:line="230" w:lineRule="exact"/>
      <w:ind w:firstLine="520"/>
      <w:jc w:val="both"/>
    </w:pPr>
    <w:rPr>
      <w:sz w:val="18"/>
      <w:szCs w:val="18"/>
      <w:lang w:val="ru-RU" w:eastAsia="ru-RU"/>
    </w:rPr>
  </w:style>
  <w:style w:type="paragraph" w:customStyle="1" w:styleId="TableContents">
    <w:name w:val="Table Contents"/>
    <w:basedOn w:val="a"/>
    <w:rsid w:val="00B72DD9"/>
    <w:pPr>
      <w:suppressLineNumbers/>
    </w:pPr>
  </w:style>
  <w:style w:type="paragraph" w:customStyle="1" w:styleId="TableHeading">
    <w:name w:val="Table Heading"/>
    <w:basedOn w:val="TableContents"/>
    <w:rsid w:val="00B72DD9"/>
    <w:pPr>
      <w:jc w:val="center"/>
    </w:pPr>
    <w:rPr>
      <w:b/>
      <w:bCs/>
    </w:rPr>
  </w:style>
  <w:style w:type="paragraph" w:customStyle="1" w:styleId="PreformattedText">
    <w:name w:val="Preformatted Text"/>
    <w:basedOn w:val="a"/>
    <w:rsid w:val="00B72DD9"/>
    <w:rPr>
      <w:rFonts w:ascii="Droid Sans Mono" w:eastAsia="WenQuanYi Micro Hei" w:hAnsi="Droid Sans Mono" w:cs="Lohit Hindi"/>
      <w:sz w:val="20"/>
      <w:szCs w:val="20"/>
    </w:rPr>
  </w:style>
  <w:style w:type="paragraph" w:styleId="32">
    <w:name w:val="Body Text 3"/>
    <w:basedOn w:val="a"/>
    <w:link w:val="33"/>
    <w:rsid w:val="004C6BA6"/>
    <w:pPr>
      <w:suppressAutoHyphens w:val="0"/>
      <w:spacing w:after="120"/>
    </w:pPr>
    <w:rPr>
      <w:sz w:val="16"/>
      <w:szCs w:val="16"/>
    </w:rPr>
  </w:style>
  <w:style w:type="character" w:customStyle="1" w:styleId="33">
    <w:name w:val="Основной текст 3 Знак"/>
    <w:link w:val="32"/>
    <w:rsid w:val="004C6BA6"/>
    <w:rPr>
      <w:sz w:val="16"/>
      <w:szCs w:val="16"/>
      <w:lang w:val="uk-UA"/>
    </w:rPr>
  </w:style>
  <w:style w:type="paragraph" w:styleId="af9">
    <w:name w:val="header"/>
    <w:basedOn w:val="a"/>
    <w:link w:val="afa"/>
    <w:unhideWhenUsed/>
    <w:rsid w:val="00546D74"/>
    <w:pPr>
      <w:tabs>
        <w:tab w:val="center" w:pos="4819"/>
        <w:tab w:val="right" w:pos="9639"/>
      </w:tabs>
    </w:pPr>
  </w:style>
  <w:style w:type="character" w:customStyle="1" w:styleId="afa">
    <w:name w:val="Верхний колонтитул Знак"/>
    <w:link w:val="af9"/>
    <w:rsid w:val="00546D74"/>
    <w:rPr>
      <w:sz w:val="24"/>
      <w:szCs w:val="24"/>
      <w:lang w:val="uk-UA" w:eastAsia="zh-CN"/>
    </w:rPr>
  </w:style>
  <w:style w:type="paragraph" w:styleId="afb">
    <w:name w:val="footer"/>
    <w:basedOn w:val="a"/>
    <w:link w:val="afc"/>
    <w:uiPriority w:val="99"/>
    <w:unhideWhenUsed/>
    <w:rsid w:val="00546D74"/>
    <w:pPr>
      <w:tabs>
        <w:tab w:val="center" w:pos="4819"/>
        <w:tab w:val="right" w:pos="9639"/>
      </w:tabs>
    </w:pPr>
  </w:style>
  <w:style w:type="character" w:customStyle="1" w:styleId="afc">
    <w:name w:val="Нижний колонтитул Знак"/>
    <w:link w:val="afb"/>
    <w:uiPriority w:val="99"/>
    <w:rsid w:val="00546D74"/>
    <w:rPr>
      <w:sz w:val="24"/>
      <w:szCs w:val="24"/>
      <w:lang w:val="uk-UA" w:eastAsia="zh-CN"/>
    </w:rPr>
  </w:style>
  <w:style w:type="table" w:styleId="afd">
    <w:name w:val="Table Grid"/>
    <w:basedOn w:val="a1"/>
    <w:uiPriority w:val="59"/>
    <w:rsid w:val="00AF1A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00989-6577-4073-A575-C5342D0FE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754</Words>
  <Characters>431</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 стан виконання Програми розбудови дорожньої мережі Чернівецької області на 2006-2015 роки</vt:lpstr>
      <vt:lpstr>Про стан виконання Програми розбудови дорожньої мережі Чернівецької області на 2006-2015 роки</vt:lpstr>
    </vt:vector>
  </TitlesOfParts>
  <Company>Pressa</Company>
  <LinksUpToDate>false</LinksUpToDate>
  <CharactersWithSpaces>1183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стан виконання Програми розбудови дорожньої мережі Чернівецької області на 2006-2015 роки</dc:title>
  <dc:creator>Transport02</dc:creator>
  <cp:lastModifiedBy>Користувач Windows</cp:lastModifiedBy>
  <cp:revision>12</cp:revision>
  <cp:lastPrinted>2021-10-08T05:49:00Z</cp:lastPrinted>
  <dcterms:created xsi:type="dcterms:W3CDTF">2021-10-07T07:37:00Z</dcterms:created>
  <dcterms:modified xsi:type="dcterms:W3CDTF">2021-10-19T10:09:00Z</dcterms:modified>
</cp:coreProperties>
</file>