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4F9" w:rsidRDefault="005224F9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B12CFA">
        <w:rPr>
          <w:b/>
          <w:bCs/>
          <w:lang w:val="uk-UA"/>
        </w:rPr>
        <w:t xml:space="preserve">                    Додаток  № 3</w:t>
      </w:r>
    </w:p>
    <w:p w:rsidR="00B12CFA" w:rsidRDefault="005224F9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DB1FBE">
        <w:rPr>
          <w:b/>
          <w:bCs/>
          <w:lang w:val="uk-UA"/>
        </w:rPr>
        <w:t xml:space="preserve">           до </w:t>
      </w:r>
      <w:r w:rsidR="00B12CFA">
        <w:rPr>
          <w:b/>
          <w:bCs/>
          <w:lang w:val="uk-UA"/>
        </w:rPr>
        <w:t>Регіональної</w:t>
      </w:r>
      <w:r>
        <w:rPr>
          <w:b/>
          <w:bCs/>
          <w:lang w:val="uk-UA"/>
        </w:rPr>
        <w:t xml:space="preserve"> </w:t>
      </w:r>
      <w:r w:rsidR="00DB1FBE">
        <w:rPr>
          <w:b/>
          <w:bCs/>
          <w:lang w:val="uk-UA"/>
        </w:rPr>
        <w:t>програми</w:t>
      </w:r>
    </w:p>
    <w:p w:rsidR="005224F9" w:rsidRDefault="00B12CFA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DB1FBE">
        <w:rPr>
          <w:b/>
          <w:bCs/>
          <w:lang w:val="uk-UA"/>
        </w:rPr>
        <w:t xml:space="preserve">                           </w:t>
      </w:r>
    </w:p>
    <w:p w:rsidR="005224F9" w:rsidRPr="0051484B" w:rsidRDefault="005224F9" w:rsidP="007125B7">
      <w:pPr>
        <w:jc w:val="center"/>
        <w:rPr>
          <w:b/>
          <w:bCs/>
          <w:lang w:val="uk-UA"/>
        </w:rPr>
      </w:pPr>
      <w:r w:rsidRPr="0051484B">
        <w:rPr>
          <w:b/>
          <w:bCs/>
          <w:lang w:val="uk-UA"/>
        </w:rPr>
        <w:t>Напрями діяльності та заходи</w:t>
      </w:r>
    </w:p>
    <w:p w:rsidR="005224F9" w:rsidRDefault="005224F9" w:rsidP="007125B7">
      <w:pPr>
        <w:jc w:val="center"/>
        <w:rPr>
          <w:b/>
          <w:bCs/>
          <w:lang w:val="uk-UA"/>
        </w:rPr>
      </w:pP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>Р</w:t>
      </w:r>
      <w:r w:rsidRPr="00D74275">
        <w:rPr>
          <w:b/>
          <w:bCs/>
          <w:lang w:val="uk-UA"/>
        </w:rPr>
        <w:t>егіональної</w:t>
      </w:r>
      <w:r w:rsidRPr="008A118F">
        <w:rPr>
          <w:b/>
          <w:bCs/>
        </w:rPr>
        <w:t xml:space="preserve"> </w:t>
      </w:r>
      <w:r w:rsidRPr="00BF5FBD">
        <w:rPr>
          <w:b/>
          <w:bCs/>
          <w:lang w:val="uk-UA"/>
        </w:rPr>
        <w:t>програми</w:t>
      </w: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 xml:space="preserve">розвитку комунального підприємства «Дирекція з </w:t>
      </w:r>
    </w:p>
    <w:p w:rsidR="005224F9" w:rsidRDefault="005224F9" w:rsidP="007125B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обслуговування </w:t>
      </w: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 xml:space="preserve">майна спільної власності територіальних громад» </w:t>
      </w:r>
      <w:r>
        <w:rPr>
          <w:b/>
          <w:bCs/>
        </w:rPr>
        <w:t>на 201</w:t>
      </w:r>
      <w:r>
        <w:rPr>
          <w:b/>
          <w:bCs/>
          <w:lang w:val="uk-UA"/>
        </w:rPr>
        <w:t>9</w:t>
      </w:r>
      <w:r>
        <w:rPr>
          <w:b/>
          <w:bCs/>
        </w:rPr>
        <w:t xml:space="preserve"> – 20</w:t>
      </w:r>
      <w:r>
        <w:rPr>
          <w:b/>
          <w:bCs/>
          <w:lang w:val="uk-UA"/>
        </w:rPr>
        <w:t>21</w:t>
      </w:r>
      <w:r w:rsidRPr="008A118F">
        <w:rPr>
          <w:b/>
          <w:bCs/>
        </w:rPr>
        <w:t xml:space="preserve"> роки</w:t>
      </w:r>
    </w:p>
    <w:p w:rsidR="005224F9" w:rsidRPr="0021718A" w:rsidRDefault="005224F9" w:rsidP="007125B7">
      <w:pPr>
        <w:rPr>
          <w:b/>
          <w:bCs/>
          <w:lang w:val="uk-UA"/>
        </w:rPr>
      </w:pPr>
    </w:p>
    <w:tbl>
      <w:tblPr>
        <w:tblW w:w="5082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4"/>
        <w:gridCol w:w="1926"/>
        <w:gridCol w:w="2557"/>
        <w:gridCol w:w="845"/>
        <w:gridCol w:w="1984"/>
        <w:gridCol w:w="2269"/>
        <w:gridCol w:w="994"/>
        <w:gridCol w:w="981"/>
        <w:gridCol w:w="987"/>
        <w:gridCol w:w="1000"/>
        <w:gridCol w:w="2084"/>
      </w:tblGrid>
      <w:tr w:rsidR="002907BF" w:rsidRPr="00480D66" w:rsidTr="00401464">
        <w:trPr>
          <w:cantSplit/>
          <w:trHeight w:val="453"/>
        </w:trPr>
        <w:tc>
          <w:tcPr>
            <w:tcW w:w="171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595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4622AA" w:rsidP="004622A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Завдання Регіональної програми</w:t>
            </w:r>
          </w:p>
        </w:tc>
        <w:tc>
          <w:tcPr>
            <w:tcW w:w="790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 xml:space="preserve">Перелік </w:t>
            </w:r>
          </w:p>
          <w:p w:rsidR="005224F9" w:rsidRPr="009A5766" w:rsidRDefault="004622AA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напрямків Регіональної</w:t>
            </w:r>
            <w:r w:rsidR="005224F9" w:rsidRPr="009A5766">
              <w:rPr>
                <w:b/>
                <w:bCs/>
                <w:lang w:val="uk-UA"/>
              </w:rPr>
              <w:t xml:space="preserve"> </w:t>
            </w: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програми</w:t>
            </w:r>
          </w:p>
        </w:tc>
        <w:tc>
          <w:tcPr>
            <w:tcW w:w="261" w:type="pct"/>
            <w:vMerge w:val="restart"/>
            <w:textDirection w:val="btLr"/>
          </w:tcPr>
          <w:p w:rsidR="005224F9" w:rsidRPr="009A5766" w:rsidRDefault="005224F9" w:rsidP="00480D66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Термін</w:t>
            </w:r>
            <w:r>
              <w:rPr>
                <w:b/>
                <w:bCs/>
                <w:lang w:val="uk-UA"/>
              </w:rPr>
              <w:t xml:space="preserve"> викона</w:t>
            </w:r>
            <w:r w:rsidRPr="009A5766">
              <w:rPr>
                <w:b/>
                <w:bCs/>
                <w:lang w:val="uk-UA"/>
              </w:rPr>
              <w:t xml:space="preserve">ння  </w:t>
            </w:r>
          </w:p>
        </w:tc>
        <w:tc>
          <w:tcPr>
            <w:tcW w:w="613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701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Джерела фінансування</w:t>
            </w:r>
          </w:p>
        </w:tc>
        <w:tc>
          <w:tcPr>
            <w:tcW w:w="1224" w:type="pct"/>
            <w:gridSpan w:val="4"/>
            <w:tcBorders>
              <w:bottom w:val="single" w:sz="4" w:space="0" w:color="auto"/>
            </w:tcBorders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Орієнтовні  обсяги фінансування (тис.</w:t>
            </w:r>
            <w:r>
              <w:rPr>
                <w:b/>
                <w:bCs/>
                <w:lang w:val="uk-UA"/>
              </w:rPr>
              <w:t xml:space="preserve"> </w:t>
            </w:r>
            <w:r w:rsidRPr="009A5766">
              <w:rPr>
                <w:b/>
                <w:bCs/>
                <w:lang w:val="uk-UA"/>
              </w:rPr>
              <w:t>грн.)</w:t>
            </w:r>
          </w:p>
        </w:tc>
        <w:tc>
          <w:tcPr>
            <w:tcW w:w="644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 xml:space="preserve">Очікуваний </w:t>
            </w: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результат</w:t>
            </w:r>
          </w:p>
        </w:tc>
      </w:tr>
      <w:tr w:rsidR="00480D66" w:rsidRPr="00054E13" w:rsidTr="00401464">
        <w:trPr>
          <w:cantSplit/>
          <w:trHeight w:val="1036"/>
        </w:trPr>
        <w:tc>
          <w:tcPr>
            <w:tcW w:w="171" w:type="pct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595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790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261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613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701" w:type="pct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tcBorders>
              <w:top w:val="single" w:sz="4" w:space="0" w:color="auto"/>
            </w:tcBorders>
          </w:tcPr>
          <w:p w:rsidR="005224F9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747F70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747F70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5224F9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</w:t>
            </w:r>
          </w:p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рік</w:t>
            </w:r>
          </w:p>
        </w:tc>
        <w:tc>
          <w:tcPr>
            <w:tcW w:w="305" w:type="pct"/>
            <w:tcBorders>
              <w:top w:val="single" w:sz="4" w:space="0" w:color="auto"/>
            </w:tcBorders>
          </w:tcPr>
          <w:p w:rsidR="005224F9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рік</w:t>
            </w:r>
          </w:p>
        </w:tc>
        <w:tc>
          <w:tcPr>
            <w:tcW w:w="308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рік </w:t>
            </w:r>
          </w:p>
        </w:tc>
        <w:tc>
          <w:tcPr>
            <w:tcW w:w="644" w:type="pct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</w:tr>
      <w:tr w:rsidR="00480D66" w:rsidRPr="00054E13" w:rsidTr="00401464">
        <w:tc>
          <w:tcPr>
            <w:tcW w:w="171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1</w:t>
            </w:r>
          </w:p>
        </w:tc>
        <w:tc>
          <w:tcPr>
            <w:tcW w:w="595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2</w:t>
            </w:r>
          </w:p>
        </w:tc>
        <w:tc>
          <w:tcPr>
            <w:tcW w:w="790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3</w:t>
            </w:r>
          </w:p>
        </w:tc>
        <w:tc>
          <w:tcPr>
            <w:tcW w:w="261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4</w:t>
            </w:r>
          </w:p>
        </w:tc>
        <w:tc>
          <w:tcPr>
            <w:tcW w:w="613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5</w:t>
            </w:r>
          </w:p>
        </w:tc>
        <w:tc>
          <w:tcPr>
            <w:tcW w:w="701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6</w:t>
            </w:r>
          </w:p>
        </w:tc>
        <w:tc>
          <w:tcPr>
            <w:tcW w:w="307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7</w:t>
            </w:r>
          </w:p>
        </w:tc>
        <w:tc>
          <w:tcPr>
            <w:tcW w:w="303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05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08" w:type="pct"/>
          </w:tcPr>
          <w:p w:rsidR="005224F9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44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480D66" w:rsidRPr="00401464" w:rsidTr="00401464">
        <w:trPr>
          <w:trHeight w:val="4308"/>
        </w:trPr>
        <w:tc>
          <w:tcPr>
            <w:tcW w:w="171" w:type="pct"/>
          </w:tcPr>
          <w:p w:rsidR="00C95733" w:rsidRPr="007E337B" w:rsidRDefault="00C95733" w:rsidP="00BF042A">
            <w:pPr>
              <w:jc w:val="center"/>
              <w:rPr>
                <w:lang w:val="uk-UA"/>
              </w:rPr>
            </w:pPr>
          </w:p>
        </w:tc>
        <w:tc>
          <w:tcPr>
            <w:tcW w:w="595" w:type="pct"/>
          </w:tcPr>
          <w:p w:rsidR="00C95733" w:rsidRDefault="00C95733" w:rsidP="00BF042A">
            <w:pPr>
              <w:rPr>
                <w:lang w:val="uk-UA"/>
              </w:rPr>
            </w:pPr>
          </w:p>
        </w:tc>
        <w:tc>
          <w:tcPr>
            <w:tcW w:w="790" w:type="pct"/>
          </w:tcPr>
          <w:p w:rsidR="00C95733" w:rsidRDefault="006818E2" w:rsidP="006818E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C95733">
              <w:rPr>
                <w:lang w:val="uk-UA"/>
              </w:rPr>
              <w:t>.</w:t>
            </w:r>
            <w:r>
              <w:rPr>
                <w:lang w:val="uk-UA"/>
              </w:rPr>
              <w:t>1.</w:t>
            </w:r>
            <w:r w:rsidR="00C95733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Виготовлення проєктно-кошторисної документації на проведення реставраційно-відновлювальних робіт, капітальних та поточних ремонтів будівель, які знаходяться на балансі комунального підприємства</w:t>
            </w:r>
          </w:p>
        </w:tc>
        <w:tc>
          <w:tcPr>
            <w:tcW w:w="261" w:type="pct"/>
          </w:tcPr>
          <w:p w:rsidR="00C95733" w:rsidRPr="00054E13" w:rsidRDefault="00C95733" w:rsidP="003B6FE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2019-2021</w:t>
            </w:r>
          </w:p>
          <w:p w:rsidR="00C95733" w:rsidRPr="00054E13" w:rsidRDefault="00C95733" w:rsidP="003B6FE3">
            <w:pPr>
              <w:jc w:val="center"/>
              <w:rPr>
                <w:lang w:val="uk-UA"/>
              </w:rPr>
            </w:pPr>
          </w:p>
        </w:tc>
        <w:tc>
          <w:tcPr>
            <w:tcW w:w="613" w:type="pct"/>
          </w:tcPr>
          <w:p w:rsidR="00C95733" w:rsidRPr="00054E13" w:rsidRDefault="00480D66" w:rsidP="00480D66">
            <w:pPr>
              <w:ind w:left="36"/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державна адміністрація</w:t>
            </w:r>
            <w:r w:rsidR="00C95733">
              <w:rPr>
                <w:lang w:val="uk-UA"/>
              </w:rPr>
              <w:t>,</w:t>
            </w:r>
          </w:p>
          <w:p w:rsidR="00C95733" w:rsidRPr="00054E13" w:rsidRDefault="00C95733" w:rsidP="003B6F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701" w:type="pct"/>
          </w:tcPr>
          <w:p w:rsidR="00C95733" w:rsidRDefault="00C95733" w:rsidP="003B6FE3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C95733" w:rsidRDefault="00C95733" w:rsidP="003B6FE3">
            <w:pPr>
              <w:rPr>
                <w:lang w:val="uk-UA"/>
              </w:rPr>
            </w:pPr>
          </w:p>
          <w:p w:rsidR="00C95733" w:rsidRDefault="00C95733" w:rsidP="003B6FE3">
            <w:pPr>
              <w:rPr>
                <w:lang w:val="uk-UA"/>
              </w:rPr>
            </w:pPr>
          </w:p>
          <w:p w:rsidR="00C95733" w:rsidRDefault="00C95733" w:rsidP="003B6FE3">
            <w:pPr>
              <w:rPr>
                <w:lang w:val="uk-UA"/>
              </w:rPr>
            </w:pPr>
          </w:p>
          <w:p w:rsidR="00C95733" w:rsidRDefault="00C95733" w:rsidP="003B6FE3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C95733" w:rsidRPr="003E7B1B" w:rsidRDefault="00C95733" w:rsidP="003B6FE3">
            <w:pPr>
              <w:rPr>
                <w:i/>
                <w:iCs/>
                <w:u w:val="single"/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7" w:type="pct"/>
          </w:tcPr>
          <w:p w:rsidR="00C95733" w:rsidRPr="006818E2" w:rsidRDefault="006818E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640,0</w:t>
            </w:r>
          </w:p>
          <w:p w:rsidR="00C95733" w:rsidRDefault="00C95733" w:rsidP="00BF042A">
            <w:pPr>
              <w:jc w:val="center"/>
              <w:rPr>
                <w:b/>
                <w:bCs/>
                <w:lang w:val="en-US"/>
              </w:rPr>
            </w:pPr>
          </w:p>
          <w:p w:rsidR="00C95733" w:rsidRDefault="00C95733" w:rsidP="00BF042A">
            <w:pPr>
              <w:jc w:val="center"/>
              <w:rPr>
                <w:b/>
                <w:bCs/>
                <w:lang w:val="en-US"/>
              </w:rPr>
            </w:pPr>
          </w:p>
          <w:p w:rsidR="00C9573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6818E2" w:rsidRPr="006818E2" w:rsidRDefault="006818E2" w:rsidP="006818E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48,0</w:t>
            </w:r>
          </w:p>
        </w:tc>
        <w:tc>
          <w:tcPr>
            <w:tcW w:w="303" w:type="pct"/>
          </w:tcPr>
          <w:p w:rsidR="00C95733" w:rsidRDefault="006818E2" w:rsidP="006818E2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80</w:t>
            </w:r>
            <w:r w:rsidR="00C95733">
              <w:rPr>
                <w:lang w:val="uk-UA"/>
              </w:rPr>
              <w:t>,0</w:t>
            </w:r>
          </w:p>
          <w:p w:rsidR="00C95733" w:rsidRDefault="00C95733" w:rsidP="00BF042A">
            <w:pPr>
              <w:jc w:val="center"/>
              <w:rPr>
                <w:lang w:val="en-US"/>
              </w:rPr>
            </w:pPr>
          </w:p>
          <w:p w:rsidR="00C95733" w:rsidRDefault="00C95733" w:rsidP="00BF042A">
            <w:pPr>
              <w:jc w:val="center"/>
              <w:rPr>
                <w:lang w:val="en-US"/>
              </w:rPr>
            </w:pPr>
          </w:p>
          <w:p w:rsidR="00C95733" w:rsidRDefault="00C95733" w:rsidP="00BF042A">
            <w:pPr>
              <w:jc w:val="center"/>
              <w:rPr>
                <w:lang w:val="en-US"/>
              </w:rPr>
            </w:pPr>
          </w:p>
          <w:p w:rsidR="00C95733" w:rsidRPr="006818E2" w:rsidRDefault="006818E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305" w:type="pct"/>
          </w:tcPr>
          <w:p w:rsidR="00C95733" w:rsidRDefault="006818E2" w:rsidP="00BF042A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8</w:t>
            </w:r>
            <w:r w:rsidR="00C95733">
              <w:rPr>
                <w:lang w:val="uk-UA"/>
              </w:rPr>
              <w:t>0,0</w:t>
            </w:r>
          </w:p>
          <w:p w:rsidR="00C95733" w:rsidRDefault="00C95733" w:rsidP="00BF042A">
            <w:pPr>
              <w:jc w:val="center"/>
              <w:rPr>
                <w:lang w:val="en-US"/>
              </w:rPr>
            </w:pPr>
          </w:p>
          <w:p w:rsidR="00C95733" w:rsidRDefault="00C95733" w:rsidP="00BF042A">
            <w:pPr>
              <w:jc w:val="center"/>
              <w:rPr>
                <w:lang w:val="en-US"/>
              </w:rPr>
            </w:pPr>
          </w:p>
          <w:p w:rsidR="00C95733" w:rsidRDefault="00C95733" w:rsidP="00BF042A">
            <w:pPr>
              <w:jc w:val="center"/>
              <w:rPr>
                <w:lang w:val="en-US"/>
              </w:rPr>
            </w:pPr>
          </w:p>
          <w:p w:rsidR="00C95733" w:rsidRPr="006818E2" w:rsidRDefault="006818E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16,0</w:t>
            </w:r>
          </w:p>
        </w:tc>
        <w:tc>
          <w:tcPr>
            <w:tcW w:w="308" w:type="pct"/>
          </w:tcPr>
          <w:p w:rsidR="00C95733" w:rsidRDefault="006818E2" w:rsidP="00BF042A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48</w:t>
            </w:r>
            <w:r w:rsidR="00C95733">
              <w:rPr>
                <w:lang w:val="uk-UA"/>
              </w:rPr>
              <w:t>0,0</w:t>
            </w:r>
          </w:p>
          <w:p w:rsidR="00C95733" w:rsidRDefault="00C95733" w:rsidP="00BF042A">
            <w:pPr>
              <w:jc w:val="center"/>
              <w:rPr>
                <w:lang w:val="en-US"/>
              </w:rPr>
            </w:pPr>
          </w:p>
          <w:p w:rsidR="00C95733" w:rsidRDefault="00C95733" w:rsidP="00BF042A">
            <w:pPr>
              <w:jc w:val="center"/>
              <w:rPr>
                <w:lang w:val="en-US"/>
              </w:rPr>
            </w:pPr>
          </w:p>
          <w:p w:rsidR="00C95733" w:rsidRDefault="00C95733" w:rsidP="00BF042A">
            <w:pPr>
              <w:jc w:val="center"/>
              <w:rPr>
                <w:lang w:val="en-US"/>
              </w:rPr>
            </w:pPr>
          </w:p>
          <w:p w:rsidR="00C95733" w:rsidRPr="006818E2" w:rsidRDefault="006818E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17,0</w:t>
            </w:r>
          </w:p>
        </w:tc>
        <w:tc>
          <w:tcPr>
            <w:tcW w:w="644" w:type="pct"/>
          </w:tcPr>
          <w:p w:rsidR="00C95733" w:rsidRPr="00CF38B5" w:rsidRDefault="006818E2" w:rsidP="00C90416">
            <w:pPr>
              <w:rPr>
                <w:lang w:val="uk-UA"/>
              </w:rPr>
            </w:pPr>
            <w:r>
              <w:rPr>
                <w:lang w:val="uk-UA"/>
              </w:rPr>
              <w:t xml:space="preserve">Виготовлення проєктно-кошторисної </w:t>
            </w:r>
            <w:r w:rsidR="00C90416">
              <w:rPr>
                <w:lang w:val="uk-UA"/>
              </w:rPr>
              <w:t xml:space="preserve"> документації та проходження комплексної державної експертизи на проведення робіт з влаштування ліфту для забезпечення  доступності в </w:t>
            </w:r>
            <w:r w:rsidR="00401464">
              <w:rPr>
                <w:sz w:val="22"/>
                <w:szCs w:val="22"/>
                <w:lang w:val="uk-UA"/>
              </w:rPr>
              <w:t xml:space="preserve">адмібудівлі </w:t>
            </w:r>
            <w:bookmarkStart w:id="0" w:name="_GoBack"/>
            <w:bookmarkEnd w:id="0"/>
            <w:r w:rsidR="00401464">
              <w:rPr>
                <w:sz w:val="22"/>
                <w:szCs w:val="22"/>
                <w:lang w:val="uk-UA"/>
              </w:rPr>
              <w:t>по вул. Грушевського,1</w:t>
            </w:r>
          </w:p>
        </w:tc>
      </w:tr>
      <w:tr w:rsidR="00480D66" w:rsidRPr="00054E13" w:rsidTr="00401464">
        <w:trPr>
          <w:trHeight w:val="3374"/>
        </w:trPr>
        <w:tc>
          <w:tcPr>
            <w:tcW w:w="171" w:type="pct"/>
            <w:tcBorders>
              <w:top w:val="double" w:sz="4" w:space="0" w:color="auto"/>
            </w:tcBorders>
          </w:tcPr>
          <w:p w:rsidR="00C95733" w:rsidRPr="00054E1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95" w:type="pct"/>
            <w:tcBorders>
              <w:top w:val="double" w:sz="4" w:space="0" w:color="auto"/>
            </w:tcBorders>
          </w:tcPr>
          <w:p w:rsidR="00C9573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Pr="00054E1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90" w:type="pct"/>
            <w:tcBorders>
              <w:top w:val="double" w:sz="4" w:space="0" w:color="auto"/>
            </w:tcBorders>
          </w:tcPr>
          <w:p w:rsidR="00C95733" w:rsidRDefault="00C95733" w:rsidP="00BF042A">
            <w:pPr>
              <w:rPr>
                <w:b/>
                <w:bCs/>
                <w:lang w:val="uk-UA"/>
              </w:rPr>
            </w:pPr>
          </w:p>
          <w:p w:rsidR="00C95733" w:rsidRPr="00054E13" w:rsidRDefault="00C95733" w:rsidP="00BF042A">
            <w:pPr>
              <w:rPr>
                <w:b/>
                <w:bCs/>
                <w:lang w:val="uk-UA"/>
              </w:rPr>
            </w:pPr>
            <w:r w:rsidRPr="00054E13">
              <w:rPr>
                <w:b/>
                <w:bCs/>
                <w:lang w:val="uk-UA"/>
              </w:rPr>
              <w:t>Всьог</w:t>
            </w:r>
            <w:r>
              <w:rPr>
                <w:b/>
                <w:bCs/>
                <w:lang w:val="uk-UA"/>
              </w:rPr>
              <w:t>о вартість заходів по Регіональній програмі</w:t>
            </w:r>
          </w:p>
          <w:p w:rsidR="00C95733" w:rsidRPr="00054E13" w:rsidRDefault="00C95733" w:rsidP="00746EA7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 2019 - 2021 р</w:t>
            </w:r>
            <w:r w:rsidRPr="00054E13">
              <w:rPr>
                <w:b/>
                <w:bCs/>
                <w:lang w:val="uk-UA"/>
              </w:rPr>
              <w:t>р.</w:t>
            </w:r>
          </w:p>
        </w:tc>
        <w:tc>
          <w:tcPr>
            <w:tcW w:w="261" w:type="pct"/>
            <w:tcBorders>
              <w:top w:val="double" w:sz="4" w:space="0" w:color="auto"/>
            </w:tcBorders>
          </w:tcPr>
          <w:p w:rsidR="00C95733" w:rsidRPr="00054E1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13" w:type="pct"/>
            <w:tcBorders>
              <w:top w:val="double" w:sz="4" w:space="0" w:color="auto"/>
            </w:tcBorders>
          </w:tcPr>
          <w:p w:rsidR="00C95733" w:rsidRDefault="00C95733" w:rsidP="00BF042A">
            <w:pPr>
              <w:jc w:val="center"/>
              <w:rPr>
                <w:lang w:val="uk-UA"/>
              </w:rPr>
            </w:pPr>
          </w:p>
          <w:p w:rsidR="00C95733" w:rsidRPr="00054E13" w:rsidRDefault="00C95733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701" w:type="pct"/>
            <w:tcBorders>
              <w:top w:val="double" w:sz="4" w:space="0" w:color="auto"/>
            </w:tcBorders>
          </w:tcPr>
          <w:p w:rsidR="00C95733" w:rsidRDefault="00C95733" w:rsidP="00BF042A">
            <w:pPr>
              <w:rPr>
                <w:lang w:val="uk-UA"/>
              </w:rPr>
            </w:pPr>
          </w:p>
          <w:p w:rsidR="00C95733" w:rsidRDefault="00C95733" w:rsidP="00BF042A">
            <w:pPr>
              <w:rPr>
                <w:b/>
                <w:bCs/>
                <w:lang w:val="uk-UA"/>
              </w:rPr>
            </w:pPr>
          </w:p>
          <w:p w:rsidR="00C95733" w:rsidRDefault="00C95733" w:rsidP="00BF042A">
            <w:pPr>
              <w:rPr>
                <w:b/>
                <w:bCs/>
                <w:lang w:val="uk-UA"/>
              </w:rPr>
            </w:pPr>
            <w:r w:rsidRPr="00F0619A">
              <w:rPr>
                <w:b/>
                <w:bCs/>
                <w:lang w:val="uk-UA"/>
              </w:rPr>
              <w:t xml:space="preserve">Всього </w:t>
            </w:r>
          </w:p>
          <w:p w:rsidR="00C95733" w:rsidRDefault="00C95733" w:rsidP="00BF042A">
            <w:pPr>
              <w:rPr>
                <w:b/>
                <w:bCs/>
                <w:lang w:val="uk-UA"/>
              </w:rPr>
            </w:pPr>
          </w:p>
          <w:p w:rsidR="00C95733" w:rsidRDefault="00C95733" w:rsidP="00BF042A">
            <w:pPr>
              <w:rPr>
                <w:lang w:val="uk-UA"/>
              </w:rPr>
            </w:pPr>
          </w:p>
          <w:p w:rsidR="00C95733" w:rsidRDefault="00C95733" w:rsidP="00BF042A">
            <w:pPr>
              <w:rPr>
                <w:lang w:val="uk-UA"/>
              </w:rPr>
            </w:pPr>
          </w:p>
          <w:p w:rsidR="00C95733" w:rsidRDefault="00C95733" w:rsidP="00BF042A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C95733" w:rsidRDefault="00C95733" w:rsidP="00BF042A">
            <w:pPr>
              <w:rPr>
                <w:lang w:val="uk-UA"/>
              </w:rPr>
            </w:pPr>
          </w:p>
          <w:p w:rsidR="00C95733" w:rsidRDefault="00C95733" w:rsidP="00BF042A">
            <w:pPr>
              <w:rPr>
                <w:lang w:val="uk-UA"/>
              </w:rPr>
            </w:pPr>
          </w:p>
          <w:p w:rsidR="00C95733" w:rsidRDefault="00C95733" w:rsidP="00BF042A">
            <w:pPr>
              <w:rPr>
                <w:lang w:val="uk-UA"/>
              </w:rPr>
            </w:pPr>
          </w:p>
          <w:p w:rsidR="00C95733" w:rsidRPr="00C31613" w:rsidRDefault="00C95733" w:rsidP="00141F6F">
            <w:r>
              <w:rPr>
                <w:lang w:val="uk-UA"/>
              </w:rPr>
              <w:t>Госпрозрахункова діяльність</w:t>
            </w:r>
          </w:p>
          <w:p w:rsidR="00C95733" w:rsidRPr="00C31613" w:rsidRDefault="00C95733" w:rsidP="00141F6F"/>
        </w:tc>
        <w:tc>
          <w:tcPr>
            <w:tcW w:w="307" w:type="pct"/>
            <w:tcBorders>
              <w:top w:val="double" w:sz="4" w:space="0" w:color="auto"/>
            </w:tcBorders>
          </w:tcPr>
          <w:p w:rsidR="00C95733" w:rsidRPr="008F62CE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Pr="008F62CE" w:rsidRDefault="006818E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600</w:t>
            </w:r>
            <w:r w:rsidR="00C95733">
              <w:rPr>
                <w:b/>
                <w:bCs/>
                <w:sz w:val="22"/>
                <w:szCs w:val="22"/>
                <w:lang w:val="uk-UA"/>
              </w:rPr>
              <w:t>00</w:t>
            </w:r>
            <w:r w:rsidR="00C95733" w:rsidRPr="008F62CE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  <w:p w:rsidR="00C95733" w:rsidRPr="008F62CE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Pr="008F62CE" w:rsidRDefault="006818E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481</w:t>
            </w:r>
            <w:r w:rsidR="00C95733">
              <w:rPr>
                <w:b/>
                <w:bCs/>
                <w:sz w:val="22"/>
                <w:szCs w:val="22"/>
                <w:lang w:val="uk-UA"/>
              </w:rPr>
              <w:t>90</w:t>
            </w:r>
            <w:r w:rsidR="00C95733" w:rsidRPr="008F62CE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  <w:p w:rsidR="00C95733" w:rsidRPr="008F62CE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b/>
                <w:bCs/>
                <w:lang w:val="uk-UA"/>
              </w:rPr>
            </w:pPr>
          </w:p>
          <w:p w:rsidR="00C95733" w:rsidRPr="008F62CE" w:rsidRDefault="00C95733" w:rsidP="006652B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11810</w:t>
            </w:r>
            <w:r w:rsidRPr="008F62CE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C95733" w:rsidRPr="008F62CE" w:rsidRDefault="00C95733" w:rsidP="00BF042A">
            <w:pPr>
              <w:jc w:val="center"/>
            </w:pPr>
          </w:p>
          <w:p w:rsidR="00C95733" w:rsidRPr="008F62CE" w:rsidRDefault="00C95733" w:rsidP="00BF042A">
            <w:pPr>
              <w:jc w:val="center"/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18315,0</w:t>
            </w: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en-US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14555</w:t>
            </w:r>
            <w:r w:rsidRPr="008F62CE">
              <w:rPr>
                <w:sz w:val="22"/>
                <w:szCs w:val="22"/>
                <w:lang w:val="uk-UA"/>
              </w:rPr>
              <w:t>,0</w:t>
            </w:r>
          </w:p>
          <w:p w:rsidR="00C95733" w:rsidRPr="008F62CE" w:rsidRDefault="00C95733" w:rsidP="00BF042A">
            <w:pPr>
              <w:jc w:val="center"/>
              <w:rPr>
                <w:lang w:val="en-US"/>
              </w:rPr>
            </w:pPr>
          </w:p>
          <w:p w:rsidR="00C95733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8F62C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3760</w:t>
            </w:r>
            <w:r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305" w:type="pct"/>
            <w:tcBorders>
              <w:top w:val="double" w:sz="4" w:space="0" w:color="auto"/>
            </w:tcBorders>
          </w:tcPr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20316</w:t>
            </w:r>
            <w:r w:rsidRPr="008F62CE">
              <w:rPr>
                <w:sz w:val="22"/>
                <w:szCs w:val="22"/>
                <w:lang w:val="uk-UA"/>
              </w:rPr>
              <w:t>,0</w:t>
            </w: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16380</w:t>
            </w:r>
            <w:r w:rsidRPr="008F62CE">
              <w:rPr>
                <w:sz w:val="22"/>
                <w:szCs w:val="22"/>
                <w:lang w:val="uk-UA"/>
              </w:rPr>
              <w:t>,0</w:t>
            </w: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3936</w:t>
            </w:r>
            <w:r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308" w:type="pct"/>
            <w:tcBorders>
              <w:top w:val="double" w:sz="4" w:space="0" w:color="auto"/>
            </w:tcBorders>
          </w:tcPr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6818E2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213</w:t>
            </w:r>
            <w:r w:rsidR="00C95733">
              <w:rPr>
                <w:sz w:val="22"/>
                <w:szCs w:val="22"/>
                <w:lang w:val="uk-UA"/>
              </w:rPr>
              <w:t>69</w:t>
            </w:r>
            <w:r w:rsidR="00C95733" w:rsidRPr="008F62CE">
              <w:rPr>
                <w:sz w:val="22"/>
                <w:szCs w:val="22"/>
                <w:lang w:val="uk-UA"/>
              </w:rPr>
              <w:t>,0</w:t>
            </w: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6818E2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172</w:t>
            </w:r>
            <w:r w:rsidR="00C95733">
              <w:rPr>
                <w:sz w:val="22"/>
                <w:szCs w:val="22"/>
                <w:lang w:val="uk-UA"/>
              </w:rPr>
              <w:t>55</w:t>
            </w:r>
            <w:r w:rsidR="00C95733" w:rsidRPr="008F62CE">
              <w:rPr>
                <w:sz w:val="22"/>
                <w:szCs w:val="22"/>
                <w:lang w:val="uk-UA"/>
              </w:rPr>
              <w:t>,0</w:t>
            </w:r>
          </w:p>
          <w:p w:rsidR="00C95733" w:rsidRDefault="00C95733" w:rsidP="00BF042A">
            <w:pPr>
              <w:jc w:val="center"/>
              <w:rPr>
                <w:lang w:val="uk-UA"/>
              </w:rPr>
            </w:pPr>
          </w:p>
          <w:p w:rsidR="00C95733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</w:p>
          <w:p w:rsidR="00C95733" w:rsidRPr="008F62CE" w:rsidRDefault="00C95733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4114</w:t>
            </w:r>
            <w:r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44" w:type="pct"/>
            <w:tcBorders>
              <w:top w:val="double" w:sz="4" w:space="0" w:color="auto"/>
            </w:tcBorders>
          </w:tcPr>
          <w:p w:rsidR="00C95733" w:rsidRPr="00054E13" w:rsidRDefault="00C95733" w:rsidP="00BF042A">
            <w:pPr>
              <w:rPr>
                <w:b/>
                <w:bCs/>
                <w:lang w:val="uk-UA"/>
              </w:rPr>
            </w:pPr>
          </w:p>
        </w:tc>
      </w:tr>
    </w:tbl>
    <w:p w:rsidR="005224F9" w:rsidRDefault="005224F9" w:rsidP="007125B7">
      <w:pPr>
        <w:rPr>
          <w:b/>
          <w:bCs/>
          <w:lang w:val="uk-UA"/>
        </w:rPr>
      </w:pPr>
      <w:r w:rsidRPr="007962E1">
        <w:rPr>
          <w:b/>
          <w:bCs/>
          <w:lang w:val="uk-UA"/>
        </w:rPr>
        <w:t xml:space="preserve">         </w:t>
      </w:r>
    </w:p>
    <w:p w:rsidR="006818E2" w:rsidRDefault="006818E2" w:rsidP="007125B7">
      <w:pPr>
        <w:rPr>
          <w:b/>
          <w:bCs/>
          <w:lang w:val="uk-UA"/>
        </w:rPr>
      </w:pPr>
    </w:p>
    <w:p w:rsidR="006818E2" w:rsidRDefault="006818E2" w:rsidP="007125B7">
      <w:pPr>
        <w:rPr>
          <w:b/>
          <w:bCs/>
          <w:lang w:val="uk-UA"/>
        </w:rPr>
      </w:pPr>
    </w:p>
    <w:p w:rsidR="005224F9" w:rsidRDefault="005224F9" w:rsidP="007125B7">
      <w:pPr>
        <w:rPr>
          <w:b/>
          <w:bCs/>
          <w:lang w:val="uk-UA"/>
        </w:rPr>
      </w:pPr>
    </w:p>
    <w:p w:rsidR="005224F9" w:rsidRDefault="005224F9">
      <w:r w:rsidRPr="007962E1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</w:t>
      </w:r>
      <w:r w:rsidRPr="007962E1">
        <w:rPr>
          <w:b/>
          <w:bCs/>
          <w:lang w:val="uk-UA"/>
        </w:rPr>
        <w:t xml:space="preserve">еруючий справами обласної ради                                                                                                                                           </w:t>
      </w:r>
      <w:r>
        <w:rPr>
          <w:b/>
          <w:bCs/>
          <w:lang w:val="uk-UA"/>
        </w:rPr>
        <w:t xml:space="preserve">        </w:t>
      </w:r>
      <w:r w:rsidR="006D699C">
        <w:rPr>
          <w:b/>
          <w:bCs/>
          <w:lang w:val="uk-UA"/>
        </w:rPr>
        <w:t>Микола БОРЕЦЬ</w:t>
      </w:r>
      <w:r>
        <w:rPr>
          <w:b/>
          <w:bCs/>
          <w:lang w:val="uk-UA"/>
        </w:rPr>
        <w:t xml:space="preserve">                    </w:t>
      </w:r>
    </w:p>
    <w:sectPr w:rsidR="005224F9" w:rsidSect="00BF042A">
      <w:headerReference w:type="default" r:id="rId6"/>
      <w:pgSz w:w="16838" w:h="11906" w:orient="landscape" w:code="9"/>
      <w:pgMar w:top="73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6D5" w:rsidRDefault="001666D5">
      <w:r>
        <w:separator/>
      </w:r>
    </w:p>
  </w:endnote>
  <w:endnote w:type="continuationSeparator" w:id="0">
    <w:p w:rsidR="001666D5" w:rsidRDefault="00166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6D5" w:rsidRDefault="001666D5">
      <w:r>
        <w:separator/>
      </w:r>
    </w:p>
  </w:footnote>
  <w:footnote w:type="continuationSeparator" w:id="0">
    <w:p w:rsidR="001666D5" w:rsidRDefault="00166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4F9" w:rsidRDefault="005224F9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25B7"/>
    <w:rsid w:val="000053CA"/>
    <w:rsid w:val="000073F5"/>
    <w:rsid w:val="0001564F"/>
    <w:rsid w:val="000174B6"/>
    <w:rsid w:val="00021C65"/>
    <w:rsid w:val="00027325"/>
    <w:rsid w:val="00031061"/>
    <w:rsid w:val="0004084C"/>
    <w:rsid w:val="0004091C"/>
    <w:rsid w:val="00040E39"/>
    <w:rsid w:val="00043519"/>
    <w:rsid w:val="00054E13"/>
    <w:rsid w:val="0006472B"/>
    <w:rsid w:val="000679D6"/>
    <w:rsid w:val="00071035"/>
    <w:rsid w:val="00085676"/>
    <w:rsid w:val="000B3071"/>
    <w:rsid w:val="000B7D19"/>
    <w:rsid w:val="000C3B0F"/>
    <w:rsid w:val="000C4CD4"/>
    <w:rsid w:val="000C577D"/>
    <w:rsid w:val="0010749F"/>
    <w:rsid w:val="001226DA"/>
    <w:rsid w:val="001278E3"/>
    <w:rsid w:val="00135DF7"/>
    <w:rsid w:val="001408C2"/>
    <w:rsid w:val="00141C7D"/>
    <w:rsid w:val="00141F6F"/>
    <w:rsid w:val="00144E45"/>
    <w:rsid w:val="00144F5E"/>
    <w:rsid w:val="00146DED"/>
    <w:rsid w:val="00152213"/>
    <w:rsid w:val="001666D5"/>
    <w:rsid w:val="00171412"/>
    <w:rsid w:val="0018252F"/>
    <w:rsid w:val="00182967"/>
    <w:rsid w:val="00197292"/>
    <w:rsid w:val="001A4CDC"/>
    <w:rsid w:val="001B253E"/>
    <w:rsid w:val="001B3B0C"/>
    <w:rsid w:val="001C6964"/>
    <w:rsid w:val="001D50CA"/>
    <w:rsid w:val="001D78CC"/>
    <w:rsid w:val="001E65C4"/>
    <w:rsid w:val="0021718A"/>
    <w:rsid w:val="00217FD0"/>
    <w:rsid w:val="00232266"/>
    <w:rsid w:val="0023796E"/>
    <w:rsid w:val="00240983"/>
    <w:rsid w:val="00271650"/>
    <w:rsid w:val="00275672"/>
    <w:rsid w:val="00285E7D"/>
    <w:rsid w:val="00286BE8"/>
    <w:rsid w:val="002907BF"/>
    <w:rsid w:val="00296786"/>
    <w:rsid w:val="002B2DF4"/>
    <w:rsid w:val="002B5830"/>
    <w:rsid w:val="002C1D60"/>
    <w:rsid w:val="002E5998"/>
    <w:rsid w:val="003114C9"/>
    <w:rsid w:val="00355817"/>
    <w:rsid w:val="0037645F"/>
    <w:rsid w:val="003817E7"/>
    <w:rsid w:val="003B0381"/>
    <w:rsid w:val="003C132C"/>
    <w:rsid w:val="003D13D5"/>
    <w:rsid w:val="003E3664"/>
    <w:rsid w:val="003E399A"/>
    <w:rsid w:val="003E74A6"/>
    <w:rsid w:val="003E7B1B"/>
    <w:rsid w:val="003E7F59"/>
    <w:rsid w:val="003F03B6"/>
    <w:rsid w:val="00401464"/>
    <w:rsid w:val="00402936"/>
    <w:rsid w:val="004315E2"/>
    <w:rsid w:val="004348E0"/>
    <w:rsid w:val="00437379"/>
    <w:rsid w:val="00446ECB"/>
    <w:rsid w:val="004539D1"/>
    <w:rsid w:val="0045628F"/>
    <w:rsid w:val="00460856"/>
    <w:rsid w:val="004622AA"/>
    <w:rsid w:val="00467F11"/>
    <w:rsid w:val="004760EC"/>
    <w:rsid w:val="00480D66"/>
    <w:rsid w:val="0049410F"/>
    <w:rsid w:val="00497050"/>
    <w:rsid w:val="004B413E"/>
    <w:rsid w:val="004B6962"/>
    <w:rsid w:val="004C0AD2"/>
    <w:rsid w:val="004D1E93"/>
    <w:rsid w:val="004D6DB2"/>
    <w:rsid w:val="004E3F6C"/>
    <w:rsid w:val="004E7706"/>
    <w:rsid w:val="005010B3"/>
    <w:rsid w:val="0051063D"/>
    <w:rsid w:val="0051484B"/>
    <w:rsid w:val="00521AA7"/>
    <w:rsid w:val="005224F9"/>
    <w:rsid w:val="00524965"/>
    <w:rsid w:val="00535F44"/>
    <w:rsid w:val="00560C69"/>
    <w:rsid w:val="005A13AE"/>
    <w:rsid w:val="005B217E"/>
    <w:rsid w:val="005B299C"/>
    <w:rsid w:val="005B47D4"/>
    <w:rsid w:val="005B6A13"/>
    <w:rsid w:val="005C3807"/>
    <w:rsid w:val="005E4217"/>
    <w:rsid w:val="005E6314"/>
    <w:rsid w:val="005F76C9"/>
    <w:rsid w:val="00613519"/>
    <w:rsid w:val="006145A5"/>
    <w:rsid w:val="006208E7"/>
    <w:rsid w:val="00625A7F"/>
    <w:rsid w:val="00656D3F"/>
    <w:rsid w:val="006652B3"/>
    <w:rsid w:val="00672B85"/>
    <w:rsid w:val="006818E2"/>
    <w:rsid w:val="0069123C"/>
    <w:rsid w:val="006D699C"/>
    <w:rsid w:val="006E0E36"/>
    <w:rsid w:val="00706A19"/>
    <w:rsid w:val="007125B7"/>
    <w:rsid w:val="00716A1A"/>
    <w:rsid w:val="0072329D"/>
    <w:rsid w:val="00724998"/>
    <w:rsid w:val="007369E2"/>
    <w:rsid w:val="00746EA7"/>
    <w:rsid w:val="00747F70"/>
    <w:rsid w:val="007511CF"/>
    <w:rsid w:val="00765926"/>
    <w:rsid w:val="0076703A"/>
    <w:rsid w:val="00790EF5"/>
    <w:rsid w:val="00791FD3"/>
    <w:rsid w:val="007962E1"/>
    <w:rsid w:val="007A7999"/>
    <w:rsid w:val="007C2D74"/>
    <w:rsid w:val="007C36E1"/>
    <w:rsid w:val="007C44FB"/>
    <w:rsid w:val="007D1742"/>
    <w:rsid w:val="007D53A0"/>
    <w:rsid w:val="007E1D48"/>
    <w:rsid w:val="007E337B"/>
    <w:rsid w:val="007E59E0"/>
    <w:rsid w:val="007F45DB"/>
    <w:rsid w:val="00802C89"/>
    <w:rsid w:val="0083038E"/>
    <w:rsid w:val="00837B47"/>
    <w:rsid w:val="008638C5"/>
    <w:rsid w:val="00874EF7"/>
    <w:rsid w:val="00887C43"/>
    <w:rsid w:val="008908D6"/>
    <w:rsid w:val="008A118F"/>
    <w:rsid w:val="008A5389"/>
    <w:rsid w:val="008E3548"/>
    <w:rsid w:val="008E5432"/>
    <w:rsid w:val="008F62CE"/>
    <w:rsid w:val="00902FDD"/>
    <w:rsid w:val="00915F33"/>
    <w:rsid w:val="009167EB"/>
    <w:rsid w:val="00917DAB"/>
    <w:rsid w:val="0093406A"/>
    <w:rsid w:val="00971199"/>
    <w:rsid w:val="009744C3"/>
    <w:rsid w:val="00976AF0"/>
    <w:rsid w:val="00977BCB"/>
    <w:rsid w:val="009943D8"/>
    <w:rsid w:val="009944CC"/>
    <w:rsid w:val="009A5766"/>
    <w:rsid w:val="00A10F98"/>
    <w:rsid w:val="00A2143B"/>
    <w:rsid w:val="00A3604B"/>
    <w:rsid w:val="00A56567"/>
    <w:rsid w:val="00A75F26"/>
    <w:rsid w:val="00A91920"/>
    <w:rsid w:val="00A94CC7"/>
    <w:rsid w:val="00A959E2"/>
    <w:rsid w:val="00AA1AEF"/>
    <w:rsid w:val="00AB21FA"/>
    <w:rsid w:val="00AC6FD7"/>
    <w:rsid w:val="00AE15FE"/>
    <w:rsid w:val="00B12CFA"/>
    <w:rsid w:val="00B32129"/>
    <w:rsid w:val="00B562EE"/>
    <w:rsid w:val="00B63DB0"/>
    <w:rsid w:val="00B97060"/>
    <w:rsid w:val="00BA5683"/>
    <w:rsid w:val="00BB39D1"/>
    <w:rsid w:val="00BC1C13"/>
    <w:rsid w:val="00BC3B19"/>
    <w:rsid w:val="00BC7115"/>
    <w:rsid w:val="00BF042A"/>
    <w:rsid w:val="00BF41B6"/>
    <w:rsid w:val="00BF5FBD"/>
    <w:rsid w:val="00C03697"/>
    <w:rsid w:val="00C217E0"/>
    <w:rsid w:val="00C31613"/>
    <w:rsid w:val="00C41C39"/>
    <w:rsid w:val="00C4764E"/>
    <w:rsid w:val="00C7717A"/>
    <w:rsid w:val="00C844CD"/>
    <w:rsid w:val="00C90416"/>
    <w:rsid w:val="00C9301F"/>
    <w:rsid w:val="00C95733"/>
    <w:rsid w:val="00C961FA"/>
    <w:rsid w:val="00C97589"/>
    <w:rsid w:val="00CC02BA"/>
    <w:rsid w:val="00CC3F63"/>
    <w:rsid w:val="00CC7776"/>
    <w:rsid w:val="00CD3671"/>
    <w:rsid w:val="00CD4320"/>
    <w:rsid w:val="00CD43A5"/>
    <w:rsid w:val="00CF38B5"/>
    <w:rsid w:val="00CF6F67"/>
    <w:rsid w:val="00D10BA6"/>
    <w:rsid w:val="00D30EE6"/>
    <w:rsid w:val="00D32C67"/>
    <w:rsid w:val="00D40EF1"/>
    <w:rsid w:val="00D41AD1"/>
    <w:rsid w:val="00D74275"/>
    <w:rsid w:val="00D7600D"/>
    <w:rsid w:val="00D97855"/>
    <w:rsid w:val="00DB1FBE"/>
    <w:rsid w:val="00DB37D7"/>
    <w:rsid w:val="00DC2D9F"/>
    <w:rsid w:val="00DD2A15"/>
    <w:rsid w:val="00DD3FF6"/>
    <w:rsid w:val="00E4273D"/>
    <w:rsid w:val="00E475BF"/>
    <w:rsid w:val="00E6047F"/>
    <w:rsid w:val="00E60BB0"/>
    <w:rsid w:val="00E62CB7"/>
    <w:rsid w:val="00E772C5"/>
    <w:rsid w:val="00E814FF"/>
    <w:rsid w:val="00E836E2"/>
    <w:rsid w:val="00E84A77"/>
    <w:rsid w:val="00E93D49"/>
    <w:rsid w:val="00EA483A"/>
    <w:rsid w:val="00EA6044"/>
    <w:rsid w:val="00EA6BCF"/>
    <w:rsid w:val="00EA75F4"/>
    <w:rsid w:val="00ED30C2"/>
    <w:rsid w:val="00ED68AC"/>
    <w:rsid w:val="00EE6D3B"/>
    <w:rsid w:val="00F0619A"/>
    <w:rsid w:val="00F10E19"/>
    <w:rsid w:val="00F144BC"/>
    <w:rsid w:val="00F2228F"/>
    <w:rsid w:val="00F26FA7"/>
    <w:rsid w:val="00F3599B"/>
    <w:rsid w:val="00F56A2B"/>
    <w:rsid w:val="00F62EC3"/>
    <w:rsid w:val="00F75475"/>
    <w:rsid w:val="00F813EC"/>
    <w:rsid w:val="00F82FF6"/>
    <w:rsid w:val="00F87BF2"/>
    <w:rsid w:val="00FA0B3D"/>
    <w:rsid w:val="00FA7763"/>
    <w:rsid w:val="00FD29BD"/>
    <w:rsid w:val="00FD4F22"/>
    <w:rsid w:val="00FD630B"/>
    <w:rsid w:val="00FE1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B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125B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25B7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7125B7"/>
  </w:style>
  <w:style w:type="paragraph" w:styleId="a6">
    <w:name w:val="Balloon Text"/>
    <w:basedOn w:val="a"/>
    <w:link w:val="a7"/>
    <w:uiPriority w:val="99"/>
    <w:semiHidden/>
    <w:unhideWhenUsed/>
    <w:rsid w:val="00625A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5A7F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625A7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5A7F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B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125B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25B7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712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LSD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11</cp:revision>
  <cp:lastPrinted>2021-09-17T12:09:00Z</cp:lastPrinted>
  <dcterms:created xsi:type="dcterms:W3CDTF">2019-09-04T12:25:00Z</dcterms:created>
  <dcterms:modified xsi:type="dcterms:W3CDTF">2021-09-17T12:18:00Z</dcterms:modified>
</cp:coreProperties>
</file>