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468C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6" o:title=""/>
          </v:shape>
          <o:OLEObject Type="Embed" ProgID="PBrush" ShapeID="_x0000_i1025" DrawAspect="Content" ObjectID="_1693826693" r:id="rId7">
            <o:FieldCodes>\s \* MERGEFORMAT</o:FieldCodes>
          </o:OLEObject>
        </w:object>
      </w:r>
    </w:p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4468CD">
        <w:rPr>
          <w:rFonts w:ascii="Times New Roman" w:hAnsi="Times New Roman"/>
          <w:b/>
          <w:sz w:val="32"/>
        </w:rPr>
        <w:t>У К Р А Ї Н А</w:t>
      </w:r>
    </w:p>
    <w:p w:rsidR="00E33559" w:rsidRPr="004468CD" w:rsidRDefault="00E33559" w:rsidP="00E33559">
      <w:pPr>
        <w:pStyle w:val="1"/>
      </w:pPr>
      <w:r w:rsidRPr="004468CD">
        <w:t>ЧЕРНІВЕЦЬКА ОБЛАСНА РАДА</w:t>
      </w:r>
    </w:p>
    <w:p w:rsidR="00E33559" w:rsidRPr="004468CD" w:rsidRDefault="00E33559" w:rsidP="00E33559">
      <w:pPr>
        <w:pStyle w:val="2"/>
        <w:rPr>
          <w:sz w:val="16"/>
          <w:szCs w:val="16"/>
        </w:rPr>
      </w:pPr>
    </w:p>
    <w:p w:rsidR="00E33559" w:rsidRPr="004468CD" w:rsidRDefault="00413631" w:rsidP="00E33559">
      <w:pPr>
        <w:pStyle w:val="2"/>
      </w:pPr>
      <w:r>
        <w:t>І</w:t>
      </w:r>
      <w:r>
        <w:rPr>
          <w:lang w:val="en-US"/>
        </w:rPr>
        <w:t>V</w:t>
      </w:r>
      <w:r w:rsidR="00E33559" w:rsidRPr="004468CD">
        <w:t xml:space="preserve"> сесія V</w:t>
      </w:r>
      <w:r w:rsidR="001C31F4" w:rsidRPr="004468CD">
        <w:t>І</w:t>
      </w:r>
      <w:r w:rsidR="00843EAB" w:rsidRPr="004468CD">
        <w:t>І</w:t>
      </w:r>
      <w:r w:rsidR="00E33559" w:rsidRPr="004468CD">
        <w:t>І скликання</w:t>
      </w:r>
    </w:p>
    <w:p w:rsidR="00E33559" w:rsidRPr="004468CD" w:rsidRDefault="00E33559" w:rsidP="00E33559">
      <w:pPr>
        <w:jc w:val="center"/>
        <w:rPr>
          <w:rFonts w:ascii="Times New Roman" w:hAnsi="Times New Roman"/>
          <w:sz w:val="16"/>
          <w:szCs w:val="16"/>
        </w:rPr>
      </w:pPr>
    </w:p>
    <w:p w:rsidR="00E33559" w:rsidRPr="004468CD" w:rsidRDefault="00E33559" w:rsidP="00E33559">
      <w:pPr>
        <w:pStyle w:val="3"/>
      </w:pPr>
      <w:r w:rsidRPr="004468CD">
        <w:t xml:space="preserve">РІШЕННЯ № </w:t>
      </w:r>
      <w:r w:rsidR="00413631" w:rsidRPr="00413631">
        <w:t>200</w:t>
      </w:r>
      <w:r w:rsidRPr="00413631">
        <w:t>-</w:t>
      </w:r>
      <w:r w:rsidR="00413631" w:rsidRPr="00413631">
        <w:t>4</w:t>
      </w:r>
      <w:r w:rsidRPr="00413631">
        <w:t>/</w:t>
      </w:r>
      <w:r w:rsidR="001C31F4" w:rsidRPr="00413631">
        <w:t>2</w:t>
      </w:r>
      <w:r w:rsidRPr="00413631">
        <w:t>1</w:t>
      </w:r>
    </w:p>
    <w:p w:rsidR="00E33559" w:rsidRPr="004468CD" w:rsidRDefault="00E33559" w:rsidP="00E33559">
      <w:pPr>
        <w:rPr>
          <w:rFonts w:ascii="Times New Roman" w:hAnsi="Times New Roman"/>
          <w:szCs w:val="28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4261"/>
        <w:gridCol w:w="5279"/>
      </w:tblGrid>
      <w:tr w:rsidR="00E33559" w:rsidRPr="004468CD" w:rsidTr="00843EAB">
        <w:tc>
          <w:tcPr>
            <w:tcW w:w="4261" w:type="dxa"/>
          </w:tcPr>
          <w:p w:rsidR="00E33559" w:rsidRPr="004468CD" w:rsidRDefault="00413631" w:rsidP="00413631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вересня</w:t>
            </w:r>
            <w:r w:rsidR="001C31F4" w:rsidRPr="004468CD">
              <w:rPr>
                <w:rFonts w:ascii="Times New Roman" w:hAnsi="Times New Roman"/>
              </w:rPr>
              <w:t xml:space="preserve"> 2021</w:t>
            </w:r>
            <w:r w:rsidR="00D71A10" w:rsidRPr="004468CD">
              <w:rPr>
                <w:rFonts w:ascii="Times New Roman" w:hAnsi="Times New Roman"/>
              </w:rPr>
              <w:t xml:space="preserve"> </w:t>
            </w:r>
            <w:r w:rsidR="00E33559" w:rsidRPr="004468CD">
              <w:rPr>
                <w:rFonts w:ascii="Times New Roman" w:hAnsi="Times New Roman"/>
              </w:rPr>
              <w:t>р.</w:t>
            </w:r>
          </w:p>
        </w:tc>
        <w:tc>
          <w:tcPr>
            <w:tcW w:w="5279" w:type="dxa"/>
          </w:tcPr>
          <w:p w:rsidR="00E33559" w:rsidRPr="004468CD" w:rsidRDefault="00E33559" w:rsidP="00843EAB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4468CD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33559" w:rsidRPr="004468CD" w:rsidRDefault="00E33559" w:rsidP="00E33559">
      <w:pPr>
        <w:rPr>
          <w:rFonts w:ascii="Times New Roman" w:hAnsi="Times New Roman"/>
          <w:b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87448E" w:rsidRPr="004468CD" w:rsidTr="00DF4BFE">
        <w:trPr>
          <w:trHeight w:val="1088"/>
        </w:trPr>
        <w:tc>
          <w:tcPr>
            <w:tcW w:w="6345" w:type="dxa"/>
          </w:tcPr>
          <w:p w:rsidR="00413631" w:rsidRPr="00123E69" w:rsidRDefault="00413631" w:rsidP="003926C0">
            <w:pPr>
              <w:tabs>
                <w:tab w:val="left" w:pos="5387"/>
              </w:tabs>
              <w:ind w:right="-108"/>
              <w:rPr>
                <w:rFonts w:ascii="Times New Roman" w:hAnsi="Times New Roman"/>
                <w:b/>
                <w:bCs/>
                <w:color w:val="000000"/>
                <w:szCs w:val="28"/>
                <w:shd w:val="clear" w:color="auto" w:fill="FFFFFF"/>
              </w:rPr>
            </w:pPr>
            <w:r w:rsidRPr="00123E69">
              <w:rPr>
                <w:rFonts w:ascii="Times New Roman" w:hAnsi="Times New Roman"/>
                <w:b/>
                <w:bCs/>
                <w:color w:val="000000"/>
                <w:szCs w:val="28"/>
                <w:shd w:val="clear" w:color="auto" w:fill="FFFFFF"/>
              </w:rPr>
              <w:t>Про внесення змін до Регіональної</w:t>
            </w:r>
          </w:p>
          <w:p w:rsidR="00413631" w:rsidRPr="00123E69" w:rsidRDefault="00413631" w:rsidP="003926C0">
            <w:pPr>
              <w:tabs>
                <w:tab w:val="left" w:pos="5387"/>
              </w:tabs>
              <w:ind w:right="-108"/>
              <w:rPr>
                <w:rFonts w:ascii="Times New Roman" w:hAnsi="Times New Roman"/>
                <w:b/>
                <w:bCs/>
                <w:color w:val="000000"/>
                <w:szCs w:val="28"/>
                <w:shd w:val="clear" w:color="auto" w:fill="FFFFFF"/>
              </w:rPr>
            </w:pPr>
            <w:r w:rsidRPr="00123E69">
              <w:rPr>
                <w:rFonts w:ascii="Times New Roman" w:hAnsi="Times New Roman"/>
                <w:b/>
                <w:bCs/>
                <w:color w:val="000000"/>
                <w:szCs w:val="28"/>
                <w:shd w:val="clear" w:color="auto" w:fill="FFFFFF"/>
              </w:rPr>
              <w:t xml:space="preserve">програми підтримки обласних </w:t>
            </w:r>
          </w:p>
          <w:p w:rsidR="00413631" w:rsidRPr="00123E69" w:rsidRDefault="00413631" w:rsidP="003926C0">
            <w:pPr>
              <w:tabs>
                <w:tab w:val="left" w:pos="5387"/>
              </w:tabs>
              <w:ind w:right="-108"/>
              <w:rPr>
                <w:rFonts w:ascii="Times New Roman" w:hAnsi="Times New Roman"/>
                <w:b/>
                <w:bCs/>
                <w:color w:val="000000"/>
                <w:szCs w:val="28"/>
                <w:shd w:val="clear" w:color="auto" w:fill="FFFFFF"/>
              </w:rPr>
            </w:pPr>
            <w:r w:rsidRPr="00123E69">
              <w:rPr>
                <w:rFonts w:ascii="Times New Roman" w:hAnsi="Times New Roman"/>
                <w:b/>
                <w:bCs/>
                <w:color w:val="000000"/>
                <w:szCs w:val="28"/>
                <w:shd w:val="clear" w:color="auto" w:fill="FFFFFF"/>
              </w:rPr>
              <w:t xml:space="preserve">комунальних закладів охорони </w:t>
            </w:r>
          </w:p>
          <w:p w:rsidR="00123E69" w:rsidRDefault="00413631" w:rsidP="003926C0">
            <w:pPr>
              <w:pStyle w:val="2"/>
              <w:tabs>
                <w:tab w:val="left" w:pos="5387"/>
              </w:tabs>
              <w:ind w:right="-108"/>
              <w:jc w:val="left"/>
              <w:rPr>
                <w:b/>
                <w:bCs/>
                <w:color w:val="000000"/>
                <w:szCs w:val="28"/>
                <w:shd w:val="clear" w:color="auto" w:fill="FFFFFF"/>
              </w:rPr>
            </w:pPr>
            <w:r w:rsidRPr="00123E69">
              <w:rPr>
                <w:b/>
                <w:bCs/>
                <w:color w:val="000000"/>
                <w:szCs w:val="28"/>
                <w:shd w:val="clear" w:color="auto" w:fill="FFFFFF"/>
              </w:rPr>
              <w:t>здоров'я на 2020-2022 роки</w:t>
            </w:r>
            <w:r w:rsidR="00CA2A88">
              <w:rPr>
                <w:b/>
                <w:bCs/>
                <w:color w:val="000000"/>
                <w:szCs w:val="28"/>
                <w:shd w:val="clear" w:color="auto" w:fill="FFFFFF"/>
              </w:rPr>
              <w:t>,</w:t>
            </w:r>
          </w:p>
          <w:p w:rsidR="003926C0" w:rsidRDefault="00123E69" w:rsidP="003926C0">
            <w:pPr>
              <w:pStyle w:val="2"/>
              <w:tabs>
                <w:tab w:val="left" w:pos="5387"/>
              </w:tabs>
              <w:ind w:right="-108"/>
              <w:jc w:val="left"/>
              <w:rPr>
                <w:b/>
              </w:rPr>
            </w:pPr>
            <w:r w:rsidRPr="00123E69">
              <w:rPr>
                <w:b/>
                <w:bCs/>
                <w:color w:val="000000"/>
                <w:szCs w:val="28"/>
                <w:shd w:val="clear" w:color="auto" w:fill="FFFFFF"/>
              </w:rPr>
              <w:t>затвердженої рішенням</w:t>
            </w:r>
            <w:r w:rsidR="003926C0">
              <w:rPr>
                <w:b/>
                <w:bCs/>
                <w:color w:val="000000"/>
                <w:szCs w:val="28"/>
                <w:shd w:val="clear" w:color="auto" w:fill="FFFFFF"/>
              </w:rPr>
              <w:t xml:space="preserve">  </w:t>
            </w:r>
            <w:r w:rsidR="003926C0">
              <w:rPr>
                <w:b/>
              </w:rPr>
              <w:t>35-ї</w:t>
            </w:r>
            <w:r w:rsidRPr="00123E69">
              <w:rPr>
                <w:b/>
              </w:rPr>
              <w:t xml:space="preserve"> </w:t>
            </w:r>
            <w:r w:rsidR="00A8556D">
              <w:rPr>
                <w:b/>
              </w:rPr>
              <w:t xml:space="preserve"> </w:t>
            </w:r>
            <w:r w:rsidRPr="00123E69">
              <w:rPr>
                <w:b/>
              </w:rPr>
              <w:t xml:space="preserve">сесії </w:t>
            </w:r>
          </w:p>
          <w:p w:rsidR="00667452" w:rsidRDefault="009378EE" w:rsidP="003926C0">
            <w:pPr>
              <w:pStyle w:val="2"/>
              <w:tabs>
                <w:tab w:val="left" w:pos="5387"/>
              </w:tabs>
              <w:ind w:right="-108"/>
              <w:jc w:val="left"/>
              <w:rPr>
                <w:b/>
              </w:rPr>
            </w:pPr>
            <w:r>
              <w:rPr>
                <w:b/>
              </w:rPr>
              <w:t>Чернівецької обласної ради</w:t>
            </w:r>
            <w:r w:rsidR="000C6EF5">
              <w:rPr>
                <w:b/>
              </w:rPr>
              <w:t xml:space="preserve"> </w:t>
            </w:r>
            <w:r w:rsidR="00123E69" w:rsidRPr="00123E69">
              <w:rPr>
                <w:b/>
              </w:rPr>
              <w:t xml:space="preserve">VII скликання </w:t>
            </w:r>
          </w:p>
          <w:p w:rsidR="0087448E" w:rsidRPr="00575216" w:rsidRDefault="00123E69" w:rsidP="003926C0">
            <w:pPr>
              <w:pStyle w:val="2"/>
              <w:tabs>
                <w:tab w:val="left" w:pos="5387"/>
              </w:tabs>
              <w:ind w:right="-108"/>
              <w:jc w:val="left"/>
              <w:rPr>
                <w:b/>
              </w:rPr>
            </w:pPr>
            <w:r w:rsidRPr="00123E69">
              <w:rPr>
                <w:b/>
              </w:rPr>
              <w:t>від 18.12.2019 №229-35/19</w:t>
            </w:r>
          </w:p>
        </w:tc>
      </w:tr>
    </w:tbl>
    <w:p w:rsidR="0087448E" w:rsidRPr="004468CD" w:rsidRDefault="0087448E" w:rsidP="004468CD">
      <w:pPr>
        <w:tabs>
          <w:tab w:val="left" w:pos="934"/>
        </w:tabs>
        <w:rPr>
          <w:rFonts w:ascii="Times New Roman" w:hAnsi="Times New Roman"/>
          <w:b/>
          <w:bCs/>
          <w:szCs w:val="28"/>
          <w:lang w:bidi="ar-SY"/>
        </w:rPr>
      </w:pPr>
    </w:p>
    <w:p w:rsidR="00413631" w:rsidRPr="00624A53" w:rsidRDefault="00413631" w:rsidP="00413631">
      <w:pPr>
        <w:ind w:firstLine="726"/>
        <w:jc w:val="both"/>
        <w:rPr>
          <w:rFonts w:ascii="Times New Roman" w:hAnsi="Times New Roman"/>
          <w:szCs w:val="28"/>
        </w:rPr>
      </w:pPr>
      <w:r w:rsidRPr="00624A53">
        <w:rPr>
          <w:rFonts w:ascii="Times New Roman" w:hAnsi="Times New Roman"/>
          <w:szCs w:val="28"/>
        </w:rPr>
        <w:t xml:space="preserve">Керуючись пунктом 16 частини 1 статті 43 Закону України «Про місцеве самоврядування в Україні», рішеннями </w:t>
      </w:r>
      <w:r w:rsidR="0050762C" w:rsidRPr="00624A53">
        <w:rPr>
          <w:rFonts w:ascii="Times New Roman" w:hAnsi="Times New Roman"/>
          <w:szCs w:val="28"/>
        </w:rPr>
        <w:t>3-ї</w:t>
      </w:r>
      <w:r w:rsidRPr="00624A53">
        <w:rPr>
          <w:rFonts w:ascii="Times New Roman" w:hAnsi="Times New Roman"/>
          <w:szCs w:val="28"/>
        </w:rPr>
        <w:t xml:space="preserve"> </w:t>
      </w:r>
      <w:r w:rsidR="00E56AF3" w:rsidRPr="00624A53">
        <w:rPr>
          <w:rFonts w:ascii="Times New Roman" w:hAnsi="Times New Roman"/>
          <w:szCs w:val="28"/>
        </w:rPr>
        <w:t>сесії</w:t>
      </w:r>
      <w:r w:rsidRPr="00624A53">
        <w:rPr>
          <w:rFonts w:ascii="Times New Roman" w:hAnsi="Times New Roman"/>
          <w:szCs w:val="28"/>
        </w:rPr>
        <w:t xml:space="preserve"> </w:t>
      </w:r>
      <w:r w:rsidRPr="00624A53">
        <w:rPr>
          <w:rFonts w:ascii="Times New Roman" w:hAnsi="Times New Roman"/>
          <w:szCs w:val="28"/>
          <w:lang w:val="en-US"/>
        </w:rPr>
        <w:t>VIII</w:t>
      </w:r>
      <w:r w:rsidRPr="00624A53">
        <w:rPr>
          <w:rFonts w:ascii="Times New Roman" w:hAnsi="Times New Roman"/>
          <w:szCs w:val="28"/>
        </w:rPr>
        <w:t xml:space="preserve"> скликання Чернівецької обласної ради від 30.06.2021 №139-3/21 «Про внесення змін до обласного бюджету Чернівецької області на 2021 рік» та №163-3/21 «Про перейменування КНП «Чернівецький обласний центр громадського здоров'я» Чернівецької обласної ради в некомерційне комунальне підприємство </w:t>
      </w:r>
      <w:r w:rsidRPr="00624A53">
        <w:rPr>
          <w:rFonts w:ascii="Times New Roman" w:hAnsi="Times New Roman"/>
          <w:bCs/>
          <w:color w:val="000000"/>
          <w:szCs w:val="28"/>
          <w:shd w:val="clear" w:color="auto" w:fill="FFFFFF"/>
        </w:rPr>
        <w:t>«Чернівецький обласний інформаційно-аналітичний Центр медичної статистики Чернівецької обласної ради</w:t>
      </w:r>
      <w:r w:rsidRPr="00624A53">
        <w:rPr>
          <w:rFonts w:ascii="Times New Roman" w:hAnsi="Times New Roman"/>
          <w:color w:val="000000"/>
          <w:szCs w:val="28"/>
        </w:rPr>
        <w:t xml:space="preserve">», </w:t>
      </w:r>
      <w:r w:rsidRPr="00624A53">
        <w:rPr>
          <w:rFonts w:ascii="Times New Roman" w:hAnsi="Times New Roman"/>
          <w:szCs w:val="28"/>
        </w:rPr>
        <w:t>з метою покращення якості медичної допомоги населенню Чернівецької області, впровадження нової моделі фінансування в медичній галузі, обласна рада</w:t>
      </w:r>
    </w:p>
    <w:p w:rsidR="006D48F5" w:rsidRPr="00624A53" w:rsidRDefault="006D48F5" w:rsidP="00413631">
      <w:pPr>
        <w:pStyle w:val="21"/>
        <w:spacing w:after="0" w:line="240" w:lineRule="auto"/>
        <w:ind w:left="0"/>
        <w:jc w:val="both"/>
        <w:rPr>
          <w:rFonts w:eastAsia="Times New Roman"/>
          <w:sz w:val="16"/>
          <w:szCs w:val="16"/>
        </w:rPr>
      </w:pPr>
    </w:p>
    <w:p w:rsidR="00526BF5" w:rsidRPr="00624A53" w:rsidRDefault="00526BF5" w:rsidP="00624A53">
      <w:pPr>
        <w:pStyle w:val="21"/>
        <w:spacing w:after="0" w:line="240" w:lineRule="auto"/>
        <w:ind w:left="0"/>
        <w:jc w:val="center"/>
        <w:rPr>
          <w:rFonts w:eastAsia="Times New Roman"/>
          <w:b/>
          <w:szCs w:val="20"/>
        </w:rPr>
      </w:pPr>
      <w:r w:rsidRPr="00624A53">
        <w:rPr>
          <w:rFonts w:eastAsia="Times New Roman"/>
          <w:b/>
          <w:szCs w:val="20"/>
        </w:rPr>
        <w:t>ВИРІШИЛА:</w:t>
      </w:r>
    </w:p>
    <w:p w:rsidR="006D48F5" w:rsidRPr="00624A53" w:rsidRDefault="006D48F5" w:rsidP="00DF4BFE">
      <w:pPr>
        <w:pStyle w:val="21"/>
        <w:spacing w:after="0" w:line="240" w:lineRule="auto"/>
        <w:ind w:left="0" w:firstLine="709"/>
        <w:jc w:val="center"/>
        <w:rPr>
          <w:rFonts w:eastAsia="Times New Roman"/>
          <w:b/>
          <w:sz w:val="16"/>
          <w:szCs w:val="16"/>
        </w:rPr>
      </w:pPr>
    </w:p>
    <w:p w:rsidR="00413631" w:rsidRPr="00624A53" w:rsidRDefault="00413631" w:rsidP="00413631">
      <w:pPr>
        <w:numPr>
          <w:ilvl w:val="0"/>
          <w:numId w:val="2"/>
        </w:numPr>
        <w:tabs>
          <w:tab w:val="left" w:pos="1418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Cs w:val="28"/>
        </w:rPr>
      </w:pPr>
      <w:r w:rsidRPr="00624A53">
        <w:rPr>
          <w:rFonts w:ascii="Times New Roman" w:hAnsi="Times New Roman"/>
          <w:szCs w:val="28"/>
        </w:rPr>
        <w:t xml:space="preserve">Внести зміни у розділ </w:t>
      </w:r>
      <w:r w:rsidRPr="00624A53">
        <w:rPr>
          <w:rFonts w:ascii="Times New Roman" w:hAnsi="Times New Roman"/>
          <w:szCs w:val="28"/>
          <w:lang w:val="en-US"/>
        </w:rPr>
        <w:t>VI</w:t>
      </w:r>
      <w:r w:rsidRPr="00624A53">
        <w:rPr>
          <w:rFonts w:ascii="Times New Roman" w:hAnsi="Times New Roman"/>
          <w:szCs w:val="28"/>
        </w:rPr>
        <w:t xml:space="preserve">. «Напрями діяльності і заходи Програми» Регіональної програми підтримки обласних комунальних закладів охорони здоров'я на 2020-2022, а саме: в тексті слова </w:t>
      </w:r>
      <w:r w:rsidRPr="00624A53">
        <w:rPr>
          <w:rFonts w:ascii="Times New Roman" w:hAnsi="Times New Roman"/>
          <w:bCs/>
          <w:color w:val="000000"/>
          <w:szCs w:val="28"/>
          <w:shd w:val="clear" w:color="auto" w:fill="FFFFFF"/>
        </w:rPr>
        <w:t>«КНП «Чернівецький обласний центр громадського здоров'я» Чернівецької обласної ради» замінити на слова</w:t>
      </w:r>
      <w:r w:rsidRPr="00624A53">
        <w:rPr>
          <w:rFonts w:ascii="Times New Roman" w:hAnsi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624A53">
        <w:rPr>
          <w:rFonts w:ascii="Times New Roman" w:hAnsi="Times New Roman"/>
          <w:bCs/>
          <w:color w:val="000000"/>
          <w:szCs w:val="28"/>
          <w:shd w:val="clear" w:color="auto" w:fill="FFFFFF"/>
        </w:rPr>
        <w:t>«КНП «Чернівецький обласний інформаційно-аналітичний Центр медичної статистики Чернівецької обласної ради</w:t>
      </w:r>
      <w:r w:rsidRPr="00624A53">
        <w:rPr>
          <w:rFonts w:ascii="Times New Roman" w:hAnsi="Times New Roman"/>
          <w:szCs w:val="28"/>
        </w:rPr>
        <w:t>».</w:t>
      </w:r>
    </w:p>
    <w:p w:rsidR="00413631" w:rsidRPr="00624A53" w:rsidRDefault="00413631" w:rsidP="00413631">
      <w:pPr>
        <w:pStyle w:val="a9"/>
        <w:numPr>
          <w:ilvl w:val="0"/>
          <w:numId w:val="2"/>
        </w:numPr>
        <w:tabs>
          <w:tab w:val="left" w:pos="709"/>
          <w:tab w:val="left" w:pos="1418"/>
        </w:tabs>
        <w:ind w:left="0" w:firstLine="709"/>
        <w:jc w:val="both"/>
        <w:rPr>
          <w:rFonts w:ascii="Times New Roman" w:hAnsi="Times New Roman"/>
          <w:szCs w:val="28"/>
        </w:rPr>
      </w:pPr>
      <w:r w:rsidRPr="00624A53">
        <w:rPr>
          <w:rFonts w:ascii="Times New Roman" w:hAnsi="Times New Roman"/>
          <w:szCs w:val="28"/>
        </w:rPr>
        <w:t xml:space="preserve">Контроль за виконанням цього рішення покласти на заступника голови обласної ради Михайла ПАВЛЮКА, заступника голови обласної державної адміністрації Наталію ГУСАК, постійну комісію обласної ради з питань </w:t>
      </w:r>
      <w:r w:rsidR="00EE6699" w:rsidRPr="00624A53">
        <w:rPr>
          <w:rFonts w:ascii="Times New Roman" w:hAnsi="Times New Roman"/>
          <w:szCs w:val="28"/>
        </w:rPr>
        <w:t>бюджету</w:t>
      </w:r>
      <w:r w:rsidRPr="00624A53">
        <w:rPr>
          <w:rFonts w:ascii="Times New Roman" w:hAnsi="Times New Roman"/>
          <w:szCs w:val="28"/>
        </w:rPr>
        <w:t xml:space="preserve"> (Іван ШЕВЧУК). </w:t>
      </w:r>
    </w:p>
    <w:p w:rsidR="00413631" w:rsidRPr="00624A53" w:rsidRDefault="00413631" w:rsidP="00413631">
      <w:pPr>
        <w:jc w:val="both"/>
        <w:rPr>
          <w:rFonts w:ascii="Times New Roman" w:hAnsi="Times New Roman"/>
          <w:sz w:val="30"/>
          <w:szCs w:val="28"/>
        </w:rPr>
      </w:pPr>
    </w:p>
    <w:p w:rsidR="00413631" w:rsidRPr="00624A53" w:rsidRDefault="00413631" w:rsidP="00413631">
      <w:pPr>
        <w:jc w:val="both"/>
        <w:rPr>
          <w:rFonts w:ascii="Times New Roman" w:hAnsi="Times New Roman"/>
          <w:sz w:val="30"/>
          <w:szCs w:val="28"/>
        </w:rPr>
      </w:pPr>
    </w:p>
    <w:p w:rsidR="001C31F4" w:rsidRPr="00624A53" w:rsidRDefault="00413631" w:rsidP="00DD3401">
      <w:pPr>
        <w:tabs>
          <w:tab w:val="right" w:pos="9355"/>
        </w:tabs>
        <w:jc w:val="both"/>
        <w:rPr>
          <w:rFonts w:ascii="Times New Roman" w:hAnsi="Times New Roman"/>
        </w:rPr>
      </w:pPr>
      <w:r w:rsidRPr="00624A53">
        <w:rPr>
          <w:rFonts w:ascii="Times New Roman" w:hAnsi="Times New Roman"/>
          <w:b/>
          <w:szCs w:val="28"/>
        </w:rPr>
        <w:t>Голова обласної ради                                                          Олексій БОЙКО</w:t>
      </w:r>
    </w:p>
    <w:sectPr w:rsidR="001C31F4" w:rsidRPr="00624A53" w:rsidSect="00B90DB2">
      <w:pgSz w:w="11909" w:h="16834"/>
      <w:pgMar w:top="761" w:right="929" w:bottom="85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855"/>
    <w:multiLevelType w:val="hybridMultilevel"/>
    <w:tmpl w:val="566E2548"/>
    <w:lvl w:ilvl="0" w:tplc="C11E3B2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0F464F7"/>
    <w:multiLevelType w:val="hybridMultilevel"/>
    <w:tmpl w:val="31F277C2"/>
    <w:lvl w:ilvl="0" w:tplc="D1146F6E">
      <w:start w:val="1"/>
      <w:numFmt w:val="decimal"/>
      <w:lvlText w:val="%1."/>
      <w:lvlJc w:val="left"/>
      <w:pPr>
        <w:ind w:left="169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33559"/>
    <w:rsid w:val="000C5477"/>
    <w:rsid w:val="000C6EF5"/>
    <w:rsid w:val="000E4E79"/>
    <w:rsid w:val="00123E69"/>
    <w:rsid w:val="00131935"/>
    <w:rsid w:val="00134917"/>
    <w:rsid w:val="001A331D"/>
    <w:rsid w:val="001C31F4"/>
    <w:rsid w:val="001E75B1"/>
    <w:rsid w:val="002268CD"/>
    <w:rsid w:val="002D4AD7"/>
    <w:rsid w:val="003926C0"/>
    <w:rsid w:val="00413631"/>
    <w:rsid w:val="004213F7"/>
    <w:rsid w:val="004468CD"/>
    <w:rsid w:val="00456212"/>
    <w:rsid w:val="00497947"/>
    <w:rsid w:val="0050762C"/>
    <w:rsid w:val="00526BF5"/>
    <w:rsid w:val="00555879"/>
    <w:rsid w:val="00575216"/>
    <w:rsid w:val="005C1B42"/>
    <w:rsid w:val="006235CE"/>
    <w:rsid w:val="00624A53"/>
    <w:rsid w:val="00644144"/>
    <w:rsid w:val="00666A5D"/>
    <w:rsid w:val="00667452"/>
    <w:rsid w:val="006D48F5"/>
    <w:rsid w:val="006E3E9F"/>
    <w:rsid w:val="00705278"/>
    <w:rsid w:val="007E1454"/>
    <w:rsid w:val="00822054"/>
    <w:rsid w:val="00843EAB"/>
    <w:rsid w:val="0087448E"/>
    <w:rsid w:val="009378EE"/>
    <w:rsid w:val="009618E3"/>
    <w:rsid w:val="00985B3C"/>
    <w:rsid w:val="009C2420"/>
    <w:rsid w:val="00A66797"/>
    <w:rsid w:val="00A8556D"/>
    <w:rsid w:val="00B465C3"/>
    <w:rsid w:val="00B82510"/>
    <w:rsid w:val="00B90DB2"/>
    <w:rsid w:val="00B92DA0"/>
    <w:rsid w:val="00C62EA7"/>
    <w:rsid w:val="00C712D7"/>
    <w:rsid w:val="00C758F2"/>
    <w:rsid w:val="00C82CA9"/>
    <w:rsid w:val="00CA14F2"/>
    <w:rsid w:val="00CA2A88"/>
    <w:rsid w:val="00D71A10"/>
    <w:rsid w:val="00DA1BE7"/>
    <w:rsid w:val="00DD07FA"/>
    <w:rsid w:val="00DD3401"/>
    <w:rsid w:val="00DE2B36"/>
    <w:rsid w:val="00DF4BFE"/>
    <w:rsid w:val="00E112FF"/>
    <w:rsid w:val="00E123E3"/>
    <w:rsid w:val="00E33559"/>
    <w:rsid w:val="00E56AF3"/>
    <w:rsid w:val="00E765F7"/>
    <w:rsid w:val="00ED5E87"/>
    <w:rsid w:val="00EE6699"/>
    <w:rsid w:val="00FD7CCE"/>
    <w:rsid w:val="00FF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559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3355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3355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3355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59"/>
    <w:rPr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E33559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E33559"/>
    <w:rPr>
      <w:b/>
      <w:spacing w:val="60"/>
      <w:sz w:val="40"/>
      <w:lang w:val="uk-UA" w:eastAsia="ru-RU" w:bidi="ar-SA"/>
    </w:rPr>
  </w:style>
  <w:style w:type="table" w:styleId="a3">
    <w:name w:val="Table Grid"/>
    <w:basedOn w:val="a1"/>
    <w:uiPriority w:val="99"/>
    <w:rsid w:val="00E3355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A14F2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rsid w:val="001C31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вичайний1"/>
    <w:rsid w:val="00134917"/>
    <w:rPr>
      <w:sz w:val="24"/>
      <w:lang w:eastAsia="ru-RU"/>
    </w:rPr>
  </w:style>
  <w:style w:type="paragraph" w:styleId="a5">
    <w:name w:val="Body Text"/>
    <w:basedOn w:val="a"/>
    <w:link w:val="a6"/>
    <w:rsid w:val="00134917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lang w:val="ru-RU"/>
    </w:rPr>
  </w:style>
  <w:style w:type="character" w:customStyle="1" w:styleId="a6">
    <w:name w:val="Основной текст Знак"/>
    <w:basedOn w:val="a0"/>
    <w:link w:val="a5"/>
    <w:rsid w:val="00134917"/>
    <w:rPr>
      <w:sz w:val="22"/>
      <w:lang w:val="ru-RU" w:eastAsia="ru-RU"/>
    </w:rPr>
  </w:style>
  <w:style w:type="paragraph" w:styleId="21">
    <w:name w:val="Body Text Indent 2"/>
    <w:basedOn w:val="a"/>
    <w:link w:val="22"/>
    <w:rsid w:val="00134917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eastAsia="Calibri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134917"/>
    <w:rPr>
      <w:rFonts w:eastAsia="Calibri"/>
      <w:sz w:val="28"/>
      <w:szCs w:val="28"/>
      <w:lang w:eastAsia="ru-RU"/>
    </w:rPr>
  </w:style>
  <w:style w:type="paragraph" w:styleId="31">
    <w:name w:val="Body Text Indent 3"/>
    <w:basedOn w:val="a"/>
    <w:link w:val="32"/>
    <w:rsid w:val="00134917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34917"/>
    <w:rPr>
      <w:rFonts w:eastAsia="Calibri"/>
      <w:sz w:val="16"/>
      <w:szCs w:val="16"/>
      <w:lang w:eastAsia="ru-RU"/>
    </w:rPr>
  </w:style>
  <w:style w:type="paragraph" w:customStyle="1" w:styleId="xfmc1">
    <w:name w:val="xfmc1"/>
    <w:basedOn w:val="a"/>
    <w:uiPriority w:val="99"/>
    <w:rsid w:val="0013491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Calibri" w:hAnsi="Times New Roman"/>
      <w:sz w:val="24"/>
      <w:szCs w:val="24"/>
      <w:lang w:val="ru-RU"/>
    </w:rPr>
  </w:style>
  <w:style w:type="paragraph" w:styleId="a7">
    <w:name w:val="footer"/>
    <w:basedOn w:val="a"/>
    <w:link w:val="a8"/>
    <w:uiPriority w:val="99"/>
    <w:unhideWhenUsed/>
    <w:rsid w:val="0087448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87448E"/>
    <w:rPr>
      <w:sz w:val="24"/>
      <w:szCs w:val="24"/>
      <w:lang w:val="ru-RU" w:eastAsia="ru-RU"/>
    </w:rPr>
  </w:style>
  <w:style w:type="paragraph" w:styleId="23">
    <w:name w:val="Body Text 2"/>
    <w:basedOn w:val="a"/>
    <w:link w:val="24"/>
    <w:rsid w:val="0087448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7448E"/>
    <w:rPr>
      <w:rFonts w:ascii="UkrainianTimesET" w:hAnsi="UkrainianTimesET"/>
      <w:sz w:val="28"/>
      <w:lang w:eastAsia="ru-RU"/>
    </w:rPr>
  </w:style>
  <w:style w:type="paragraph" w:styleId="a9">
    <w:name w:val="List Paragraph"/>
    <w:basedOn w:val="a"/>
    <w:uiPriority w:val="34"/>
    <w:qFormat/>
    <w:rsid w:val="00413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54E7C-66B0-4728-893A-E258F652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OrgViddil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Makoviychuk</dc:creator>
  <cp:lastModifiedBy>Користувач Windows</cp:lastModifiedBy>
  <cp:revision>2</cp:revision>
  <cp:lastPrinted>2021-07-01T10:24:00Z</cp:lastPrinted>
  <dcterms:created xsi:type="dcterms:W3CDTF">2021-09-22T11:35:00Z</dcterms:created>
  <dcterms:modified xsi:type="dcterms:W3CDTF">2021-09-22T11:35:00Z</dcterms:modified>
</cp:coreProperties>
</file>