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BB" w:rsidRPr="00BB197B" w:rsidRDefault="009718A9" w:rsidP="004403AC">
      <w:pPr>
        <w:ind w:left="4962"/>
        <w:outlineLvl w:val="0"/>
        <w:rPr>
          <w:b/>
          <w:sz w:val="28"/>
          <w:szCs w:val="28"/>
        </w:rPr>
      </w:pPr>
      <w:r w:rsidRPr="00BB197B">
        <w:rPr>
          <w:b/>
          <w:sz w:val="28"/>
          <w:szCs w:val="28"/>
          <w:lang w:val="uk-UA"/>
        </w:rPr>
        <w:t xml:space="preserve">Додаток </w:t>
      </w:r>
      <w:r w:rsidR="004F73BB" w:rsidRPr="00BB197B">
        <w:rPr>
          <w:b/>
          <w:sz w:val="28"/>
          <w:szCs w:val="28"/>
          <w:lang w:val="uk-UA"/>
        </w:rPr>
        <w:t>1</w:t>
      </w:r>
    </w:p>
    <w:p w:rsidR="004F73BB" w:rsidRPr="00BB197B" w:rsidRDefault="004F73BB" w:rsidP="004403AC">
      <w:pPr>
        <w:ind w:left="4962"/>
        <w:rPr>
          <w:b/>
          <w:sz w:val="28"/>
          <w:szCs w:val="28"/>
          <w:lang w:val="uk-UA"/>
        </w:rPr>
      </w:pPr>
      <w:r w:rsidRPr="00BB197B">
        <w:rPr>
          <w:b/>
          <w:sz w:val="28"/>
          <w:szCs w:val="28"/>
          <w:lang w:val="uk-UA"/>
        </w:rPr>
        <w:t>до Комплексної програми охорони та збереження об’єктів культурної спадщини Чернівецької області на 2018-2022 роки</w:t>
      </w:r>
    </w:p>
    <w:p w:rsidR="004F73BB" w:rsidRPr="00BB197B" w:rsidRDefault="004F73BB" w:rsidP="004F73BB">
      <w:pPr>
        <w:jc w:val="center"/>
        <w:rPr>
          <w:b/>
          <w:sz w:val="28"/>
          <w:szCs w:val="28"/>
          <w:lang w:val="uk-UA"/>
        </w:rPr>
      </w:pPr>
    </w:p>
    <w:p w:rsidR="004F73BB" w:rsidRPr="00BB197B" w:rsidRDefault="004F73BB" w:rsidP="004F73BB">
      <w:pPr>
        <w:jc w:val="center"/>
        <w:outlineLvl w:val="0"/>
        <w:rPr>
          <w:b/>
          <w:sz w:val="28"/>
          <w:szCs w:val="28"/>
          <w:lang w:val="uk-UA"/>
        </w:rPr>
      </w:pPr>
      <w:r w:rsidRPr="00BB197B">
        <w:rPr>
          <w:b/>
          <w:sz w:val="28"/>
          <w:szCs w:val="28"/>
          <w:lang w:val="uk-UA"/>
        </w:rPr>
        <w:t>ЗАГАЛЬНА ХАРАКТЕРИСТИКА КОМПЛЕКСНОЇ ПРОГРАМИ</w:t>
      </w:r>
    </w:p>
    <w:p w:rsidR="004F73BB" w:rsidRPr="00BB197B" w:rsidRDefault="004F73BB" w:rsidP="004F73BB">
      <w:pPr>
        <w:jc w:val="center"/>
        <w:rPr>
          <w:b/>
          <w:sz w:val="28"/>
          <w:szCs w:val="28"/>
          <w:lang w:val="uk-UA"/>
        </w:rPr>
      </w:pPr>
      <w:r w:rsidRPr="00BB197B">
        <w:rPr>
          <w:b/>
          <w:sz w:val="28"/>
          <w:szCs w:val="28"/>
          <w:lang w:val="uk-UA"/>
        </w:rPr>
        <w:t>охорони та збереження об’єктів культурної спадщини</w:t>
      </w:r>
    </w:p>
    <w:p w:rsidR="004F73BB" w:rsidRPr="00BB197B" w:rsidRDefault="004F73BB" w:rsidP="004F73BB">
      <w:pPr>
        <w:jc w:val="center"/>
        <w:rPr>
          <w:b/>
          <w:sz w:val="28"/>
          <w:szCs w:val="28"/>
          <w:lang w:val="uk-UA"/>
        </w:rPr>
      </w:pPr>
      <w:r w:rsidRPr="00BB197B">
        <w:rPr>
          <w:b/>
          <w:sz w:val="28"/>
          <w:szCs w:val="28"/>
          <w:lang w:val="uk-UA"/>
        </w:rPr>
        <w:t>Чернівецької області на 2018-2022 роки</w:t>
      </w:r>
    </w:p>
    <w:p w:rsidR="004F73BB" w:rsidRPr="00A94A2C" w:rsidRDefault="004F73BB" w:rsidP="004F73BB">
      <w:pPr>
        <w:jc w:val="center"/>
        <w:rPr>
          <w:b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784"/>
        <w:gridCol w:w="5643"/>
      </w:tblGrid>
      <w:tr w:rsidR="004F73BB" w:rsidRPr="00BB197B" w:rsidTr="00BB197B">
        <w:trPr>
          <w:trHeight w:val="397"/>
        </w:trPr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12183A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BB197B" w:rsidTr="00BB197B">
        <w:trPr>
          <w:trHeight w:val="2475"/>
        </w:trPr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pacing w:val="-4"/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Закони України «Про охорону культурної спадщини»</w:t>
            </w:r>
            <w:r w:rsidRPr="00BB197B">
              <w:rPr>
                <w:rFonts w:eastAsia="TimesNewRomanPSMT"/>
                <w:sz w:val="28"/>
                <w:szCs w:val="28"/>
                <w:lang w:val="uk-UA"/>
              </w:rPr>
              <w:t xml:space="preserve"> від 08.06.2000 №1805-ІІІ (із змінами)</w:t>
            </w:r>
            <w:r w:rsidRPr="00BB197B">
              <w:rPr>
                <w:sz w:val="28"/>
                <w:szCs w:val="28"/>
                <w:lang w:val="uk-UA"/>
              </w:rPr>
              <w:t>,</w:t>
            </w:r>
            <w:r w:rsidR="00BB197B">
              <w:rPr>
                <w:sz w:val="28"/>
                <w:szCs w:val="28"/>
                <w:lang w:val="uk-UA"/>
              </w:rPr>
              <w:t xml:space="preserve"> </w:t>
            </w:r>
            <w:r w:rsidRPr="00BB197B">
              <w:rPr>
                <w:sz w:val="28"/>
                <w:szCs w:val="28"/>
                <w:lang w:val="uk-UA"/>
              </w:rPr>
              <w:t>Закону України «Про охорону археологічної спадщини» від 18.03.2004 №1626-</w:t>
            </w:r>
            <w:r w:rsidRPr="00BB197B">
              <w:rPr>
                <w:sz w:val="28"/>
                <w:szCs w:val="28"/>
                <w:lang w:val="en-US"/>
              </w:rPr>
              <w:t>IV</w:t>
            </w:r>
            <w:r w:rsidRPr="00BB197B">
              <w:rPr>
                <w:sz w:val="28"/>
                <w:szCs w:val="28"/>
                <w:lang w:val="uk-UA"/>
              </w:rPr>
              <w:t xml:space="preserve"> </w:t>
            </w:r>
            <w:r w:rsidRPr="00BB197B">
              <w:rPr>
                <w:rFonts w:eastAsia="TimesNewRomanPSMT"/>
                <w:sz w:val="28"/>
                <w:szCs w:val="28"/>
                <w:lang w:val="uk-UA"/>
              </w:rPr>
              <w:t>(із змінами)</w:t>
            </w:r>
            <w:r w:rsidRPr="00BB197B">
              <w:rPr>
                <w:sz w:val="28"/>
                <w:szCs w:val="28"/>
                <w:lang w:val="uk-UA"/>
              </w:rPr>
              <w:t>,</w:t>
            </w:r>
            <w:r w:rsidR="00BB197B">
              <w:rPr>
                <w:sz w:val="28"/>
                <w:szCs w:val="28"/>
                <w:lang w:val="uk-UA"/>
              </w:rPr>
              <w:t xml:space="preserve"> 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>Стратегія розви</w:t>
            </w:r>
            <w:r w:rsidR="00A3754C" w:rsidRPr="00BB197B">
              <w:rPr>
                <w:spacing w:val="-4"/>
                <w:sz w:val="28"/>
                <w:szCs w:val="28"/>
                <w:lang w:val="uk-UA"/>
              </w:rPr>
              <w:t>тку Чернівецької області до 202</w:t>
            </w:r>
            <w:r w:rsidR="00303E38" w:rsidRPr="00BB197B">
              <w:rPr>
                <w:spacing w:val="-4"/>
                <w:sz w:val="28"/>
                <w:szCs w:val="28"/>
                <w:lang w:val="uk-UA"/>
              </w:rPr>
              <w:t>7 року, затверджена рішенням 36-ї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 сесії обласної ради </w:t>
            </w:r>
            <w:r w:rsidRPr="00BB197B">
              <w:rPr>
                <w:spacing w:val="-4"/>
                <w:sz w:val="28"/>
                <w:szCs w:val="28"/>
                <w:lang w:val="en-US"/>
              </w:rPr>
              <w:t>VI</w:t>
            </w:r>
            <w:r w:rsidR="00EC1178" w:rsidRPr="00BB197B">
              <w:rPr>
                <w:spacing w:val="-4"/>
                <w:sz w:val="28"/>
                <w:szCs w:val="28"/>
                <w:lang w:val="uk-UA"/>
              </w:rPr>
              <w:t>І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 скликання </w:t>
            </w:r>
            <w:r w:rsidR="00EC1178" w:rsidRPr="00BB197B">
              <w:rPr>
                <w:spacing w:val="-4"/>
                <w:sz w:val="28"/>
                <w:szCs w:val="28"/>
                <w:lang w:val="uk-UA"/>
              </w:rPr>
              <w:t>від 04.02.2020 № 1-36/20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>,</w:t>
            </w:r>
          </w:p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pacing w:val="-4"/>
                <w:sz w:val="28"/>
                <w:szCs w:val="28"/>
                <w:lang w:val="uk-UA"/>
              </w:rPr>
              <w:t xml:space="preserve">Плану заходів з реалізації </w:t>
            </w:r>
            <w:r w:rsidR="00AD4708" w:rsidRPr="00BB197B">
              <w:rPr>
                <w:spacing w:val="-4"/>
                <w:sz w:val="28"/>
                <w:szCs w:val="28"/>
                <w:lang w:val="uk-UA"/>
              </w:rPr>
              <w:t>у 2021-2023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 роках Стратегії розви</w:t>
            </w:r>
            <w:r w:rsidR="00AD4708" w:rsidRPr="00BB197B">
              <w:rPr>
                <w:spacing w:val="-4"/>
                <w:sz w:val="28"/>
                <w:szCs w:val="28"/>
                <w:lang w:val="uk-UA"/>
              </w:rPr>
              <w:t>тку Чернівецької області до 2027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 р</w:t>
            </w:r>
            <w:r w:rsidR="008D3EA5" w:rsidRPr="00BB197B">
              <w:rPr>
                <w:spacing w:val="-4"/>
                <w:sz w:val="28"/>
                <w:szCs w:val="28"/>
                <w:lang w:val="uk-UA"/>
              </w:rPr>
              <w:t>оку, затвердженого рішенням 36-ї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 сесії обласної ради </w:t>
            </w:r>
            <w:r w:rsidRPr="00BB197B">
              <w:rPr>
                <w:spacing w:val="-4"/>
                <w:sz w:val="28"/>
                <w:szCs w:val="28"/>
                <w:lang w:val="en-US"/>
              </w:rPr>
              <w:t>VI</w:t>
            </w:r>
            <w:r w:rsidRPr="00BB197B">
              <w:rPr>
                <w:spacing w:val="-4"/>
                <w:sz w:val="28"/>
                <w:szCs w:val="28"/>
                <w:lang w:val="uk-UA"/>
              </w:rPr>
              <w:t xml:space="preserve">І скликання від </w:t>
            </w:r>
            <w:r w:rsidR="00352732" w:rsidRPr="00BB197B">
              <w:rPr>
                <w:spacing w:val="-4"/>
                <w:sz w:val="28"/>
                <w:szCs w:val="28"/>
                <w:lang w:val="uk-UA"/>
              </w:rPr>
              <w:t xml:space="preserve">04.02.2020 </w:t>
            </w:r>
            <w:r w:rsidR="00BB197B">
              <w:rPr>
                <w:spacing w:val="-4"/>
                <w:sz w:val="28"/>
                <w:szCs w:val="28"/>
                <w:lang w:val="uk-UA"/>
              </w:rPr>
              <w:br/>
            </w:r>
            <w:r w:rsidR="00352732" w:rsidRPr="00BB197B">
              <w:rPr>
                <w:spacing w:val="-4"/>
                <w:sz w:val="28"/>
                <w:szCs w:val="28"/>
                <w:lang w:val="uk-UA"/>
              </w:rPr>
              <w:t>№ 2-36/20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proofErr w:type="spellStart"/>
            <w:r w:rsidRPr="00BB197B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BB197B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5A0A9C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Структурні підрозділи обласної державної адміністрації, р</w:t>
            </w:r>
            <w:r w:rsidR="004F73BB" w:rsidRPr="00BB197B">
              <w:rPr>
                <w:sz w:val="28"/>
                <w:szCs w:val="28"/>
                <w:lang w:val="uk-UA"/>
              </w:rPr>
              <w:t>айонні державні адміністрації, територіальні громади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BB197B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Управління культури Чернівецької обласної державної адміністрації,</w:t>
            </w:r>
            <w:r w:rsidR="00DC64C1" w:rsidRPr="00BB197B">
              <w:rPr>
                <w:sz w:val="28"/>
                <w:szCs w:val="28"/>
                <w:lang w:val="uk-UA"/>
              </w:rPr>
              <w:t xml:space="preserve"> Департамент капітального будівництва, містобудування та архітектури Чернівецької обласної державної адміністрації,</w:t>
            </w:r>
            <w:r w:rsidRPr="00BB197B">
              <w:rPr>
                <w:sz w:val="28"/>
                <w:szCs w:val="28"/>
                <w:lang w:val="uk-UA"/>
              </w:rPr>
              <w:t xml:space="preserve"> районні державні адміністрації,</w:t>
            </w:r>
            <w:r w:rsidR="00884B7A" w:rsidRPr="00BB197B">
              <w:rPr>
                <w:sz w:val="28"/>
                <w:szCs w:val="28"/>
                <w:lang w:val="uk-UA"/>
              </w:rPr>
              <w:t xml:space="preserve"> Департамент фінансів </w:t>
            </w:r>
            <w:r w:rsidR="00BB197B" w:rsidRPr="00BB197B">
              <w:rPr>
                <w:sz w:val="28"/>
                <w:szCs w:val="28"/>
                <w:lang w:val="uk-UA"/>
              </w:rPr>
              <w:t xml:space="preserve">Чернівецької </w:t>
            </w:r>
            <w:r w:rsidR="00884B7A" w:rsidRPr="00BB197B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 w:rsidR="00BB197B">
              <w:rPr>
                <w:sz w:val="28"/>
                <w:szCs w:val="28"/>
                <w:lang w:val="uk-UA"/>
              </w:rPr>
              <w:t>,</w:t>
            </w:r>
            <w:r w:rsidRPr="00BB197B">
              <w:rPr>
                <w:sz w:val="28"/>
                <w:szCs w:val="28"/>
                <w:lang w:val="uk-UA"/>
              </w:rPr>
              <w:t xml:space="preserve"> </w:t>
            </w:r>
            <w:r w:rsidR="00505418" w:rsidRPr="00BB197B">
              <w:rPr>
                <w:sz w:val="28"/>
                <w:szCs w:val="28"/>
                <w:lang w:val="uk-UA"/>
              </w:rPr>
              <w:t xml:space="preserve">територіальні громади, </w:t>
            </w:r>
            <w:r w:rsidR="00E33823" w:rsidRPr="00BB197B">
              <w:rPr>
                <w:sz w:val="28"/>
                <w:szCs w:val="28"/>
                <w:lang w:val="uk-UA"/>
              </w:rPr>
              <w:t>Чернівецький обласний центр з питань культурної спадщини,</w:t>
            </w:r>
            <w:r w:rsidR="00911583" w:rsidRPr="00BB197B">
              <w:rPr>
                <w:sz w:val="28"/>
                <w:szCs w:val="28"/>
                <w:lang w:val="uk-UA"/>
              </w:rPr>
              <w:t xml:space="preserve"> </w:t>
            </w:r>
            <w:r w:rsidR="005A0A9C" w:rsidRPr="00BB197B">
              <w:rPr>
                <w:sz w:val="28"/>
                <w:szCs w:val="28"/>
                <w:lang w:val="uk-UA"/>
              </w:rPr>
              <w:t>Черніве</w:t>
            </w:r>
            <w:r w:rsidR="00911583" w:rsidRPr="00BB197B">
              <w:rPr>
                <w:sz w:val="28"/>
                <w:szCs w:val="28"/>
                <w:lang w:val="uk-UA"/>
              </w:rPr>
              <w:t xml:space="preserve">цький </w:t>
            </w:r>
            <w:r w:rsidR="00911583" w:rsidRPr="00BB197B">
              <w:rPr>
                <w:sz w:val="28"/>
                <w:szCs w:val="28"/>
                <w:lang w:val="uk-UA"/>
              </w:rPr>
              <w:lastRenderedPageBreak/>
              <w:t>національний університет ім</w:t>
            </w:r>
            <w:r w:rsidR="00BB197B">
              <w:rPr>
                <w:sz w:val="28"/>
                <w:szCs w:val="28"/>
                <w:lang w:val="uk-UA"/>
              </w:rPr>
              <w:t>ені</w:t>
            </w:r>
            <w:r w:rsidR="00911583" w:rsidRPr="00BB197B">
              <w:rPr>
                <w:sz w:val="28"/>
                <w:szCs w:val="28"/>
                <w:lang w:val="uk-UA"/>
              </w:rPr>
              <w:t xml:space="preserve"> Ю</w:t>
            </w:r>
            <w:r w:rsidR="00BB197B">
              <w:rPr>
                <w:sz w:val="28"/>
                <w:szCs w:val="28"/>
                <w:lang w:val="uk-UA"/>
              </w:rPr>
              <w:t>рія</w:t>
            </w:r>
            <w:r w:rsidR="00911583" w:rsidRPr="00BB197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1583" w:rsidRPr="00BB197B">
              <w:rPr>
                <w:sz w:val="28"/>
                <w:szCs w:val="28"/>
                <w:lang w:val="uk-UA"/>
              </w:rPr>
              <w:t>Федьковича</w:t>
            </w:r>
            <w:proofErr w:type="spellEnd"/>
            <w:r w:rsidR="00911583" w:rsidRPr="00BB197B">
              <w:rPr>
                <w:sz w:val="28"/>
                <w:szCs w:val="28"/>
                <w:lang w:val="uk-UA"/>
              </w:rPr>
              <w:t>,</w:t>
            </w:r>
            <w:r w:rsidR="00E33823" w:rsidRPr="00BB197B">
              <w:rPr>
                <w:sz w:val="28"/>
                <w:szCs w:val="28"/>
                <w:lang w:val="uk-UA"/>
              </w:rPr>
              <w:t xml:space="preserve"> </w:t>
            </w:r>
            <w:r w:rsidRPr="00BB197B">
              <w:rPr>
                <w:sz w:val="28"/>
                <w:szCs w:val="28"/>
                <w:lang w:val="uk-UA"/>
              </w:rPr>
              <w:t>науково-проектні та ліцензовані організації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2018 – 2022 роки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12183A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Обласний бюджет, бюджети районів, бюджети територіальних громад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 тис. грн.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911583" w:rsidP="008D3EA5">
            <w:pPr>
              <w:ind w:left="252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3</w:t>
            </w:r>
            <w:r w:rsidR="004F73BB" w:rsidRPr="00BB197B">
              <w:rPr>
                <w:sz w:val="28"/>
                <w:szCs w:val="28"/>
                <w:lang w:val="uk-UA"/>
              </w:rPr>
              <w:t>4106,8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4F73BB" w:rsidP="002F49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в тому числі бю</w:t>
            </w:r>
            <w:r w:rsidR="003E6706" w:rsidRPr="00BB197B">
              <w:rPr>
                <w:sz w:val="28"/>
                <w:szCs w:val="28"/>
                <w:lang w:val="uk-UA"/>
              </w:rPr>
              <w:t>джетних коштів, з них</w:t>
            </w:r>
            <w:bookmarkStart w:id="0" w:name="_GoBack"/>
            <w:bookmarkEnd w:id="0"/>
            <w:r w:rsidRPr="00BB197B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FA09CF" w:rsidP="008D3EA5">
            <w:pPr>
              <w:ind w:left="252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3</w:t>
            </w:r>
            <w:r w:rsidR="004F73BB" w:rsidRPr="00BB197B">
              <w:rPr>
                <w:sz w:val="28"/>
                <w:szCs w:val="28"/>
                <w:lang w:val="uk-UA"/>
              </w:rPr>
              <w:t>1417,8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4F73BB" w:rsidP="002F49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- коштів обласного бюджету, тис. грн.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FA09CF" w:rsidP="008D3EA5">
            <w:pPr>
              <w:ind w:left="252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2</w:t>
            </w:r>
            <w:r w:rsidR="004F73BB" w:rsidRPr="00BB197B">
              <w:rPr>
                <w:sz w:val="28"/>
                <w:szCs w:val="28"/>
                <w:lang w:val="uk-UA"/>
              </w:rPr>
              <w:t>3425,3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4F73BB" w:rsidP="002F49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- коштів місцевих бюджетів, тис. грн.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ind w:left="252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7992,5</w:t>
            </w:r>
          </w:p>
        </w:tc>
      </w:tr>
      <w:tr w:rsidR="00662109" w:rsidRPr="00BB197B" w:rsidTr="00BB197B">
        <w:tc>
          <w:tcPr>
            <w:tcW w:w="456" w:type="dxa"/>
            <w:shd w:val="clear" w:color="auto" w:fill="auto"/>
            <w:vAlign w:val="center"/>
          </w:tcPr>
          <w:p w:rsidR="00662109" w:rsidRPr="00BB197B" w:rsidRDefault="00662109" w:rsidP="002F494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662109" w:rsidRPr="00BB197B" w:rsidRDefault="00333433" w:rsidP="00333433">
            <w:pPr>
              <w:pStyle w:val="a5"/>
              <w:ind w:left="-103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 xml:space="preserve">  </w:t>
            </w:r>
            <w:r w:rsidR="00662109" w:rsidRPr="00BB197B">
              <w:rPr>
                <w:sz w:val="28"/>
                <w:szCs w:val="28"/>
                <w:lang w:val="uk-UA"/>
              </w:rPr>
              <w:t>коштів небюджетних джерел</w:t>
            </w:r>
            <w:r w:rsidR="00020C8F" w:rsidRPr="00BB197B">
              <w:rPr>
                <w:sz w:val="28"/>
                <w:szCs w:val="28"/>
                <w:lang w:val="uk-UA"/>
              </w:rPr>
              <w:t>, тис. грн.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2109" w:rsidRPr="00BB197B" w:rsidRDefault="00020C8F" w:rsidP="008D3EA5">
            <w:pPr>
              <w:ind w:left="252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2689,0</w:t>
            </w:r>
          </w:p>
        </w:tc>
      </w:tr>
      <w:tr w:rsidR="004F73BB" w:rsidRPr="00BB197B" w:rsidTr="00BB197B">
        <w:tc>
          <w:tcPr>
            <w:tcW w:w="456" w:type="dxa"/>
            <w:shd w:val="clear" w:color="auto" w:fill="auto"/>
            <w:vAlign w:val="center"/>
          </w:tcPr>
          <w:p w:rsidR="004F73BB" w:rsidRPr="00BB197B" w:rsidRDefault="00205C22" w:rsidP="002F494F">
            <w:pPr>
              <w:jc w:val="center"/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F73BB" w:rsidRPr="00BB197B" w:rsidRDefault="004F73BB" w:rsidP="008D3EA5">
            <w:pPr>
              <w:rPr>
                <w:sz w:val="28"/>
                <w:szCs w:val="28"/>
                <w:lang w:val="uk-UA"/>
              </w:rPr>
            </w:pPr>
            <w:r w:rsidRPr="00BB197B">
              <w:rPr>
                <w:sz w:val="28"/>
                <w:szCs w:val="28"/>
                <w:lang w:val="uk-UA"/>
              </w:rPr>
              <w:t>Обласний бюджет, бюд</w:t>
            </w:r>
            <w:r w:rsidR="00BE6A59" w:rsidRPr="00BB197B">
              <w:rPr>
                <w:sz w:val="28"/>
                <w:szCs w:val="28"/>
                <w:lang w:val="uk-UA"/>
              </w:rPr>
              <w:t xml:space="preserve">жети районів, бюджети </w:t>
            </w:r>
            <w:r w:rsidRPr="00BB197B">
              <w:rPr>
                <w:sz w:val="28"/>
                <w:szCs w:val="28"/>
                <w:lang w:val="uk-UA"/>
              </w:rPr>
              <w:t xml:space="preserve"> територіальних громад</w:t>
            </w:r>
            <w:r w:rsidR="00662109" w:rsidRPr="00BB197B">
              <w:rPr>
                <w:sz w:val="28"/>
                <w:szCs w:val="28"/>
                <w:lang w:val="uk-UA"/>
              </w:rPr>
              <w:t>, кошти небюджетних джерел</w:t>
            </w:r>
          </w:p>
        </w:tc>
      </w:tr>
    </w:tbl>
    <w:p w:rsidR="00135392" w:rsidRDefault="00135392" w:rsidP="00135392">
      <w:pPr>
        <w:ind w:left="-709"/>
        <w:rPr>
          <w:b/>
          <w:lang w:val="uk-UA"/>
        </w:rPr>
      </w:pPr>
    </w:p>
    <w:p w:rsidR="00BB197B" w:rsidRDefault="00BB197B" w:rsidP="00135392">
      <w:pPr>
        <w:ind w:left="-709"/>
        <w:rPr>
          <w:b/>
          <w:lang w:val="uk-UA"/>
        </w:rPr>
      </w:pPr>
    </w:p>
    <w:p w:rsidR="00BB197B" w:rsidRDefault="00BB197B" w:rsidP="00135392">
      <w:pPr>
        <w:ind w:left="-709"/>
        <w:rPr>
          <w:b/>
          <w:lang w:val="uk-UA"/>
        </w:rPr>
      </w:pPr>
    </w:p>
    <w:p w:rsidR="00BB197B" w:rsidRDefault="00BB197B" w:rsidP="00135392">
      <w:pPr>
        <w:ind w:left="-709"/>
        <w:rPr>
          <w:b/>
          <w:lang w:val="uk-UA"/>
        </w:rPr>
      </w:pPr>
    </w:p>
    <w:p w:rsidR="00AC27D7" w:rsidRPr="00BB197B" w:rsidRDefault="004F73BB" w:rsidP="00BB197B">
      <w:pPr>
        <w:tabs>
          <w:tab w:val="left" w:pos="7371"/>
        </w:tabs>
        <w:ind w:left="-709"/>
        <w:rPr>
          <w:sz w:val="28"/>
          <w:szCs w:val="28"/>
        </w:rPr>
      </w:pPr>
      <w:r w:rsidRPr="00BB197B">
        <w:rPr>
          <w:b/>
          <w:sz w:val="28"/>
          <w:szCs w:val="28"/>
          <w:lang w:val="uk-UA"/>
        </w:rPr>
        <w:t>Керуючий справами обласної ради</w:t>
      </w:r>
      <w:r w:rsidRPr="00BB197B">
        <w:rPr>
          <w:b/>
          <w:sz w:val="28"/>
          <w:szCs w:val="28"/>
          <w:lang w:val="uk-UA"/>
        </w:rPr>
        <w:tab/>
      </w:r>
      <w:r w:rsidR="00135392" w:rsidRPr="00BB197B">
        <w:rPr>
          <w:b/>
          <w:sz w:val="28"/>
          <w:szCs w:val="28"/>
          <w:lang w:val="uk-UA"/>
        </w:rPr>
        <w:t>Микола БОРЕЦЬ</w:t>
      </w:r>
    </w:p>
    <w:sectPr w:rsidR="00AC27D7" w:rsidRPr="00BB197B" w:rsidSect="00BB197B">
      <w:pgSz w:w="12240" w:h="15840"/>
      <w:pgMar w:top="1276" w:right="90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82E38"/>
    <w:multiLevelType w:val="hybridMultilevel"/>
    <w:tmpl w:val="5EEAA0C4"/>
    <w:lvl w:ilvl="0" w:tplc="C7743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F7D9E"/>
    <w:rsid w:val="00020C8F"/>
    <w:rsid w:val="00117D0B"/>
    <w:rsid w:val="0012183A"/>
    <w:rsid w:val="00135392"/>
    <w:rsid w:val="00205C22"/>
    <w:rsid w:val="00303E38"/>
    <w:rsid w:val="00333433"/>
    <w:rsid w:val="00352732"/>
    <w:rsid w:val="003E6706"/>
    <w:rsid w:val="004403AC"/>
    <w:rsid w:val="0044204E"/>
    <w:rsid w:val="004E1FBB"/>
    <w:rsid w:val="004F73BB"/>
    <w:rsid w:val="00505418"/>
    <w:rsid w:val="005524A1"/>
    <w:rsid w:val="005A0A9C"/>
    <w:rsid w:val="00662109"/>
    <w:rsid w:val="006F7D9E"/>
    <w:rsid w:val="008535EA"/>
    <w:rsid w:val="00884B7A"/>
    <w:rsid w:val="008D3EA5"/>
    <w:rsid w:val="00911583"/>
    <w:rsid w:val="009718A9"/>
    <w:rsid w:val="00A3754C"/>
    <w:rsid w:val="00A661DA"/>
    <w:rsid w:val="00AC27D7"/>
    <w:rsid w:val="00AD4708"/>
    <w:rsid w:val="00BB197B"/>
    <w:rsid w:val="00BE6A59"/>
    <w:rsid w:val="00DC64C1"/>
    <w:rsid w:val="00E33823"/>
    <w:rsid w:val="00E90EFD"/>
    <w:rsid w:val="00EC1178"/>
    <w:rsid w:val="00F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8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183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62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2021-08-26T06:22:00Z</cp:lastPrinted>
  <dcterms:created xsi:type="dcterms:W3CDTF">2021-09-21T06:39:00Z</dcterms:created>
  <dcterms:modified xsi:type="dcterms:W3CDTF">2021-09-21T06:40:00Z</dcterms:modified>
</cp:coreProperties>
</file>