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7F" w:rsidRDefault="00CB377F" w:rsidP="00C150E8">
      <w:pPr>
        <w:spacing w:line="480" w:lineRule="atLeast"/>
        <w:ind w:right="-7"/>
        <w:jc w:val="center"/>
        <w:rPr>
          <w:rFonts w:ascii="Times New Roman" w:hAnsi="Times New Roman"/>
          <w:b/>
        </w:rPr>
      </w:pPr>
    </w:p>
    <w:p w:rsidR="00C150E8" w:rsidRPr="00212E0F" w:rsidRDefault="00C150E8" w:rsidP="00C150E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12E0F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 fillcolor="window">
            <v:imagedata r:id="rId5" o:title=""/>
          </v:shape>
          <o:OLEObject Type="Embed" ProgID="PBrush" ShapeID="_x0000_i1025" DrawAspect="Content" ObjectID="_1688381220" r:id="rId6">
            <o:FieldCodes>\s \* MERGEFORMAT</o:FieldCodes>
          </o:OLEObject>
        </w:object>
      </w:r>
    </w:p>
    <w:p w:rsidR="00C150E8" w:rsidRPr="00212E0F" w:rsidRDefault="00C150E8" w:rsidP="00C150E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212E0F">
        <w:rPr>
          <w:rFonts w:ascii="Times New Roman" w:hAnsi="Times New Roman"/>
          <w:b/>
          <w:sz w:val="32"/>
          <w:lang w:val="ru-RU"/>
        </w:rPr>
        <w:t>У К Р А Ї Н А</w:t>
      </w:r>
    </w:p>
    <w:p w:rsidR="00C150E8" w:rsidRPr="00212E0F" w:rsidRDefault="00C150E8" w:rsidP="00C150E8">
      <w:pPr>
        <w:pStyle w:val="1"/>
      </w:pPr>
      <w:r w:rsidRPr="00212E0F">
        <w:t>ЧЕРНІВЕЦЬКА ОБЛАСНА РАДА</w:t>
      </w:r>
    </w:p>
    <w:p w:rsidR="00C150E8" w:rsidRPr="00212E0F" w:rsidRDefault="00C150E8" w:rsidP="00C150E8">
      <w:pPr>
        <w:pStyle w:val="2"/>
        <w:rPr>
          <w:sz w:val="16"/>
          <w:szCs w:val="16"/>
        </w:rPr>
      </w:pPr>
    </w:p>
    <w:p w:rsidR="00C150E8" w:rsidRPr="00212E0F" w:rsidRDefault="0073135F" w:rsidP="00C150E8">
      <w:pPr>
        <w:pStyle w:val="2"/>
      </w:pPr>
      <w:r w:rsidRPr="00212E0F">
        <w:t>ІІІ</w:t>
      </w:r>
      <w:r w:rsidR="00C150E8" w:rsidRPr="00212E0F">
        <w:t xml:space="preserve"> сесія VІІІ скликання</w:t>
      </w:r>
    </w:p>
    <w:p w:rsidR="00C150E8" w:rsidRPr="00212E0F" w:rsidRDefault="00C150E8" w:rsidP="00C150E8">
      <w:pPr>
        <w:jc w:val="center"/>
        <w:rPr>
          <w:rFonts w:ascii="Times New Roman" w:hAnsi="Times New Roman"/>
          <w:sz w:val="16"/>
          <w:szCs w:val="16"/>
        </w:rPr>
      </w:pPr>
    </w:p>
    <w:p w:rsidR="00C150E8" w:rsidRPr="00212E0F" w:rsidRDefault="00C150E8" w:rsidP="00C150E8">
      <w:pPr>
        <w:pStyle w:val="3"/>
      </w:pPr>
      <w:r w:rsidRPr="00212E0F">
        <w:t xml:space="preserve">РІШЕННЯ № </w:t>
      </w:r>
      <w:r w:rsidR="0073135F">
        <w:t>150</w:t>
      </w:r>
      <w:r w:rsidRPr="00212E0F">
        <w:t>-</w:t>
      </w:r>
      <w:r w:rsidR="0073135F">
        <w:t>3</w:t>
      </w:r>
      <w:r w:rsidRPr="00212E0F">
        <w:t>/21</w:t>
      </w:r>
    </w:p>
    <w:p w:rsidR="00C150E8" w:rsidRPr="00212E0F" w:rsidRDefault="00C150E8" w:rsidP="00C150E8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C150E8" w:rsidRPr="00212E0F" w:rsidTr="00CC6618">
        <w:tc>
          <w:tcPr>
            <w:tcW w:w="3828" w:type="dxa"/>
          </w:tcPr>
          <w:p w:rsidR="00C150E8" w:rsidRPr="00212E0F" w:rsidRDefault="0073135F" w:rsidP="00C150E8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C150E8" w:rsidRPr="00212E0F">
              <w:rPr>
                <w:rFonts w:ascii="Times New Roman" w:hAnsi="Times New Roman"/>
              </w:rPr>
              <w:t xml:space="preserve"> 20</w:t>
            </w:r>
            <w:r w:rsidR="00C150E8" w:rsidRPr="00212E0F">
              <w:rPr>
                <w:rFonts w:ascii="Times New Roman" w:hAnsi="Times New Roman"/>
                <w:lang w:val="en-US"/>
              </w:rPr>
              <w:t>2</w:t>
            </w:r>
            <w:r w:rsidR="00C150E8" w:rsidRPr="00212E0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C150E8" w:rsidRPr="00212E0F" w:rsidRDefault="00C150E8" w:rsidP="00CC6618">
            <w:pPr>
              <w:jc w:val="right"/>
              <w:rPr>
                <w:rFonts w:ascii="Times New Roman" w:hAnsi="Times New Roman"/>
              </w:rPr>
            </w:pPr>
            <w:r w:rsidRPr="00212E0F">
              <w:rPr>
                <w:rFonts w:ascii="Times New Roman" w:hAnsi="Times New Roman"/>
              </w:rPr>
              <w:t>м.Чернівці</w:t>
            </w:r>
          </w:p>
        </w:tc>
      </w:tr>
    </w:tbl>
    <w:p w:rsidR="00C150E8" w:rsidRPr="00212E0F" w:rsidRDefault="00C150E8" w:rsidP="00C150E8">
      <w:pPr>
        <w:rPr>
          <w:rFonts w:ascii="Times New Roman" w:hAnsi="Times New Roman"/>
          <w:b/>
          <w:sz w:val="16"/>
          <w:szCs w:val="16"/>
        </w:rPr>
      </w:pPr>
    </w:p>
    <w:p w:rsidR="00C150E8" w:rsidRPr="00DD578D" w:rsidRDefault="00C150E8" w:rsidP="00830AF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DD578D">
        <w:rPr>
          <w:rFonts w:ascii="Times New Roman" w:hAnsi="Times New Roman"/>
          <w:b/>
          <w:color w:val="000000"/>
          <w:szCs w:val="28"/>
        </w:rPr>
        <w:t xml:space="preserve">Про </w:t>
      </w:r>
      <w:r w:rsidR="00D6723D" w:rsidRPr="00DD578D">
        <w:rPr>
          <w:rFonts w:ascii="Times New Roman" w:hAnsi="Times New Roman"/>
          <w:b/>
          <w:szCs w:val="28"/>
        </w:rPr>
        <w:t xml:space="preserve">встановлення в Чернівецькій області Дня пам’яті загиблих </w:t>
      </w:r>
      <w:r w:rsidR="002F0849" w:rsidRPr="00DD578D">
        <w:rPr>
          <w:rFonts w:ascii="Times New Roman" w:hAnsi="Times New Roman"/>
          <w:b/>
          <w:szCs w:val="28"/>
        </w:rPr>
        <w:t>б</w:t>
      </w:r>
      <w:r w:rsidR="00D6723D" w:rsidRPr="00DD578D">
        <w:rPr>
          <w:rFonts w:ascii="Times New Roman" w:hAnsi="Times New Roman"/>
          <w:b/>
          <w:szCs w:val="28"/>
        </w:rPr>
        <w:t>уковинців під час проведення операції об’єднаних сил на території Донецької та Луганської областей</w:t>
      </w:r>
    </w:p>
    <w:p w:rsidR="00C150E8" w:rsidRPr="00DD578D" w:rsidRDefault="00C150E8" w:rsidP="00C150E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150E8" w:rsidRPr="00DD578D" w:rsidRDefault="00CB377F" w:rsidP="00C150E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Керуючись</w:t>
      </w:r>
      <w:r w:rsidR="00D6723D" w:rsidRPr="00DD578D">
        <w:rPr>
          <w:rFonts w:ascii="Times New Roman" w:hAnsi="Times New Roman"/>
          <w:szCs w:val="28"/>
        </w:rPr>
        <w:t xml:space="preserve"> статт</w:t>
      </w:r>
      <w:r>
        <w:rPr>
          <w:rFonts w:ascii="Times New Roman" w:hAnsi="Times New Roman"/>
          <w:szCs w:val="28"/>
        </w:rPr>
        <w:t>ею</w:t>
      </w:r>
      <w:r w:rsidR="00D6723D" w:rsidRPr="00DD578D">
        <w:rPr>
          <w:rFonts w:ascii="Times New Roman" w:hAnsi="Times New Roman"/>
          <w:szCs w:val="28"/>
        </w:rPr>
        <w:t xml:space="preserve"> 43 Закону України «Про місцеве самоврядування в Україні»</w:t>
      </w:r>
      <w:r w:rsidR="00691865" w:rsidRPr="00DD578D">
        <w:rPr>
          <w:rFonts w:ascii="Times New Roman" w:hAnsi="Times New Roman"/>
          <w:szCs w:val="28"/>
        </w:rPr>
        <w:t>,</w:t>
      </w:r>
      <w:r w:rsidR="00D6723D" w:rsidRPr="00DD578D">
        <w:rPr>
          <w:rFonts w:ascii="Times New Roman" w:hAnsi="Times New Roman"/>
          <w:szCs w:val="28"/>
        </w:rPr>
        <w:t xml:space="preserve"> з метою вшанування пам’яті загиблих </w:t>
      </w:r>
      <w:r w:rsidR="002F0849" w:rsidRPr="00DD578D">
        <w:rPr>
          <w:rFonts w:ascii="Times New Roman" w:hAnsi="Times New Roman"/>
          <w:szCs w:val="28"/>
        </w:rPr>
        <w:t>б</w:t>
      </w:r>
      <w:r w:rsidR="00D6723D" w:rsidRPr="00DD578D">
        <w:rPr>
          <w:rFonts w:ascii="Times New Roman" w:hAnsi="Times New Roman"/>
          <w:szCs w:val="28"/>
        </w:rPr>
        <w:t>уковинців під час проведення операції об’єднаних сил на території Донецької та Луганської областей</w:t>
      </w:r>
      <w:r w:rsidR="00C964E4" w:rsidRPr="00DD578D">
        <w:rPr>
          <w:rFonts w:ascii="Times New Roman" w:hAnsi="Times New Roman"/>
          <w:szCs w:val="28"/>
        </w:rPr>
        <w:t>,</w:t>
      </w:r>
      <w:r w:rsidR="00D6723D" w:rsidRPr="00DD578D">
        <w:rPr>
          <w:rFonts w:ascii="Times New Roman" w:hAnsi="Times New Roman"/>
          <w:szCs w:val="28"/>
        </w:rPr>
        <w:t xml:space="preserve"> беручи до уваги звернення Громадської спілки </w:t>
      </w:r>
      <w:r w:rsidR="003B7AA5">
        <w:rPr>
          <w:rFonts w:ascii="Times New Roman" w:hAnsi="Times New Roman"/>
          <w:szCs w:val="28"/>
        </w:rPr>
        <w:t>«Асоціація ветеранів «За Україну</w:t>
      </w:r>
      <w:r w:rsidR="00D6723D" w:rsidRPr="00DD578D">
        <w:rPr>
          <w:rFonts w:ascii="Times New Roman" w:hAnsi="Times New Roman"/>
          <w:szCs w:val="28"/>
        </w:rPr>
        <w:t xml:space="preserve">! За </w:t>
      </w:r>
      <w:r w:rsidR="006E7D7A" w:rsidRPr="00DD578D">
        <w:rPr>
          <w:rFonts w:ascii="Times New Roman" w:hAnsi="Times New Roman"/>
          <w:szCs w:val="28"/>
        </w:rPr>
        <w:t xml:space="preserve">її </w:t>
      </w:r>
      <w:r w:rsidR="00D6723D" w:rsidRPr="00DD578D">
        <w:rPr>
          <w:rFonts w:ascii="Times New Roman" w:hAnsi="Times New Roman"/>
          <w:szCs w:val="28"/>
        </w:rPr>
        <w:t>волю!»</w:t>
      </w:r>
      <w:r w:rsidR="00C964E4" w:rsidRPr="00DD578D">
        <w:rPr>
          <w:rFonts w:ascii="Times New Roman" w:hAnsi="Times New Roman"/>
          <w:szCs w:val="28"/>
        </w:rPr>
        <w:t>,</w:t>
      </w:r>
      <w:r w:rsidR="00D6723D" w:rsidRPr="00DD578D">
        <w:rPr>
          <w:rFonts w:ascii="Times New Roman" w:hAnsi="Times New Roman"/>
          <w:szCs w:val="28"/>
        </w:rPr>
        <w:t xml:space="preserve"> враховуючи висновк</w:t>
      </w:r>
      <w:r w:rsidR="00FF6754" w:rsidRPr="00DD578D">
        <w:rPr>
          <w:rFonts w:ascii="Times New Roman" w:hAnsi="Times New Roman"/>
          <w:szCs w:val="28"/>
        </w:rPr>
        <w:t>и</w:t>
      </w:r>
      <w:r w:rsidR="00D6723D" w:rsidRPr="00DD578D">
        <w:rPr>
          <w:rFonts w:ascii="Times New Roman" w:hAnsi="Times New Roman"/>
          <w:szCs w:val="28"/>
        </w:rPr>
        <w:t xml:space="preserve"> постійн</w:t>
      </w:r>
      <w:r w:rsidR="00FF6754" w:rsidRPr="00DD578D">
        <w:rPr>
          <w:rFonts w:ascii="Times New Roman" w:hAnsi="Times New Roman"/>
          <w:szCs w:val="28"/>
        </w:rPr>
        <w:t>их</w:t>
      </w:r>
      <w:r w:rsidR="00D6723D" w:rsidRPr="00DD578D">
        <w:rPr>
          <w:rFonts w:ascii="Times New Roman" w:hAnsi="Times New Roman"/>
          <w:szCs w:val="28"/>
        </w:rPr>
        <w:t xml:space="preserve"> комісі</w:t>
      </w:r>
      <w:r w:rsidR="00FF6754" w:rsidRPr="00DD578D">
        <w:rPr>
          <w:rFonts w:ascii="Times New Roman" w:hAnsi="Times New Roman"/>
          <w:szCs w:val="28"/>
        </w:rPr>
        <w:t>й</w:t>
      </w:r>
      <w:r w:rsidR="00D6723D" w:rsidRPr="00DD578D">
        <w:rPr>
          <w:rFonts w:ascii="Times New Roman" w:hAnsi="Times New Roman"/>
          <w:szCs w:val="28"/>
        </w:rPr>
        <w:t xml:space="preserve"> з питань освіти, науки, культури, туризму, спорту та молодіжної політики</w:t>
      </w:r>
      <w:r w:rsidR="00691865" w:rsidRPr="00DD578D">
        <w:rPr>
          <w:rFonts w:ascii="Times New Roman" w:hAnsi="Times New Roman"/>
          <w:szCs w:val="28"/>
        </w:rPr>
        <w:t xml:space="preserve"> від 03.06.2021 № 3/6</w:t>
      </w:r>
      <w:r w:rsidR="00FF6754" w:rsidRPr="00DD578D">
        <w:rPr>
          <w:rFonts w:ascii="Times New Roman" w:hAnsi="Times New Roman"/>
          <w:szCs w:val="28"/>
        </w:rPr>
        <w:t xml:space="preserve"> та з питань </w:t>
      </w:r>
      <w:r w:rsidR="00FF6754" w:rsidRPr="00DD578D">
        <w:rPr>
          <w:rFonts w:ascii="Times New Roman" w:hAnsi="Times New Roman"/>
          <w:color w:val="000000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>
        <w:rPr>
          <w:rFonts w:ascii="Times New Roman" w:hAnsi="Times New Roman"/>
          <w:color w:val="000000"/>
          <w:szCs w:val="28"/>
        </w:rPr>
        <w:t xml:space="preserve"> від 08.06.2021 №8</w:t>
      </w:r>
      <w:r w:rsidR="00742414" w:rsidRPr="00DD578D">
        <w:rPr>
          <w:rFonts w:ascii="Times New Roman" w:hAnsi="Times New Roman"/>
          <w:szCs w:val="28"/>
        </w:rPr>
        <w:t xml:space="preserve">, </w:t>
      </w:r>
      <w:r w:rsidR="00C150E8" w:rsidRPr="00DD578D">
        <w:rPr>
          <w:rFonts w:ascii="Times New Roman" w:hAnsi="Times New Roman"/>
          <w:szCs w:val="28"/>
        </w:rPr>
        <w:t>обласна рада</w:t>
      </w:r>
    </w:p>
    <w:p w:rsidR="00C150E8" w:rsidRPr="00212E0F" w:rsidRDefault="00C150E8" w:rsidP="00C150E8">
      <w:pPr>
        <w:jc w:val="center"/>
        <w:rPr>
          <w:rFonts w:ascii="Times New Roman" w:hAnsi="Times New Roman"/>
          <w:b/>
        </w:rPr>
      </w:pPr>
      <w:r w:rsidRPr="00212E0F">
        <w:rPr>
          <w:rFonts w:ascii="Times New Roman" w:hAnsi="Times New Roman"/>
          <w:b/>
        </w:rPr>
        <w:t>ВИРІШИЛА:</w:t>
      </w:r>
    </w:p>
    <w:p w:rsidR="00C150E8" w:rsidRPr="00DD578D" w:rsidRDefault="00212E0F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D578D">
        <w:rPr>
          <w:rFonts w:ascii="Times New Roman" w:hAnsi="Times New Roman"/>
          <w:szCs w:val="28"/>
        </w:rPr>
        <w:t>Встановити Д</w:t>
      </w:r>
      <w:r w:rsidR="00FF6754" w:rsidRPr="00DD578D">
        <w:rPr>
          <w:rFonts w:ascii="Times New Roman" w:hAnsi="Times New Roman"/>
          <w:szCs w:val="28"/>
        </w:rPr>
        <w:t>ень</w:t>
      </w:r>
      <w:r w:rsidRPr="00DD578D">
        <w:rPr>
          <w:rFonts w:ascii="Times New Roman" w:hAnsi="Times New Roman"/>
          <w:szCs w:val="28"/>
        </w:rPr>
        <w:t xml:space="preserve"> пам’яті загиблих </w:t>
      </w:r>
      <w:r w:rsidR="002F0849" w:rsidRPr="00DD578D">
        <w:rPr>
          <w:rFonts w:ascii="Times New Roman" w:hAnsi="Times New Roman"/>
          <w:szCs w:val="28"/>
        </w:rPr>
        <w:t>б</w:t>
      </w:r>
      <w:r w:rsidRPr="00DD578D">
        <w:rPr>
          <w:rFonts w:ascii="Times New Roman" w:hAnsi="Times New Roman"/>
          <w:szCs w:val="28"/>
        </w:rPr>
        <w:t xml:space="preserve">уковинців під час проведення операції об’єднаних сил на території Донецької та Луганської областей, який відзначатиметься </w:t>
      </w:r>
      <w:r w:rsidR="00FF6754" w:rsidRPr="00DD578D">
        <w:rPr>
          <w:rFonts w:ascii="Times New Roman" w:hAnsi="Times New Roman"/>
          <w:szCs w:val="28"/>
        </w:rPr>
        <w:t>у Чернівецькій області щорічно 17 червня</w:t>
      </w:r>
      <w:r w:rsidR="00C150E8" w:rsidRPr="00DD578D">
        <w:rPr>
          <w:rFonts w:ascii="Times New Roman" w:hAnsi="Times New Roman"/>
          <w:szCs w:val="28"/>
        </w:rPr>
        <w:t>.</w:t>
      </w:r>
    </w:p>
    <w:p w:rsidR="00742414" w:rsidRPr="00DD578D" w:rsidRDefault="00212E0F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D578D">
        <w:rPr>
          <w:rFonts w:ascii="Times New Roman" w:hAnsi="Times New Roman"/>
          <w:szCs w:val="28"/>
        </w:rPr>
        <w:t xml:space="preserve">Доручити обласній державній адміністрації напрацювати план заходів із відзначення Дня пам’яті загиблих </w:t>
      </w:r>
      <w:r w:rsidR="002F0849" w:rsidRPr="00DD578D">
        <w:rPr>
          <w:rFonts w:ascii="Times New Roman" w:hAnsi="Times New Roman"/>
          <w:szCs w:val="28"/>
        </w:rPr>
        <w:t>б</w:t>
      </w:r>
      <w:r w:rsidRPr="00DD578D">
        <w:rPr>
          <w:rFonts w:ascii="Times New Roman" w:hAnsi="Times New Roman"/>
          <w:szCs w:val="28"/>
        </w:rPr>
        <w:t>уковинців під час проведення операції об’єднаних сил на території Донецької та Луганської областей</w:t>
      </w:r>
      <w:r w:rsidR="006C0F7B" w:rsidRPr="00DD578D">
        <w:rPr>
          <w:rFonts w:ascii="Times New Roman" w:hAnsi="Times New Roman"/>
          <w:szCs w:val="28"/>
        </w:rPr>
        <w:t>.</w:t>
      </w:r>
    </w:p>
    <w:p w:rsidR="00212E0F" w:rsidRPr="00DD578D" w:rsidRDefault="00212E0F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D578D">
        <w:rPr>
          <w:rFonts w:ascii="Times New Roman" w:hAnsi="Times New Roman"/>
          <w:szCs w:val="28"/>
        </w:rPr>
        <w:t>Рекомендувати районним радам, міським радам міст обласного значення, радам територіальних громад на місцевому рівні прийняти аналогічні рішення.</w:t>
      </w:r>
    </w:p>
    <w:p w:rsidR="006C0F7B" w:rsidRPr="00DD578D" w:rsidRDefault="006C0F7B" w:rsidP="0074241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800"/>
        <w:jc w:val="both"/>
        <w:rPr>
          <w:rFonts w:ascii="Times New Roman" w:hAnsi="Times New Roman"/>
          <w:szCs w:val="28"/>
        </w:rPr>
      </w:pPr>
      <w:r w:rsidRPr="00DD578D">
        <w:rPr>
          <w:rFonts w:ascii="Times New Roman" w:hAnsi="Times New Roman"/>
          <w:szCs w:val="28"/>
        </w:rPr>
        <w:t xml:space="preserve">Контроль за виконанням рішення покласти на заступника голови обласної ради Михайла ПАВЛЮКА, заступника голови обласної державної адміністрації </w:t>
      </w:r>
      <w:r w:rsidR="00212E0F" w:rsidRPr="00DD578D">
        <w:rPr>
          <w:rFonts w:ascii="Times New Roman" w:hAnsi="Times New Roman"/>
          <w:szCs w:val="28"/>
        </w:rPr>
        <w:t xml:space="preserve">Ірину ІСОПЕНКО </w:t>
      </w:r>
      <w:r w:rsidR="00D963A2" w:rsidRPr="00DD578D">
        <w:rPr>
          <w:rFonts w:ascii="Times New Roman" w:hAnsi="Times New Roman"/>
          <w:szCs w:val="28"/>
        </w:rPr>
        <w:t xml:space="preserve">та </w:t>
      </w:r>
      <w:r w:rsidRPr="00DD578D">
        <w:rPr>
          <w:rFonts w:ascii="Times New Roman" w:hAnsi="Times New Roman"/>
          <w:szCs w:val="28"/>
        </w:rPr>
        <w:t>постійн</w:t>
      </w:r>
      <w:r w:rsidR="00830AF9" w:rsidRPr="00DD578D">
        <w:rPr>
          <w:rFonts w:ascii="Times New Roman" w:hAnsi="Times New Roman"/>
          <w:szCs w:val="28"/>
        </w:rPr>
        <w:t>і</w:t>
      </w:r>
      <w:r w:rsidRPr="00DD578D">
        <w:rPr>
          <w:rFonts w:ascii="Times New Roman" w:hAnsi="Times New Roman"/>
          <w:szCs w:val="28"/>
        </w:rPr>
        <w:t xml:space="preserve"> комісі</w:t>
      </w:r>
      <w:r w:rsidR="00830AF9" w:rsidRPr="00DD578D">
        <w:rPr>
          <w:rFonts w:ascii="Times New Roman" w:hAnsi="Times New Roman"/>
          <w:szCs w:val="28"/>
        </w:rPr>
        <w:t>ї</w:t>
      </w:r>
      <w:r w:rsidRPr="00DD578D">
        <w:rPr>
          <w:rFonts w:ascii="Times New Roman" w:hAnsi="Times New Roman"/>
          <w:szCs w:val="28"/>
        </w:rPr>
        <w:t xml:space="preserve"> обласної ради з питань </w:t>
      </w:r>
      <w:r w:rsidR="00D963A2" w:rsidRPr="00DD578D">
        <w:rPr>
          <w:rFonts w:ascii="Times New Roman" w:hAnsi="Times New Roman"/>
          <w:color w:val="000000"/>
          <w:szCs w:val="28"/>
        </w:rPr>
        <w:t>освіти, науки, культури, туризму, спорту та молодіжної політики (Оксана ПАЛІЙЧУК)</w:t>
      </w:r>
      <w:r w:rsidR="00830AF9" w:rsidRPr="00DD578D">
        <w:rPr>
          <w:rFonts w:ascii="Times New Roman" w:hAnsi="Times New Roman"/>
          <w:color w:val="000000"/>
          <w:szCs w:val="28"/>
        </w:rPr>
        <w:t xml:space="preserve"> і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</w:t>
      </w:r>
      <w:r w:rsidR="00D963A2" w:rsidRPr="00DD578D">
        <w:rPr>
          <w:rFonts w:ascii="Times New Roman" w:hAnsi="Times New Roman"/>
          <w:color w:val="000000"/>
          <w:szCs w:val="28"/>
        </w:rPr>
        <w:t>.</w:t>
      </w:r>
    </w:p>
    <w:p w:rsidR="00C150E8" w:rsidRPr="00212E0F" w:rsidRDefault="00C150E8" w:rsidP="00C150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3135F" w:rsidRDefault="006C0F7B" w:rsidP="00DD578D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212E0F">
        <w:rPr>
          <w:rFonts w:ascii="Times New Roman" w:hAnsi="Times New Roman"/>
          <w:b/>
        </w:rPr>
        <w:t>Г</w:t>
      </w:r>
      <w:r w:rsidR="00C150E8" w:rsidRPr="00212E0F">
        <w:rPr>
          <w:rFonts w:ascii="Times New Roman" w:hAnsi="Times New Roman"/>
          <w:b/>
        </w:rPr>
        <w:t>олов</w:t>
      </w:r>
      <w:r w:rsidRPr="00212E0F">
        <w:rPr>
          <w:rFonts w:ascii="Times New Roman" w:hAnsi="Times New Roman"/>
          <w:b/>
        </w:rPr>
        <w:t>а</w:t>
      </w:r>
      <w:r w:rsidR="00C150E8" w:rsidRPr="00212E0F">
        <w:rPr>
          <w:rFonts w:ascii="Times New Roman" w:hAnsi="Times New Roman"/>
          <w:b/>
        </w:rPr>
        <w:t xml:space="preserve"> обласної ради</w:t>
      </w:r>
      <w:r w:rsidR="00C150E8" w:rsidRPr="00212E0F">
        <w:rPr>
          <w:rFonts w:ascii="Times New Roman" w:hAnsi="Times New Roman"/>
          <w:b/>
        </w:rPr>
        <w:tab/>
      </w:r>
      <w:r w:rsidRPr="00212E0F">
        <w:rPr>
          <w:rFonts w:ascii="Times New Roman" w:hAnsi="Times New Roman"/>
          <w:b/>
        </w:rPr>
        <w:t xml:space="preserve">Олексій </w:t>
      </w:r>
      <w:r w:rsidR="00D963A2" w:rsidRPr="00212E0F">
        <w:rPr>
          <w:rFonts w:ascii="Times New Roman" w:hAnsi="Times New Roman"/>
          <w:b/>
        </w:rPr>
        <w:t>Б</w:t>
      </w:r>
      <w:r w:rsidRPr="00212E0F">
        <w:rPr>
          <w:rFonts w:ascii="Times New Roman" w:hAnsi="Times New Roman"/>
          <w:b/>
        </w:rPr>
        <w:t>ОЙКО</w:t>
      </w:r>
    </w:p>
    <w:sectPr w:rsidR="0073135F" w:rsidSect="00691865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27DA2"/>
    <w:multiLevelType w:val="hybridMultilevel"/>
    <w:tmpl w:val="1E889D9A"/>
    <w:lvl w:ilvl="0" w:tplc="70BC72A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80" w:hanging="360"/>
      </w:pPr>
    </w:lvl>
    <w:lvl w:ilvl="2" w:tplc="0422001B" w:tentative="1">
      <w:start w:val="1"/>
      <w:numFmt w:val="lowerRoman"/>
      <w:lvlText w:val="%3."/>
      <w:lvlJc w:val="right"/>
      <w:pPr>
        <w:ind w:left="2600" w:hanging="180"/>
      </w:pPr>
    </w:lvl>
    <w:lvl w:ilvl="3" w:tplc="0422000F" w:tentative="1">
      <w:start w:val="1"/>
      <w:numFmt w:val="decimal"/>
      <w:lvlText w:val="%4."/>
      <w:lvlJc w:val="left"/>
      <w:pPr>
        <w:ind w:left="3320" w:hanging="360"/>
      </w:pPr>
    </w:lvl>
    <w:lvl w:ilvl="4" w:tplc="04220019" w:tentative="1">
      <w:start w:val="1"/>
      <w:numFmt w:val="lowerLetter"/>
      <w:lvlText w:val="%5."/>
      <w:lvlJc w:val="left"/>
      <w:pPr>
        <w:ind w:left="4040" w:hanging="360"/>
      </w:pPr>
    </w:lvl>
    <w:lvl w:ilvl="5" w:tplc="0422001B" w:tentative="1">
      <w:start w:val="1"/>
      <w:numFmt w:val="lowerRoman"/>
      <w:lvlText w:val="%6."/>
      <w:lvlJc w:val="right"/>
      <w:pPr>
        <w:ind w:left="4760" w:hanging="180"/>
      </w:pPr>
    </w:lvl>
    <w:lvl w:ilvl="6" w:tplc="0422000F" w:tentative="1">
      <w:start w:val="1"/>
      <w:numFmt w:val="decimal"/>
      <w:lvlText w:val="%7."/>
      <w:lvlJc w:val="left"/>
      <w:pPr>
        <w:ind w:left="5480" w:hanging="360"/>
      </w:pPr>
    </w:lvl>
    <w:lvl w:ilvl="7" w:tplc="04220019" w:tentative="1">
      <w:start w:val="1"/>
      <w:numFmt w:val="lowerLetter"/>
      <w:lvlText w:val="%8."/>
      <w:lvlJc w:val="left"/>
      <w:pPr>
        <w:ind w:left="6200" w:hanging="360"/>
      </w:pPr>
    </w:lvl>
    <w:lvl w:ilvl="8" w:tplc="0422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50E8"/>
    <w:rsid w:val="000F421B"/>
    <w:rsid w:val="00104BDE"/>
    <w:rsid w:val="00192B72"/>
    <w:rsid w:val="00212E0F"/>
    <w:rsid w:val="002F0849"/>
    <w:rsid w:val="003B7AA5"/>
    <w:rsid w:val="004051A1"/>
    <w:rsid w:val="004A7668"/>
    <w:rsid w:val="0056318D"/>
    <w:rsid w:val="00691865"/>
    <w:rsid w:val="006C0F7B"/>
    <w:rsid w:val="006E7D7A"/>
    <w:rsid w:val="007052D5"/>
    <w:rsid w:val="0073135F"/>
    <w:rsid w:val="00742414"/>
    <w:rsid w:val="00742A92"/>
    <w:rsid w:val="00830AF9"/>
    <w:rsid w:val="008E6C44"/>
    <w:rsid w:val="00A52F90"/>
    <w:rsid w:val="00AF043B"/>
    <w:rsid w:val="00B23755"/>
    <w:rsid w:val="00B678E3"/>
    <w:rsid w:val="00BD287E"/>
    <w:rsid w:val="00C150E8"/>
    <w:rsid w:val="00C964E4"/>
    <w:rsid w:val="00CB377F"/>
    <w:rsid w:val="00CE09CA"/>
    <w:rsid w:val="00D6723D"/>
    <w:rsid w:val="00D963A2"/>
    <w:rsid w:val="00DD578D"/>
    <w:rsid w:val="00DE192A"/>
    <w:rsid w:val="00F514A9"/>
    <w:rsid w:val="00F73D67"/>
    <w:rsid w:val="00FF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50E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150E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150E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0E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50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150E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424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7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5</cp:revision>
  <cp:lastPrinted>2021-07-05T11:01:00Z</cp:lastPrinted>
  <dcterms:created xsi:type="dcterms:W3CDTF">2021-07-01T11:04:00Z</dcterms:created>
  <dcterms:modified xsi:type="dcterms:W3CDTF">2021-07-21T11:01:00Z</dcterms:modified>
</cp:coreProperties>
</file>