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3BC" w:rsidRPr="001933BC" w:rsidRDefault="001933BC" w:rsidP="001933BC">
      <w:pPr>
        <w:pStyle w:val="a5"/>
        <w:rPr>
          <w:rFonts w:ascii="Times New Roman" w:hAnsi="Times New Roman"/>
        </w:rPr>
      </w:pPr>
      <w:r w:rsidRPr="001933BC">
        <w:rPr>
          <w:rFonts w:ascii="Times New Roman" w:hAnsi="Times New Roman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5.25pt" o:ole="" fillcolor="window">
            <v:imagedata r:id="rId5" o:title=""/>
          </v:shape>
          <o:OLEObject Type="Embed" ProgID="PBrush" ShapeID="_x0000_i1025" DrawAspect="Content" ObjectID="_1688308367" r:id="rId6">
            <o:FieldCodes>\s</o:FieldCodes>
          </o:OLEObject>
        </w:object>
      </w:r>
    </w:p>
    <w:p w:rsidR="001933BC" w:rsidRPr="001933BC" w:rsidRDefault="001933BC" w:rsidP="001933BC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color w:val="000000"/>
          <w:sz w:val="32"/>
          <w:szCs w:val="32"/>
        </w:rPr>
      </w:pPr>
      <w:r w:rsidRPr="001933BC">
        <w:rPr>
          <w:b/>
          <w:color w:val="000000"/>
          <w:sz w:val="32"/>
          <w:szCs w:val="32"/>
        </w:rPr>
        <w:t>У К Р А Ї Н А</w:t>
      </w:r>
    </w:p>
    <w:p w:rsidR="001933BC" w:rsidRPr="001933BC" w:rsidRDefault="001933BC" w:rsidP="001933BC">
      <w:pPr>
        <w:pStyle w:val="1"/>
        <w:tabs>
          <w:tab w:val="left" w:pos="5387"/>
        </w:tabs>
        <w:spacing w:after="240"/>
        <w:rPr>
          <w:color w:val="000000"/>
        </w:rPr>
      </w:pPr>
      <w:r w:rsidRPr="001933BC">
        <w:rPr>
          <w:color w:val="000000"/>
        </w:rPr>
        <w:t>ЧЕРНІВЕЦЬКА ОБЛАСНА РАДА</w:t>
      </w:r>
    </w:p>
    <w:p w:rsidR="001933BC" w:rsidRPr="001933BC" w:rsidRDefault="001933BC" w:rsidP="001933BC">
      <w:pPr>
        <w:pStyle w:val="2"/>
        <w:spacing w:after="240"/>
        <w:rPr>
          <w:color w:val="000000"/>
          <w:lang w:val="uk-UA"/>
        </w:rPr>
      </w:pPr>
      <w:r w:rsidRPr="001933BC">
        <w:rPr>
          <w:color w:val="000000"/>
          <w:lang w:val="uk-UA"/>
        </w:rPr>
        <w:t>IIІ сесія VIIІ скликання</w:t>
      </w:r>
    </w:p>
    <w:p w:rsidR="001933BC" w:rsidRPr="001933BC" w:rsidRDefault="001933BC" w:rsidP="001933BC">
      <w:pPr>
        <w:pStyle w:val="3"/>
        <w:textAlignment w:val="baseline"/>
        <w:rPr>
          <w:lang w:val="uk-UA" w:eastAsia="ru-RU"/>
        </w:rPr>
      </w:pPr>
      <w:r w:rsidRPr="001933BC">
        <w:rPr>
          <w:lang w:val="uk-UA" w:eastAsia="ru-RU"/>
        </w:rPr>
        <w:t>РІШЕННЯ №146-3/21</w:t>
      </w:r>
    </w:p>
    <w:p w:rsidR="001933BC" w:rsidRPr="001933BC" w:rsidRDefault="001933BC" w:rsidP="001933BC">
      <w:pPr>
        <w:rPr>
          <w:color w:val="000000"/>
        </w:rPr>
      </w:pPr>
    </w:p>
    <w:tbl>
      <w:tblPr>
        <w:tblW w:w="9606" w:type="dxa"/>
        <w:tblLayout w:type="fixed"/>
        <w:tblLook w:val="0000"/>
      </w:tblPr>
      <w:tblGrid>
        <w:gridCol w:w="4261"/>
        <w:gridCol w:w="5345"/>
      </w:tblGrid>
      <w:tr w:rsidR="001933BC" w:rsidRPr="001933BC" w:rsidTr="007B7EE2">
        <w:tc>
          <w:tcPr>
            <w:tcW w:w="4261" w:type="dxa"/>
          </w:tcPr>
          <w:p w:rsidR="001933BC" w:rsidRDefault="001933BC" w:rsidP="007B7EE2">
            <w:pPr>
              <w:pStyle w:val="a3"/>
              <w:rPr>
                <w:color w:val="000000"/>
                <w:sz w:val="28"/>
              </w:rPr>
            </w:pPr>
            <w:r w:rsidRPr="001933BC">
              <w:rPr>
                <w:color w:val="000000"/>
                <w:sz w:val="28"/>
              </w:rPr>
              <w:t>30 червня 2021 р.</w:t>
            </w:r>
          </w:p>
          <w:p w:rsidR="001933BC" w:rsidRPr="001933BC" w:rsidRDefault="001933BC" w:rsidP="007B7EE2">
            <w:pPr>
              <w:pStyle w:val="a3"/>
              <w:rPr>
                <w:color w:val="000000"/>
                <w:sz w:val="28"/>
              </w:rPr>
            </w:pPr>
          </w:p>
        </w:tc>
        <w:tc>
          <w:tcPr>
            <w:tcW w:w="5345" w:type="dxa"/>
          </w:tcPr>
          <w:p w:rsidR="001933BC" w:rsidRPr="001933BC" w:rsidRDefault="001933BC" w:rsidP="007B7EE2">
            <w:pPr>
              <w:jc w:val="right"/>
              <w:rPr>
                <w:color w:val="000000"/>
                <w:sz w:val="28"/>
              </w:rPr>
            </w:pPr>
            <w:r w:rsidRPr="001933BC">
              <w:rPr>
                <w:color w:val="000000"/>
                <w:sz w:val="28"/>
              </w:rPr>
              <w:t>м. Чернівці</w:t>
            </w:r>
          </w:p>
        </w:tc>
      </w:tr>
    </w:tbl>
    <w:p w:rsidR="001933BC" w:rsidRPr="00272EAD" w:rsidRDefault="001933BC" w:rsidP="001933BC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272EAD">
        <w:rPr>
          <w:b/>
          <w:color w:val="000000"/>
          <w:sz w:val="28"/>
          <w:szCs w:val="28"/>
        </w:rPr>
        <w:t xml:space="preserve">Про внесення змін до </w:t>
      </w:r>
      <w:r>
        <w:rPr>
          <w:b/>
          <w:sz w:val="28"/>
          <w:szCs w:val="28"/>
        </w:rPr>
        <w:t xml:space="preserve">Регіональної </w:t>
      </w:r>
    </w:p>
    <w:p w:rsidR="001933BC" w:rsidRDefault="001933BC" w:rsidP="001933BC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272EAD">
        <w:rPr>
          <w:b/>
          <w:sz w:val="28"/>
          <w:szCs w:val="28"/>
        </w:rPr>
        <w:t>програми профілактики правопорушень</w:t>
      </w:r>
    </w:p>
    <w:p w:rsidR="001933BC" w:rsidRPr="00272EAD" w:rsidRDefault="001933BC" w:rsidP="001933BC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 Чернівецькій області на період 2020-2022</w:t>
      </w:r>
      <w:r w:rsidRPr="00272EAD">
        <w:rPr>
          <w:b/>
          <w:sz w:val="28"/>
          <w:szCs w:val="28"/>
        </w:rPr>
        <w:t xml:space="preserve"> роки</w:t>
      </w:r>
    </w:p>
    <w:p w:rsidR="001933BC" w:rsidRDefault="001933BC" w:rsidP="001933BC">
      <w:pPr>
        <w:spacing w:line="276" w:lineRule="auto"/>
        <w:jc w:val="both"/>
        <w:rPr>
          <w:b/>
          <w:sz w:val="28"/>
          <w:szCs w:val="28"/>
        </w:rPr>
      </w:pPr>
    </w:p>
    <w:p w:rsidR="001933BC" w:rsidRPr="00592B4E" w:rsidRDefault="001933BC" w:rsidP="001933BC">
      <w:pPr>
        <w:spacing w:line="276" w:lineRule="auto"/>
        <w:ind w:firstLine="720"/>
        <w:jc w:val="both"/>
        <w:rPr>
          <w:sz w:val="28"/>
          <w:szCs w:val="28"/>
        </w:rPr>
      </w:pPr>
      <w:r w:rsidRPr="00116FE6">
        <w:rPr>
          <w:sz w:val="28"/>
          <w:szCs w:val="28"/>
        </w:rPr>
        <w:t>Керуючись пунктом 16 частини першої статті 43 Закону України «Про місцеве самоврядування в Україні», розглянувши пропозиції Чернівецької обласної державної адміністрації, враховуючи</w:t>
      </w:r>
      <w:r w:rsidR="00DF7280">
        <w:rPr>
          <w:sz w:val="28"/>
          <w:szCs w:val="28"/>
        </w:rPr>
        <w:t xml:space="preserve"> висновки</w:t>
      </w:r>
      <w:r w:rsidRPr="00116FE6">
        <w:rPr>
          <w:sz w:val="28"/>
          <w:szCs w:val="28"/>
        </w:rPr>
        <w:t xml:space="preserve"> постійн</w:t>
      </w:r>
      <w:r w:rsidR="00DF7280">
        <w:rPr>
          <w:sz w:val="28"/>
          <w:szCs w:val="28"/>
        </w:rPr>
        <w:t>их комісій</w:t>
      </w:r>
      <w:r w:rsidRPr="00116FE6">
        <w:rPr>
          <w:sz w:val="28"/>
          <w:szCs w:val="28"/>
        </w:rPr>
        <w:t xml:space="preserve"> з питань бюджету </w:t>
      </w:r>
      <w:r>
        <w:rPr>
          <w:sz w:val="28"/>
          <w:szCs w:val="28"/>
        </w:rPr>
        <w:t>від 02.02.2021 №51/2</w:t>
      </w:r>
      <w:r w:rsidR="00DF7280">
        <w:rPr>
          <w:sz w:val="28"/>
          <w:szCs w:val="28"/>
        </w:rPr>
        <w:t xml:space="preserve"> та </w:t>
      </w:r>
      <w:r w:rsidR="00DF7280" w:rsidRPr="009354AD">
        <w:rPr>
          <w:sz w:val="28"/>
          <w:szCs w:val="28"/>
        </w:rPr>
        <w:t xml:space="preserve">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DF7280">
        <w:rPr>
          <w:sz w:val="28"/>
          <w:szCs w:val="28"/>
        </w:rPr>
        <w:t>08.06.</w:t>
      </w:r>
      <w:r w:rsidR="00DF7280" w:rsidRPr="009354AD">
        <w:rPr>
          <w:sz w:val="28"/>
          <w:szCs w:val="28"/>
        </w:rPr>
        <w:t xml:space="preserve">2021 № </w:t>
      </w:r>
      <w:r w:rsidR="00DF7280">
        <w:rPr>
          <w:sz w:val="28"/>
          <w:szCs w:val="28"/>
        </w:rPr>
        <w:t>2</w:t>
      </w:r>
      <w:r w:rsidRPr="00592B4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16FE6">
        <w:rPr>
          <w:sz w:val="28"/>
          <w:szCs w:val="28"/>
        </w:rPr>
        <w:t>обласна рада</w:t>
      </w:r>
    </w:p>
    <w:p w:rsidR="001933BC" w:rsidRPr="001933BC" w:rsidRDefault="001933BC" w:rsidP="001933BC">
      <w:pPr>
        <w:spacing w:before="100" w:beforeAutospacing="1" w:after="100" w:afterAutospacing="1" w:line="276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ВИРІШИЛА:</w:t>
      </w:r>
    </w:p>
    <w:p w:rsidR="001933BC" w:rsidRPr="00CB2B7B" w:rsidRDefault="001933BC" w:rsidP="001933BC">
      <w:pPr>
        <w:spacing w:line="276" w:lineRule="auto"/>
        <w:ind w:firstLine="851"/>
        <w:jc w:val="both"/>
        <w:rPr>
          <w:sz w:val="28"/>
          <w:szCs w:val="28"/>
        </w:rPr>
      </w:pPr>
      <w:r w:rsidRPr="00272EAD">
        <w:rPr>
          <w:sz w:val="28"/>
          <w:szCs w:val="28"/>
        </w:rPr>
        <w:t>1. Внести до</w:t>
      </w:r>
      <w:r w:rsidRPr="00272EAD">
        <w:rPr>
          <w:b/>
          <w:sz w:val="28"/>
          <w:szCs w:val="28"/>
        </w:rPr>
        <w:t xml:space="preserve"> </w:t>
      </w:r>
      <w:r w:rsidRPr="00FC4093">
        <w:rPr>
          <w:sz w:val="28"/>
          <w:szCs w:val="28"/>
        </w:rPr>
        <w:t>Регіональної</w:t>
      </w:r>
      <w:r>
        <w:rPr>
          <w:sz w:val="28"/>
          <w:szCs w:val="28"/>
        </w:rPr>
        <w:t xml:space="preserve"> </w:t>
      </w:r>
      <w:r w:rsidRPr="00FC4093">
        <w:rPr>
          <w:sz w:val="28"/>
          <w:szCs w:val="28"/>
        </w:rPr>
        <w:t>програми профілактики правопорушень</w:t>
      </w:r>
      <w:r>
        <w:rPr>
          <w:sz w:val="28"/>
          <w:szCs w:val="28"/>
        </w:rPr>
        <w:t xml:space="preserve"> </w:t>
      </w:r>
      <w:r w:rsidRPr="00FC4093">
        <w:rPr>
          <w:sz w:val="28"/>
          <w:szCs w:val="28"/>
        </w:rPr>
        <w:t>в Ч</w:t>
      </w:r>
      <w:r>
        <w:rPr>
          <w:sz w:val="28"/>
          <w:szCs w:val="28"/>
        </w:rPr>
        <w:t>ернівецькій області на період 2020-2022</w:t>
      </w:r>
      <w:r w:rsidRPr="00FC4093">
        <w:rPr>
          <w:sz w:val="28"/>
          <w:szCs w:val="28"/>
        </w:rPr>
        <w:t xml:space="preserve"> роки</w:t>
      </w:r>
      <w:r w:rsidR="001D5478">
        <w:rPr>
          <w:sz w:val="28"/>
          <w:szCs w:val="28"/>
        </w:rPr>
        <w:t xml:space="preserve">, </w:t>
      </w:r>
      <w:r w:rsidRPr="00272EAD">
        <w:rPr>
          <w:bCs/>
          <w:sz w:val="28"/>
          <w:szCs w:val="28"/>
        </w:rPr>
        <w:t xml:space="preserve">затвердженої рішенням </w:t>
      </w:r>
      <w:r>
        <w:rPr>
          <w:bCs/>
          <w:sz w:val="28"/>
          <w:szCs w:val="28"/>
        </w:rPr>
        <w:t>XXXV</w:t>
      </w:r>
      <w:r w:rsidRPr="00272EAD">
        <w:rPr>
          <w:bCs/>
          <w:sz w:val="28"/>
          <w:szCs w:val="28"/>
        </w:rPr>
        <w:t xml:space="preserve"> сесії </w:t>
      </w:r>
      <w:r w:rsidRPr="00CB2B7B">
        <w:rPr>
          <w:bCs/>
          <w:sz w:val="28"/>
          <w:szCs w:val="28"/>
        </w:rPr>
        <w:t xml:space="preserve">обласної ради VII скликання від </w:t>
      </w:r>
      <w:r>
        <w:rPr>
          <w:bCs/>
          <w:sz w:val="28"/>
          <w:szCs w:val="28"/>
        </w:rPr>
        <w:t>18.12.201</w:t>
      </w:r>
      <w:r w:rsidRPr="00FC4093">
        <w:rPr>
          <w:bCs/>
          <w:sz w:val="28"/>
          <w:szCs w:val="28"/>
          <w:lang w:val="ru-RU"/>
        </w:rPr>
        <w:t>9</w:t>
      </w:r>
      <w:r w:rsidRPr="00CB2B7B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22</w:t>
      </w:r>
      <w:r w:rsidRPr="00FC4093">
        <w:rPr>
          <w:bCs/>
          <w:sz w:val="28"/>
          <w:szCs w:val="28"/>
          <w:lang w:val="ru-RU"/>
        </w:rPr>
        <w:t>7</w:t>
      </w:r>
      <w:r w:rsidRPr="00CB2B7B">
        <w:rPr>
          <w:bCs/>
          <w:sz w:val="28"/>
          <w:szCs w:val="28"/>
        </w:rPr>
        <w:t>-</w:t>
      </w:r>
      <w:r w:rsidRPr="00FC4093">
        <w:rPr>
          <w:bCs/>
          <w:sz w:val="28"/>
          <w:szCs w:val="28"/>
          <w:lang w:val="ru-RU"/>
        </w:rPr>
        <w:t>35</w:t>
      </w:r>
      <w:r>
        <w:rPr>
          <w:bCs/>
          <w:sz w:val="28"/>
          <w:szCs w:val="28"/>
        </w:rPr>
        <w:t>/</w:t>
      </w:r>
      <w:r w:rsidRPr="00FC4093">
        <w:rPr>
          <w:bCs/>
          <w:sz w:val="28"/>
          <w:szCs w:val="28"/>
          <w:lang w:val="ru-RU"/>
        </w:rPr>
        <w:t>19</w:t>
      </w:r>
      <w:r w:rsidRPr="00CB2B7B">
        <w:rPr>
          <w:bCs/>
          <w:sz w:val="28"/>
          <w:szCs w:val="28"/>
        </w:rPr>
        <w:t xml:space="preserve">, </w:t>
      </w:r>
      <w:r w:rsidRPr="00CB2B7B">
        <w:rPr>
          <w:sz w:val="28"/>
          <w:szCs w:val="28"/>
        </w:rPr>
        <w:t>наступні зміни:</w:t>
      </w:r>
    </w:p>
    <w:p w:rsidR="001933BC" w:rsidRPr="00FB710E" w:rsidRDefault="001933BC" w:rsidP="001933BC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FB710E">
        <w:rPr>
          <w:rFonts w:eastAsia="Calibri"/>
          <w:sz w:val="28"/>
          <w:szCs w:val="28"/>
        </w:rPr>
        <w:t xml:space="preserve">1) </w:t>
      </w:r>
      <w:r>
        <w:rPr>
          <w:rFonts w:eastAsia="Calibri"/>
          <w:sz w:val="28"/>
          <w:szCs w:val="28"/>
        </w:rPr>
        <w:t>розділ 1.1. «Загальна характеристика Регіональної програми профілактики правопорушень в Чернівецькій області на період 2020 – 2022 роки»</w:t>
      </w:r>
      <w:r w:rsidRPr="003F5C88">
        <w:rPr>
          <w:rFonts w:eastAsia="Calibri"/>
          <w:sz w:val="28"/>
          <w:szCs w:val="28"/>
        </w:rPr>
        <w:t xml:space="preserve"> </w:t>
      </w:r>
      <w:r w:rsidRPr="00FB710E">
        <w:rPr>
          <w:rFonts w:eastAsia="Calibri"/>
          <w:sz w:val="28"/>
          <w:szCs w:val="28"/>
        </w:rPr>
        <w:t>викласти у новій редакції, що додається;</w:t>
      </w:r>
    </w:p>
    <w:p w:rsidR="001933BC" w:rsidRPr="00FB710E" w:rsidRDefault="001933BC" w:rsidP="001933BC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у</w:t>
      </w:r>
      <w:r w:rsidRPr="00FB710E">
        <w:rPr>
          <w:rFonts w:eastAsia="Calibri"/>
          <w:sz w:val="28"/>
          <w:szCs w:val="28"/>
        </w:rPr>
        <w:t xml:space="preserve"> розділі 1.7. «Система управління та контролю за ходом виконання програми» </w:t>
      </w:r>
      <w:r>
        <w:rPr>
          <w:rFonts w:eastAsia="Calibri"/>
          <w:sz w:val="28"/>
          <w:szCs w:val="28"/>
        </w:rPr>
        <w:t>замінити «</w:t>
      </w:r>
      <w:r>
        <w:rPr>
          <w:sz w:val="28"/>
          <w:szCs w:val="28"/>
        </w:rPr>
        <w:t>відділ</w:t>
      </w:r>
      <w:r w:rsidRPr="00020467">
        <w:rPr>
          <w:sz w:val="28"/>
          <w:szCs w:val="28"/>
        </w:rPr>
        <w:t xml:space="preserve"> взаємодії з правоохоронними органами та оборонної роботи апарату обласної державної адміністрації</w:t>
      </w:r>
      <w:r>
        <w:rPr>
          <w:sz w:val="28"/>
          <w:szCs w:val="28"/>
        </w:rPr>
        <w:t>» на «сектор</w:t>
      </w:r>
      <w:r w:rsidRPr="00020467">
        <w:rPr>
          <w:sz w:val="28"/>
          <w:szCs w:val="28"/>
        </w:rPr>
        <w:t xml:space="preserve"> взаємодії з правоохоронними органами та оборонної роботи апарату обласної державної адміністрації</w:t>
      </w:r>
      <w:r>
        <w:rPr>
          <w:sz w:val="28"/>
          <w:szCs w:val="28"/>
        </w:rPr>
        <w:t xml:space="preserve">» та </w:t>
      </w:r>
      <w:r w:rsidRPr="00FB710E">
        <w:rPr>
          <w:rFonts w:eastAsia="Calibri"/>
          <w:sz w:val="28"/>
          <w:szCs w:val="28"/>
        </w:rPr>
        <w:t>після слів «державна установа «Чернівецький слідчий ізолятор»» додати «</w:t>
      </w:r>
      <w:r w:rsidRPr="005456CF">
        <w:rPr>
          <w:rStyle w:val="FontStyle15"/>
          <w:lang w:eastAsia="uk-UA"/>
        </w:rPr>
        <w:t>Чернівецький науково-дослідний експертно-криміналістичний центр МВС України</w:t>
      </w:r>
      <w:r>
        <w:rPr>
          <w:rFonts w:eastAsia="Calibri"/>
          <w:sz w:val="28"/>
          <w:szCs w:val="28"/>
        </w:rPr>
        <w:t>»;</w:t>
      </w:r>
    </w:p>
    <w:p w:rsidR="001933BC" w:rsidRPr="00FB710E" w:rsidRDefault="001933BC" w:rsidP="001933BC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3) додаток № 2 «</w:t>
      </w:r>
      <w:r w:rsidRPr="009625AE">
        <w:rPr>
          <w:rFonts w:eastAsia="Calibri"/>
          <w:sz w:val="28"/>
          <w:szCs w:val="28"/>
        </w:rPr>
        <w:t>Ресурсне забезпечення Регіональної програми профілактики правопорушень в Чернівецькій області на період 2020-2022 роки</w:t>
      </w:r>
      <w:r>
        <w:rPr>
          <w:rFonts w:eastAsia="Calibri"/>
          <w:sz w:val="28"/>
          <w:szCs w:val="28"/>
        </w:rPr>
        <w:t>», додаток № 3 «</w:t>
      </w:r>
      <w:r w:rsidRPr="009625AE">
        <w:rPr>
          <w:rFonts w:eastAsia="Calibri"/>
          <w:sz w:val="28"/>
          <w:szCs w:val="28"/>
        </w:rPr>
        <w:t>Показники продукту Регіональної програми профілактики правопорушень в Чернівецькій області на період 2020-2022 роки</w:t>
      </w:r>
      <w:r>
        <w:rPr>
          <w:rFonts w:eastAsia="Calibri"/>
          <w:sz w:val="28"/>
          <w:szCs w:val="28"/>
        </w:rPr>
        <w:t xml:space="preserve">», </w:t>
      </w:r>
      <w:r w:rsidRPr="00FB710E">
        <w:rPr>
          <w:rFonts w:eastAsia="Calibri"/>
          <w:sz w:val="28"/>
          <w:szCs w:val="28"/>
        </w:rPr>
        <w:t>додаток № 4 «Напрями діяльності та заходи Регіональної програми профілактики правопорушень в Чернівецькій області на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період</w:t>
      </w:r>
      <w:r w:rsidRPr="00FB710E">
        <w:rPr>
          <w:rFonts w:eastAsia="Calibri"/>
          <w:sz w:val="28"/>
          <w:szCs w:val="28"/>
        </w:rPr>
        <w:t xml:space="preserve"> 2020-20</w:t>
      </w:r>
      <w:r>
        <w:rPr>
          <w:rFonts w:eastAsia="Calibri"/>
          <w:sz w:val="28"/>
          <w:szCs w:val="28"/>
        </w:rPr>
        <w:t>22</w:t>
      </w:r>
      <w:r w:rsidR="000C4E06">
        <w:rPr>
          <w:rFonts w:eastAsia="Calibri"/>
          <w:sz w:val="28"/>
          <w:szCs w:val="28"/>
        </w:rPr>
        <w:t xml:space="preserve"> роки» </w:t>
      </w:r>
      <w:r w:rsidRPr="00FB710E">
        <w:rPr>
          <w:rFonts w:eastAsia="Calibri"/>
          <w:sz w:val="28"/>
          <w:szCs w:val="28"/>
        </w:rPr>
        <w:t>викласти у новій редакції, що додається;</w:t>
      </w:r>
    </w:p>
    <w:p w:rsidR="001933BC" w:rsidRDefault="001933BC" w:rsidP="001933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</w:t>
      </w:r>
      <w:r w:rsidRPr="00A456F9">
        <w:rPr>
          <w:sz w:val="28"/>
          <w:szCs w:val="28"/>
        </w:rPr>
        <w:t>рішення покласти на</w:t>
      </w:r>
      <w:r>
        <w:rPr>
          <w:sz w:val="28"/>
          <w:szCs w:val="28"/>
        </w:rPr>
        <w:t xml:space="preserve"> сектор взаємодії з правоохоронними органами та оборонної роботи апарату обласної державної адміністрації (Андрій МЕЛЬНИЧУК), першого з</w:t>
      </w:r>
      <w:r w:rsidR="000C4E06">
        <w:rPr>
          <w:sz w:val="28"/>
          <w:szCs w:val="28"/>
        </w:rPr>
        <w:t>аступника голови обласної ради Миколу ГУЙТОРА</w:t>
      </w:r>
      <w:r>
        <w:rPr>
          <w:sz w:val="28"/>
          <w:szCs w:val="28"/>
        </w:rPr>
        <w:t xml:space="preserve">, </w:t>
      </w:r>
      <w:r w:rsidRPr="009B6988">
        <w:rPr>
          <w:sz w:val="28"/>
          <w:szCs w:val="28"/>
          <w:shd w:val="clear" w:color="auto" w:fill="FFFFFF"/>
        </w:rPr>
        <w:t xml:space="preserve">постійну комісію </w:t>
      </w:r>
      <w:r>
        <w:rPr>
          <w:sz w:val="28"/>
          <w:szCs w:val="28"/>
          <w:shd w:val="clear" w:color="auto" w:fill="FFFFFF"/>
        </w:rPr>
        <w:t xml:space="preserve">обласної ради </w:t>
      </w:r>
      <w:r w:rsidRPr="009B6988">
        <w:rPr>
          <w:sz w:val="28"/>
          <w:szCs w:val="28"/>
          <w:shd w:val="clear" w:color="auto" w:fill="FFFFFF"/>
        </w:rPr>
        <w:t xml:space="preserve">з </w:t>
      </w:r>
      <w:r w:rsidRPr="00C138D7">
        <w:rPr>
          <w:bCs/>
          <w:sz w:val="28"/>
          <w:szCs w:val="28"/>
        </w:rPr>
        <w:t>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(Світлана ФОЧУК) та постійну комісію з питань бюджету (Іван ШЕВЧУК).</w:t>
      </w: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Pr="001933BC" w:rsidRDefault="001933BC" w:rsidP="001933BC">
      <w:pPr>
        <w:rPr>
          <w:b/>
          <w:sz w:val="28"/>
          <w:szCs w:val="28"/>
        </w:rPr>
      </w:pPr>
    </w:p>
    <w:p w:rsidR="001933BC" w:rsidRDefault="001933BC" w:rsidP="001933BC">
      <w:pPr>
        <w:rPr>
          <w:b/>
          <w:sz w:val="28"/>
        </w:rPr>
      </w:pPr>
      <w:r>
        <w:rPr>
          <w:b/>
          <w:sz w:val="28"/>
        </w:rPr>
        <w:t>Голова обласної  ради                                                                  Олексій  БОЙКО</w:t>
      </w: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p w:rsidR="001933BC" w:rsidRDefault="001933BC" w:rsidP="001933BC">
      <w:pPr>
        <w:rPr>
          <w:b/>
          <w:sz w:val="28"/>
        </w:rPr>
      </w:pPr>
    </w:p>
    <w:sectPr w:rsidR="001933BC" w:rsidSect="001933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1933BC"/>
    <w:rsid w:val="000C4E06"/>
    <w:rsid w:val="001933BC"/>
    <w:rsid w:val="001D5478"/>
    <w:rsid w:val="00287C83"/>
    <w:rsid w:val="002F3D1C"/>
    <w:rsid w:val="003620C7"/>
    <w:rsid w:val="003B0E43"/>
    <w:rsid w:val="006627FC"/>
    <w:rsid w:val="00697D78"/>
    <w:rsid w:val="00A6033E"/>
    <w:rsid w:val="00AC7BC0"/>
    <w:rsid w:val="00B453A1"/>
    <w:rsid w:val="00C241C9"/>
    <w:rsid w:val="00D01EAD"/>
    <w:rsid w:val="00D9619F"/>
    <w:rsid w:val="00DB542C"/>
    <w:rsid w:val="00DF7280"/>
    <w:rsid w:val="00EE1C77"/>
    <w:rsid w:val="00F36FA0"/>
    <w:rsid w:val="00F60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933B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1933BC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1933BC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3BC"/>
    <w:rPr>
      <w:rFonts w:ascii="Times New Roman" w:eastAsia="Times New Roman" w:hAnsi="Times New Roman" w:cs="Times New Roman"/>
      <w:b/>
      <w:sz w:val="52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1933BC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1933BC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paragraph" w:styleId="a3">
    <w:name w:val="header"/>
    <w:basedOn w:val="a"/>
    <w:link w:val="a4"/>
    <w:unhideWhenUsed/>
    <w:rsid w:val="001933B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193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1933B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1933BC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  <w:style w:type="character" w:customStyle="1" w:styleId="FontStyle15">
    <w:name w:val="Font Style15"/>
    <w:rsid w:val="001933BC"/>
    <w:rPr>
      <w:rFonts w:ascii="Times New Roman" w:hAnsi="Times New Roman" w:cs="Times New Roman" w:hint="default"/>
      <w:sz w:val="28"/>
      <w:szCs w:val="28"/>
    </w:rPr>
  </w:style>
  <w:style w:type="paragraph" w:styleId="a7">
    <w:name w:val="List Paragraph"/>
    <w:basedOn w:val="a"/>
    <w:uiPriority w:val="34"/>
    <w:qFormat/>
    <w:rsid w:val="001933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BA0D4-A9B6-450B-8F65-5AC15C4D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ЧЕРНІВЕЦЬКА ОБЛАСНА РАДА</vt:lpstr>
      <vt:lpstr>    IIІ сесія VIIІ скликання</vt:lpstr>
      <vt:lpstr>        РІШЕННЯ №146-3/21</vt:lpstr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Користувач Windows</cp:lastModifiedBy>
  <cp:revision>6</cp:revision>
  <cp:lastPrinted>2021-07-05T05:50:00Z</cp:lastPrinted>
  <dcterms:created xsi:type="dcterms:W3CDTF">2021-07-01T11:03:00Z</dcterms:created>
  <dcterms:modified xsi:type="dcterms:W3CDTF">2021-07-20T14:46:00Z</dcterms:modified>
</cp:coreProperties>
</file>