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2417" w:rsidRPr="00102417" w:rsidRDefault="00102417" w:rsidP="001B4A99">
      <w:pPr>
        <w:spacing w:after="0" w:line="240" w:lineRule="auto"/>
        <w:ind w:left="5103"/>
        <w:rPr>
          <w:rFonts w:ascii="Times New Roman" w:hAnsi="Times New Roman"/>
          <w:b/>
          <w:sz w:val="28"/>
          <w:szCs w:val="28"/>
        </w:rPr>
      </w:pPr>
      <w:proofErr w:type="spellStart"/>
      <w:r w:rsidRPr="00102417">
        <w:rPr>
          <w:rFonts w:ascii="Times New Roman" w:hAnsi="Times New Roman"/>
          <w:b/>
          <w:sz w:val="28"/>
          <w:szCs w:val="28"/>
        </w:rPr>
        <w:t>ЗАТВЕРДЖЕНО</w:t>
      </w:r>
      <w:proofErr w:type="spellEnd"/>
    </w:p>
    <w:p w:rsidR="00102417" w:rsidRPr="00102417" w:rsidRDefault="00102417" w:rsidP="001B4A99">
      <w:pPr>
        <w:spacing w:after="0" w:line="240" w:lineRule="auto"/>
        <w:ind w:left="5103"/>
        <w:rPr>
          <w:rFonts w:ascii="Times New Roman" w:hAnsi="Times New Roman"/>
          <w:sz w:val="28"/>
          <w:szCs w:val="28"/>
        </w:rPr>
      </w:pPr>
      <w:proofErr w:type="spellStart"/>
      <w:proofErr w:type="gramStart"/>
      <w:r w:rsidRPr="00102417">
        <w:rPr>
          <w:rFonts w:ascii="Times New Roman" w:hAnsi="Times New Roman"/>
          <w:sz w:val="28"/>
          <w:szCs w:val="28"/>
        </w:rPr>
        <w:t>Р</w:t>
      </w:r>
      <w:proofErr w:type="gramEnd"/>
      <w:r w:rsidRPr="00102417">
        <w:rPr>
          <w:rFonts w:ascii="Times New Roman" w:hAnsi="Times New Roman"/>
          <w:sz w:val="28"/>
          <w:szCs w:val="28"/>
        </w:rPr>
        <w:t>ішення</w:t>
      </w:r>
      <w:proofErr w:type="spellEnd"/>
      <w:r w:rsidRPr="00102417">
        <w:rPr>
          <w:rFonts w:ascii="Times New Roman" w:hAnsi="Times New Roman"/>
          <w:sz w:val="28"/>
          <w:szCs w:val="28"/>
        </w:rPr>
        <w:t xml:space="preserve"> </w:t>
      </w:r>
      <w:proofErr w:type="spellStart"/>
      <w:r w:rsidRPr="00102417">
        <w:rPr>
          <w:rFonts w:ascii="Times New Roman" w:hAnsi="Times New Roman"/>
          <w:sz w:val="28"/>
          <w:szCs w:val="28"/>
        </w:rPr>
        <w:t>ІІ</w:t>
      </w:r>
      <w:proofErr w:type="spellEnd"/>
      <w:r w:rsidRPr="00102417">
        <w:rPr>
          <w:rFonts w:ascii="Times New Roman" w:hAnsi="Times New Roman"/>
          <w:sz w:val="28"/>
          <w:szCs w:val="28"/>
        </w:rPr>
        <w:t xml:space="preserve"> </w:t>
      </w:r>
      <w:proofErr w:type="spellStart"/>
      <w:r w:rsidRPr="00102417">
        <w:rPr>
          <w:rFonts w:ascii="Times New Roman" w:hAnsi="Times New Roman"/>
          <w:sz w:val="28"/>
          <w:szCs w:val="28"/>
        </w:rPr>
        <w:t>сесії</w:t>
      </w:r>
      <w:proofErr w:type="spellEnd"/>
    </w:p>
    <w:p w:rsidR="00102417" w:rsidRPr="00102417" w:rsidRDefault="00102417" w:rsidP="001B4A99">
      <w:pPr>
        <w:spacing w:after="0" w:line="240" w:lineRule="auto"/>
        <w:ind w:left="5103"/>
        <w:rPr>
          <w:rFonts w:ascii="Times New Roman" w:hAnsi="Times New Roman"/>
          <w:sz w:val="28"/>
          <w:szCs w:val="28"/>
        </w:rPr>
      </w:pPr>
      <w:proofErr w:type="spellStart"/>
      <w:r w:rsidRPr="00102417">
        <w:rPr>
          <w:rFonts w:ascii="Times New Roman" w:hAnsi="Times New Roman"/>
          <w:sz w:val="28"/>
          <w:szCs w:val="28"/>
        </w:rPr>
        <w:t>обласної</w:t>
      </w:r>
      <w:proofErr w:type="spellEnd"/>
      <w:r w:rsidRPr="00102417">
        <w:rPr>
          <w:rFonts w:ascii="Times New Roman" w:hAnsi="Times New Roman"/>
          <w:sz w:val="28"/>
          <w:szCs w:val="28"/>
        </w:rPr>
        <w:t xml:space="preserve"> ради </w:t>
      </w:r>
      <w:r w:rsidRPr="00102417">
        <w:rPr>
          <w:rFonts w:ascii="Times New Roman" w:hAnsi="Times New Roman"/>
          <w:sz w:val="28"/>
          <w:szCs w:val="28"/>
          <w:lang w:val="en-US"/>
        </w:rPr>
        <w:t>VIII</w:t>
      </w:r>
      <w:r w:rsidRPr="00102417">
        <w:rPr>
          <w:rFonts w:ascii="Times New Roman" w:hAnsi="Times New Roman"/>
          <w:sz w:val="28"/>
          <w:szCs w:val="28"/>
        </w:rPr>
        <w:t xml:space="preserve"> </w:t>
      </w:r>
      <w:proofErr w:type="spellStart"/>
      <w:r w:rsidRPr="00102417">
        <w:rPr>
          <w:rFonts w:ascii="Times New Roman" w:hAnsi="Times New Roman"/>
          <w:sz w:val="28"/>
          <w:szCs w:val="28"/>
        </w:rPr>
        <w:t>скликання</w:t>
      </w:r>
      <w:proofErr w:type="spellEnd"/>
    </w:p>
    <w:p w:rsidR="00102417" w:rsidRPr="00102417" w:rsidRDefault="00102417" w:rsidP="001B4A99">
      <w:pPr>
        <w:spacing w:after="0" w:line="240" w:lineRule="auto"/>
        <w:ind w:left="5103"/>
        <w:rPr>
          <w:rFonts w:ascii="Times New Roman" w:hAnsi="Times New Roman"/>
          <w:sz w:val="28"/>
          <w:szCs w:val="28"/>
        </w:rPr>
      </w:pPr>
      <w:proofErr w:type="spellStart"/>
      <w:r>
        <w:rPr>
          <w:rFonts w:ascii="Times New Roman" w:hAnsi="Times New Roman"/>
          <w:sz w:val="28"/>
          <w:szCs w:val="28"/>
        </w:rPr>
        <w:t>від</w:t>
      </w:r>
      <w:proofErr w:type="spellEnd"/>
      <w:r>
        <w:rPr>
          <w:rFonts w:ascii="Times New Roman" w:hAnsi="Times New Roman"/>
          <w:sz w:val="28"/>
          <w:szCs w:val="28"/>
        </w:rPr>
        <w:t xml:space="preserve"> 30 </w:t>
      </w:r>
      <w:proofErr w:type="spellStart"/>
      <w:r>
        <w:rPr>
          <w:rFonts w:ascii="Times New Roman" w:hAnsi="Times New Roman"/>
          <w:sz w:val="28"/>
          <w:szCs w:val="28"/>
        </w:rPr>
        <w:t>березня</w:t>
      </w:r>
      <w:proofErr w:type="spellEnd"/>
      <w:r>
        <w:rPr>
          <w:rFonts w:ascii="Times New Roman" w:hAnsi="Times New Roman"/>
          <w:sz w:val="28"/>
          <w:szCs w:val="28"/>
        </w:rPr>
        <w:t xml:space="preserve"> 2021 р. №</w:t>
      </w:r>
      <w:r>
        <w:rPr>
          <w:rFonts w:ascii="Times New Roman" w:hAnsi="Times New Roman"/>
          <w:sz w:val="28"/>
          <w:szCs w:val="28"/>
          <w:lang w:val="uk-UA"/>
        </w:rPr>
        <w:t>22</w:t>
      </w:r>
      <w:r w:rsidRPr="00102417">
        <w:rPr>
          <w:rFonts w:ascii="Times New Roman" w:hAnsi="Times New Roman"/>
          <w:sz w:val="28"/>
          <w:szCs w:val="28"/>
        </w:rPr>
        <w:t>-2/21</w:t>
      </w:r>
    </w:p>
    <w:p w:rsidR="00102417" w:rsidRDefault="00102417" w:rsidP="002653F4">
      <w:pPr>
        <w:spacing w:after="0" w:line="240" w:lineRule="auto"/>
        <w:jc w:val="center"/>
        <w:rPr>
          <w:rFonts w:ascii="Times New Roman" w:eastAsia="Times New Roman" w:hAnsi="Times New Roman"/>
          <w:b/>
          <w:sz w:val="28"/>
          <w:szCs w:val="28"/>
          <w:lang w:val="uk-UA" w:eastAsia="ru-RU"/>
        </w:rPr>
      </w:pPr>
    </w:p>
    <w:p w:rsidR="00102417" w:rsidRDefault="00102417" w:rsidP="002653F4">
      <w:pPr>
        <w:spacing w:after="0" w:line="240" w:lineRule="auto"/>
        <w:jc w:val="center"/>
        <w:rPr>
          <w:rFonts w:ascii="Times New Roman" w:eastAsia="Times New Roman" w:hAnsi="Times New Roman"/>
          <w:b/>
          <w:sz w:val="28"/>
          <w:szCs w:val="28"/>
          <w:lang w:val="uk-UA" w:eastAsia="ru-RU"/>
        </w:rPr>
      </w:pPr>
    </w:p>
    <w:p w:rsidR="00102417" w:rsidRDefault="00102417" w:rsidP="002653F4">
      <w:pPr>
        <w:spacing w:after="0" w:line="240" w:lineRule="auto"/>
        <w:jc w:val="center"/>
        <w:rPr>
          <w:rFonts w:ascii="Times New Roman" w:eastAsia="Times New Roman" w:hAnsi="Times New Roman"/>
          <w:b/>
          <w:sz w:val="28"/>
          <w:szCs w:val="28"/>
          <w:lang w:val="uk-UA" w:eastAsia="ru-RU"/>
        </w:rPr>
      </w:pPr>
    </w:p>
    <w:p w:rsidR="002653F4" w:rsidRPr="002653F4" w:rsidRDefault="0046591A" w:rsidP="002653F4">
      <w:pPr>
        <w:spacing w:after="0" w:line="240" w:lineRule="auto"/>
        <w:jc w:val="center"/>
        <w:rPr>
          <w:rFonts w:ascii="Times New Roman" w:eastAsia="Times New Roman" w:hAnsi="Times New Roman"/>
          <w:b/>
          <w:sz w:val="28"/>
          <w:szCs w:val="28"/>
          <w:lang w:val="uk-UA" w:eastAsia="ru-RU"/>
        </w:rPr>
      </w:pPr>
      <w:r>
        <w:rPr>
          <w:rFonts w:ascii="Times New Roman" w:eastAsia="Times New Roman" w:hAnsi="Times New Roman"/>
          <w:b/>
          <w:sz w:val="28"/>
          <w:szCs w:val="28"/>
          <w:lang w:val="uk-UA" w:eastAsia="ru-RU"/>
        </w:rPr>
        <w:t>РЕГІОНАЛЬНА</w:t>
      </w:r>
      <w:r w:rsidR="002653F4" w:rsidRPr="002653F4">
        <w:rPr>
          <w:rFonts w:ascii="Times New Roman" w:eastAsia="Times New Roman" w:hAnsi="Times New Roman"/>
          <w:b/>
          <w:sz w:val="28"/>
          <w:szCs w:val="28"/>
          <w:lang w:val="uk-UA" w:eastAsia="ru-RU"/>
        </w:rPr>
        <w:t xml:space="preserve"> ПРОГРАМА</w:t>
      </w:r>
    </w:p>
    <w:p w:rsidR="001521B7" w:rsidRDefault="002653F4" w:rsidP="001521B7">
      <w:pPr>
        <w:spacing w:after="0" w:line="240" w:lineRule="auto"/>
        <w:ind w:right="-365" w:hanging="180"/>
        <w:jc w:val="center"/>
        <w:rPr>
          <w:rFonts w:ascii="Times New Roman" w:eastAsia="Times New Roman" w:hAnsi="Times New Roman"/>
          <w:b/>
          <w:bCs/>
          <w:sz w:val="28"/>
          <w:szCs w:val="28"/>
          <w:lang w:val="uk-UA" w:eastAsia="ru-RU"/>
        </w:rPr>
      </w:pPr>
      <w:r w:rsidRPr="002653F4">
        <w:rPr>
          <w:rFonts w:ascii="Times New Roman" w:eastAsia="Times New Roman" w:hAnsi="Times New Roman"/>
          <w:b/>
          <w:bCs/>
          <w:sz w:val="28"/>
          <w:szCs w:val="28"/>
          <w:lang w:val="uk-UA" w:eastAsia="ru-RU"/>
        </w:rPr>
        <w:t xml:space="preserve">підтримки обласних комунальних закладів охорони здоров'я </w:t>
      </w:r>
    </w:p>
    <w:p w:rsidR="002653F4" w:rsidRDefault="002653F4" w:rsidP="001521B7">
      <w:pPr>
        <w:spacing w:after="0" w:line="240" w:lineRule="auto"/>
        <w:ind w:right="-365" w:hanging="180"/>
        <w:jc w:val="center"/>
        <w:rPr>
          <w:rFonts w:ascii="Times New Roman" w:eastAsia="Times New Roman" w:hAnsi="Times New Roman"/>
          <w:b/>
          <w:bCs/>
          <w:sz w:val="28"/>
          <w:szCs w:val="28"/>
          <w:lang w:val="uk-UA" w:eastAsia="ru-RU"/>
        </w:rPr>
      </w:pPr>
      <w:r w:rsidRPr="002653F4">
        <w:rPr>
          <w:rFonts w:ascii="Times New Roman" w:eastAsia="Times New Roman" w:hAnsi="Times New Roman"/>
          <w:b/>
          <w:bCs/>
          <w:sz w:val="28"/>
          <w:szCs w:val="28"/>
          <w:lang w:val="uk-UA" w:eastAsia="ru-RU"/>
        </w:rPr>
        <w:t>на 2020-2022 роки</w:t>
      </w:r>
    </w:p>
    <w:p w:rsidR="00BA623C" w:rsidRDefault="00BA623C" w:rsidP="006D14D7">
      <w:pPr>
        <w:spacing w:after="0" w:line="240" w:lineRule="auto"/>
        <w:ind w:right="-365" w:hanging="180"/>
        <w:jc w:val="center"/>
        <w:rPr>
          <w:rFonts w:ascii="Times New Roman" w:eastAsia="Times New Roman" w:hAnsi="Times New Roman"/>
          <w:b/>
          <w:sz w:val="28"/>
          <w:szCs w:val="28"/>
          <w:lang w:val="uk-UA" w:eastAsia="ru-RU"/>
        </w:rPr>
      </w:pPr>
    </w:p>
    <w:p w:rsidR="002653F4" w:rsidRDefault="002653F4" w:rsidP="005827E2">
      <w:pPr>
        <w:spacing w:after="0"/>
        <w:jc w:val="center"/>
        <w:rPr>
          <w:rFonts w:ascii="Times New Roman" w:eastAsia="Times New Roman" w:hAnsi="Times New Roman"/>
          <w:b/>
          <w:sz w:val="28"/>
          <w:szCs w:val="28"/>
          <w:lang w:val="uk-UA"/>
        </w:rPr>
      </w:pPr>
    </w:p>
    <w:p w:rsidR="005827E2" w:rsidRPr="0048637C" w:rsidRDefault="005827E2" w:rsidP="002653F4">
      <w:pPr>
        <w:spacing w:after="0"/>
        <w:rPr>
          <w:rFonts w:ascii="Times New Roman" w:eastAsia="Times New Roman" w:hAnsi="Times New Roman"/>
          <w:b/>
          <w:sz w:val="28"/>
          <w:szCs w:val="28"/>
          <w:lang w:val="uk-UA"/>
        </w:rPr>
      </w:pPr>
      <w:r w:rsidRPr="0048637C">
        <w:rPr>
          <w:rFonts w:ascii="Times New Roman" w:eastAsia="Times New Roman" w:hAnsi="Times New Roman"/>
          <w:b/>
          <w:sz w:val="28"/>
          <w:szCs w:val="28"/>
          <w:lang w:val="uk-UA"/>
        </w:rPr>
        <w:t xml:space="preserve">І.  </w:t>
      </w:r>
      <w:r w:rsidR="002653F4">
        <w:rPr>
          <w:rFonts w:ascii="Times New Roman" w:eastAsia="Times New Roman" w:hAnsi="Times New Roman"/>
          <w:b/>
          <w:sz w:val="28"/>
          <w:szCs w:val="28"/>
          <w:lang w:val="uk-UA"/>
        </w:rPr>
        <w:t>Загальна характеристика Програми</w:t>
      </w:r>
    </w:p>
    <w:p w:rsidR="005827E2" w:rsidRPr="0006414D" w:rsidRDefault="005827E2" w:rsidP="005827E2">
      <w:pPr>
        <w:pStyle w:val="Bodytext1"/>
        <w:shd w:val="clear" w:color="auto" w:fill="auto"/>
        <w:spacing w:line="240" w:lineRule="auto"/>
        <w:ind w:firstLine="697"/>
        <w:jc w:val="both"/>
        <w:rPr>
          <w:rStyle w:val="Bodytext0"/>
          <w:rFonts w:ascii="Times New Roman" w:hAnsi="Times New Roman" w:cs="Times New Roman"/>
          <w:sz w:val="28"/>
          <w:szCs w:val="28"/>
          <w:lang w:eastAsia="uk-UA"/>
        </w:rPr>
      </w:pPr>
    </w:p>
    <w:p w:rsidR="001A0521" w:rsidRDefault="0046591A" w:rsidP="001A0521">
      <w:pPr>
        <w:pStyle w:val="Bodytext1"/>
        <w:shd w:val="clear" w:color="auto" w:fill="auto"/>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Регіональна</w:t>
      </w:r>
      <w:r w:rsidR="002653F4">
        <w:rPr>
          <w:rFonts w:ascii="Times New Roman" w:hAnsi="Times New Roman" w:cs="Times New Roman"/>
          <w:sz w:val="28"/>
          <w:szCs w:val="28"/>
        </w:rPr>
        <w:t xml:space="preserve"> п</w:t>
      </w:r>
      <w:r w:rsidR="005827E2" w:rsidRPr="00EF5046">
        <w:rPr>
          <w:rFonts w:ascii="Times New Roman" w:hAnsi="Times New Roman" w:cs="Times New Roman"/>
          <w:sz w:val="28"/>
          <w:szCs w:val="28"/>
        </w:rPr>
        <w:t>рограма підтримки обласних комунальних закладів охорони здоров'я на 2020</w:t>
      </w:r>
      <w:r w:rsidR="005827E2">
        <w:rPr>
          <w:rFonts w:ascii="Times New Roman" w:hAnsi="Times New Roman" w:cs="Times New Roman"/>
          <w:sz w:val="28"/>
          <w:szCs w:val="28"/>
        </w:rPr>
        <w:t>-2022</w:t>
      </w:r>
      <w:r w:rsidR="005827E2" w:rsidRPr="00EF5046">
        <w:rPr>
          <w:rFonts w:ascii="Times New Roman" w:hAnsi="Times New Roman" w:cs="Times New Roman"/>
          <w:sz w:val="28"/>
          <w:szCs w:val="28"/>
        </w:rPr>
        <w:t xml:space="preserve"> р</w:t>
      </w:r>
      <w:r w:rsidR="005827E2">
        <w:rPr>
          <w:rFonts w:ascii="Times New Roman" w:hAnsi="Times New Roman" w:cs="Times New Roman"/>
          <w:sz w:val="28"/>
          <w:szCs w:val="28"/>
        </w:rPr>
        <w:t>оки</w:t>
      </w:r>
      <w:r w:rsidR="005827E2" w:rsidRPr="00EF5046">
        <w:rPr>
          <w:rFonts w:ascii="Times New Roman" w:hAnsi="Times New Roman" w:cs="Times New Roman"/>
          <w:sz w:val="28"/>
          <w:szCs w:val="28"/>
        </w:rPr>
        <w:t xml:space="preserve"> (далі – Програма) розроблена для покращення надання послуг у сфері охорони здоров'я відповідно до розпорядження Кабінету Міністрів Укр</w:t>
      </w:r>
      <w:r w:rsidR="001521B7">
        <w:rPr>
          <w:rFonts w:ascii="Times New Roman" w:hAnsi="Times New Roman" w:cs="Times New Roman"/>
          <w:sz w:val="28"/>
          <w:szCs w:val="28"/>
        </w:rPr>
        <w:t xml:space="preserve">аїни від 30 листопада 2016 року № 1013-р </w:t>
      </w:r>
      <w:r w:rsidR="001521B7" w:rsidRPr="001521B7">
        <w:rPr>
          <w:rFonts w:ascii="Times New Roman" w:hAnsi="Times New Roman" w:cs="Times New Roman"/>
          <w:sz w:val="28"/>
          <w:szCs w:val="28"/>
        </w:rPr>
        <w:t>"</w:t>
      </w:r>
      <w:r w:rsidR="005827E2" w:rsidRPr="00EF5046">
        <w:rPr>
          <w:rFonts w:ascii="Times New Roman" w:hAnsi="Times New Roman" w:cs="Times New Roman"/>
          <w:sz w:val="28"/>
          <w:szCs w:val="28"/>
        </w:rPr>
        <w:t>Про схвалення Концепції реформи фінансування системи охорони здор</w:t>
      </w:r>
      <w:r w:rsidR="001521B7">
        <w:rPr>
          <w:rFonts w:ascii="Times New Roman" w:hAnsi="Times New Roman" w:cs="Times New Roman"/>
          <w:sz w:val="28"/>
          <w:szCs w:val="28"/>
        </w:rPr>
        <w:t>ов'я України</w:t>
      </w:r>
      <w:r w:rsidR="001521B7" w:rsidRPr="001521B7">
        <w:rPr>
          <w:rFonts w:ascii="Times New Roman" w:hAnsi="Times New Roman" w:cs="Times New Roman"/>
          <w:sz w:val="28"/>
          <w:szCs w:val="28"/>
        </w:rPr>
        <w:t>"</w:t>
      </w:r>
      <w:r w:rsidR="001521B7">
        <w:rPr>
          <w:rFonts w:ascii="Times New Roman" w:hAnsi="Times New Roman" w:cs="Times New Roman"/>
          <w:sz w:val="28"/>
          <w:szCs w:val="28"/>
        </w:rPr>
        <w:t xml:space="preserve">, Закону України </w:t>
      </w:r>
      <w:r w:rsidR="001521B7" w:rsidRPr="001521B7">
        <w:rPr>
          <w:rFonts w:ascii="Times New Roman" w:hAnsi="Times New Roman" w:cs="Times New Roman"/>
          <w:sz w:val="28"/>
          <w:szCs w:val="28"/>
        </w:rPr>
        <w:t>"</w:t>
      </w:r>
      <w:r w:rsidR="005827E2" w:rsidRPr="00EF5046">
        <w:rPr>
          <w:rFonts w:ascii="Times New Roman" w:hAnsi="Times New Roman" w:cs="Times New Roman"/>
          <w:sz w:val="28"/>
          <w:szCs w:val="28"/>
        </w:rPr>
        <w:t>Про внесення змін до деяких законодавчих актів України щодо удосконалення законодавства з питань діяль</w:t>
      </w:r>
      <w:r w:rsidR="001521B7">
        <w:rPr>
          <w:rFonts w:ascii="Times New Roman" w:hAnsi="Times New Roman" w:cs="Times New Roman"/>
          <w:sz w:val="28"/>
          <w:szCs w:val="28"/>
        </w:rPr>
        <w:t>ності закладів охорони здоров'я</w:t>
      </w:r>
      <w:r w:rsidR="001521B7" w:rsidRPr="001521B7">
        <w:rPr>
          <w:rFonts w:ascii="Times New Roman" w:hAnsi="Times New Roman" w:cs="Times New Roman"/>
          <w:sz w:val="28"/>
          <w:szCs w:val="28"/>
        </w:rPr>
        <w:t>"</w:t>
      </w:r>
      <w:r w:rsidR="001521B7">
        <w:rPr>
          <w:rFonts w:ascii="Times New Roman" w:hAnsi="Times New Roman" w:cs="Times New Roman"/>
          <w:sz w:val="28"/>
          <w:szCs w:val="28"/>
        </w:rPr>
        <w:t xml:space="preserve">, Закону України </w:t>
      </w:r>
      <w:r w:rsidR="001521B7" w:rsidRPr="001521B7">
        <w:rPr>
          <w:rFonts w:ascii="Times New Roman" w:hAnsi="Times New Roman" w:cs="Times New Roman"/>
          <w:sz w:val="28"/>
          <w:szCs w:val="28"/>
        </w:rPr>
        <w:t>"</w:t>
      </w:r>
      <w:r w:rsidR="005827E2" w:rsidRPr="00EF5046">
        <w:rPr>
          <w:rFonts w:ascii="Times New Roman" w:hAnsi="Times New Roman" w:cs="Times New Roman"/>
          <w:sz w:val="28"/>
          <w:szCs w:val="28"/>
        </w:rPr>
        <w:t xml:space="preserve">Про державні фінансові гарантії медичного </w:t>
      </w:r>
      <w:r w:rsidR="001521B7">
        <w:rPr>
          <w:rFonts w:ascii="Times New Roman" w:hAnsi="Times New Roman" w:cs="Times New Roman"/>
          <w:sz w:val="28"/>
          <w:szCs w:val="28"/>
        </w:rPr>
        <w:t>обслуговування населення</w:t>
      </w:r>
      <w:r w:rsidR="001521B7" w:rsidRPr="001521B7">
        <w:rPr>
          <w:rFonts w:ascii="Times New Roman" w:hAnsi="Times New Roman" w:cs="Times New Roman"/>
          <w:sz w:val="28"/>
          <w:szCs w:val="28"/>
        </w:rPr>
        <w:t>"</w:t>
      </w:r>
      <w:r w:rsidR="00A3409C" w:rsidRPr="001A0521">
        <w:rPr>
          <w:rFonts w:ascii="Times New Roman" w:hAnsi="Times New Roman" w:cs="Times New Roman"/>
          <w:sz w:val="28"/>
          <w:szCs w:val="28"/>
        </w:rPr>
        <w:t>,</w:t>
      </w:r>
      <w:r w:rsidR="005827E2" w:rsidRPr="001A0521">
        <w:rPr>
          <w:rFonts w:ascii="Times New Roman" w:hAnsi="Times New Roman" w:cs="Times New Roman"/>
          <w:sz w:val="28"/>
          <w:szCs w:val="28"/>
        </w:rPr>
        <w:t xml:space="preserve"> </w:t>
      </w:r>
      <w:proofErr w:type="spellStart"/>
      <w:r w:rsidR="00A3409C" w:rsidRPr="001A0521">
        <w:rPr>
          <w:rFonts w:ascii="Times New Roman" w:hAnsi="Times New Roman" w:cs="Times New Roman"/>
          <w:sz w:val="28"/>
          <w:szCs w:val="28"/>
        </w:rPr>
        <w:t>БКУ</w:t>
      </w:r>
      <w:proofErr w:type="spellEnd"/>
      <w:r w:rsidR="00A3409C" w:rsidRPr="001A0521">
        <w:rPr>
          <w:rFonts w:ascii="Times New Roman" w:hAnsi="Times New Roman" w:cs="Times New Roman"/>
          <w:sz w:val="28"/>
          <w:szCs w:val="28"/>
        </w:rPr>
        <w:t xml:space="preserve"> </w:t>
      </w:r>
      <w:r w:rsidR="005827E2" w:rsidRPr="001A0521">
        <w:rPr>
          <w:rFonts w:ascii="Times New Roman" w:hAnsi="Times New Roman" w:cs="Times New Roman"/>
          <w:sz w:val="28"/>
          <w:szCs w:val="28"/>
        </w:rPr>
        <w:t>та інших нормативно-правових актів, з метою забезпечення конституці</w:t>
      </w:r>
      <w:r w:rsidR="001A0521" w:rsidRPr="001A0521">
        <w:rPr>
          <w:rFonts w:ascii="Times New Roman" w:hAnsi="Times New Roman" w:cs="Times New Roman"/>
          <w:sz w:val="28"/>
          <w:szCs w:val="28"/>
        </w:rPr>
        <w:t>йного права на охорону здоров'я, 3 ціль «забезпечення здорового способу життя та сприяння благополуччя для всіх у будь-якому віці» Указу Президента Укр</w:t>
      </w:r>
      <w:r w:rsidR="001521B7">
        <w:rPr>
          <w:rFonts w:ascii="Times New Roman" w:hAnsi="Times New Roman" w:cs="Times New Roman"/>
          <w:sz w:val="28"/>
          <w:szCs w:val="28"/>
        </w:rPr>
        <w:t xml:space="preserve">аїни від 30.09.2019 № 722/2019 </w:t>
      </w:r>
      <w:r w:rsidR="001521B7" w:rsidRPr="001521B7">
        <w:rPr>
          <w:rFonts w:ascii="Times New Roman" w:hAnsi="Times New Roman" w:cs="Times New Roman"/>
          <w:sz w:val="28"/>
          <w:szCs w:val="28"/>
        </w:rPr>
        <w:t>"</w:t>
      </w:r>
      <w:r w:rsidR="001A0521" w:rsidRPr="001A0521">
        <w:rPr>
          <w:rFonts w:ascii="Times New Roman" w:hAnsi="Times New Roman" w:cs="Times New Roman"/>
          <w:sz w:val="28"/>
          <w:szCs w:val="28"/>
        </w:rPr>
        <w:t>Про Цілі сталого розвитку</w:t>
      </w:r>
      <w:r w:rsidR="001521B7">
        <w:rPr>
          <w:rFonts w:ascii="Times New Roman" w:hAnsi="Times New Roman" w:cs="Times New Roman"/>
          <w:sz w:val="28"/>
          <w:szCs w:val="28"/>
        </w:rPr>
        <w:t xml:space="preserve"> України на період до 2030 року</w:t>
      </w:r>
      <w:r w:rsidR="001521B7" w:rsidRPr="001521B7">
        <w:rPr>
          <w:rFonts w:ascii="Times New Roman" w:hAnsi="Times New Roman" w:cs="Times New Roman"/>
          <w:sz w:val="28"/>
          <w:szCs w:val="28"/>
        </w:rPr>
        <w:t>"</w:t>
      </w:r>
      <w:r w:rsidR="001A0521" w:rsidRPr="001A0521">
        <w:rPr>
          <w:rFonts w:ascii="Times New Roman" w:hAnsi="Times New Roman" w:cs="Times New Roman"/>
          <w:sz w:val="28"/>
          <w:szCs w:val="28"/>
        </w:rPr>
        <w:t>, операційна ціль 2.3. розвитку системи соціального захисту населення, охорони здоров'я, спорту як о</w:t>
      </w:r>
      <w:r w:rsidR="002D0549">
        <w:rPr>
          <w:rFonts w:ascii="Times New Roman" w:hAnsi="Times New Roman" w:cs="Times New Roman"/>
          <w:sz w:val="28"/>
          <w:szCs w:val="28"/>
        </w:rPr>
        <w:t>с</w:t>
      </w:r>
      <w:r w:rsidR="001A0521" w:rsidRPr="001A0521">
        <w:rPr>
          <w:rFonts w:ascii="Times New Roman" w:hAnsi="Times New Roman" w:cs="Times New Roman"/>
          <w:sz w:val="28"/>
          <w:szCs w:val="28"/>
        </w:rPr>
        <w:t xml:space="preserve">нова соціально-економічного зростання Стратегії розвитку Чернівецької області на період до 2020 року. </w:t>
      </w:r>
    </w:p>
    <w:p w:rsidR="00D22FC3" w:rsidRDefault="00D22FC3" w:rsidP="005827E2">
      <w:pPr>
        <w:pStyle w:val="Bodytext1"/>
        <w:shd w:val="clear" w:color="auto" w:fill="auto"/>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З 1 квітня 2020 року медичні заклади, що надають спеціалізо</w:t>
      </w:r>
      <w:r w:rsidR="00AA02F6">
        <w:rPr>
          <w:rFonts w:ascii="Times New Roman" w:hAnsi="Times New Roman" w:cs="Times New Roman"/>
          <w:sz w:val="28"/>
          <w:szCs w:val="28"/>
        </w:rPr>
        <w:t>вану медичну допомогу, перейшли</w:t>
      </w:r>
      <w:r>
        <w:rPr>
          <w:rFonts w:ascii="Times New Roman" w:hAnsi="Times New Roman" w:cs="Times New Roman"/>
          <w:sz w:val="28"/>
          <w:szCs w:val="28"/>
        </w:rPr>
        <w:t xml:space="preserve"> на нову модель фінансування від утримання закладів до закупівлі послуг Національною службою здоров’я України згідно укладених з нею договорів. Процедура закупівель м</w:t>
      </w:r>
      <w:r w:rsidR="00AA02F6">
        <w:rPr>
          <w:rFonts w:ascii="Times New Roman" w:hAnsi="Times New Roman" w:cs="Times New Roman"/>
          <w:sz w:val="28"/>
          <w:szCs w:val="28"/>
        </w:rPr>
        <w:t>едичних послуг передбачає</w:t>
      </w:r>
      <w:r>
        <w:rPr>
          <w:rFonts w:ascii="Times New Roman" w:hAnsi="Times New Roman" w:cs="Times New Roman"/>
          <w:sz w:val="28"/>
          <w:szCs w:val="28"/>
        </w:rPr>
        <w:t xml:space="preserve"> дотримання надавачами умов надання послуг та специфікацій на конкретні послуги або групи послуг.</w:t>
      </w:r>
    </w:p>
    <w:p w:rsidR="00D22FC3" w:rsidRDefault="00AA02F6" w:rsidP="005827E2">
      <w:pPr>
        <w:pStyle w:val="Bodytext1"/>
        <w:shd w:val="clear" w:color="auto" w:fill="auto"/>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Однак, не всі медичні заклади </w:t>
      </w:r>
      <w:r w:rsidR="00D22FC3">
        <w:rPr>
          <w:rFonts w:ascii="Times New Roman" w:hAnsi="Times New Roman" w:cs="Times New Roman"/>
          <w:sz w:val="28"/>
          <w:szCs w:val="28"/>
        </w:rPr>
        <w:t>можуть перейти на договірні відносини з Національною службою здоров’я України, так як пакетом медичних гарантій не передбачено оплату послуг, які надаються окремими обласними медичними установами.</w:t>
      </w:r>
    </w:p>
    <w:p w:rsidR="00A3409C" w:rsidRPr="00EF5046" w:rsidRDefault="00A3409C" w:rsidP="005827E2">
      <w:pPr>
        <w:pStyle w:val="Bodytext1"/>
        <w:shd w:val="clear" w:color="auto" w:fill="auto"/>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Також, </w:t>
      </w:r>
      <w:r w:rsidR="001521B7">
        <w:rPr>
          <w:rFonts w:ascii="Times New Roman" w:hAnsi="Times New Roman" w:cs="Times New Roman"/>
          <w:sz w:val="28"/>
          <w:szCs w:val="28"/>
        </w:rPr>
        <w:t xml:space="preserve">Законом України </w:t>
      </w:r>
      <w:r w:rsidR="001521B7" w:rsidRPr="001521B7">
        <w:rPr>
          <w:rFonts w:ascii="Times New Roman" w:hAnsi="Times New Roman" w:cs="Times New Roman"/>
          <w:sz w:val="28"/>
          <w:szCs w:val="28"/>
        </w:rPr>
        <w:t>"</w:t>
      </w:r>
      <w:r w:rsidR="00721E83">
        <w:rPr>
          <w:rFonts w:ascii="Times New Roman" w:hAnsi="Times New Roman" w:cs="Times New Roman"/>
          <w:sz w:val="28"/>
          <w:szCs w:val="28"/>
        </w:rPr>
        <w:t>Про державні фінансові гарантії мед</w:t>
      </w:r>
      <w:r w:rsidR="001521B7">
        <w:rPr>
          <w:rFonts w:ascii="Times New Roman" w:hAnsi="Times New Roman" w:cs="Times New Roman"/>
          <w:sz w:val="28"/>
          <w:szCs w:val="28"/>
        </w:rPr>
        <w:t>ичного обслуговування населення</w:t>
      </w:r>
      <w:r w:rsidR="001521B7" w:rsidRPr="001521B7">
        <w:rPr>
          <w:rFonts w:ascii="Times New Roman" w:hAnsi="Times New Roman" w:cs="Times New Roman"/>
          <w:sz w:val="28"/>
          <w:szCs w:val="28"/>
        </w:rPr>
        <w:t>"</w:t>
      </w:r>
      <w:r w:rsidR="00721E83">
        <w:rPr>
          <w:rFonts w:ascii="Times New Roman" w:hAnsi="Times New Roman" w:cs="Times New Roman"/>
          <w:sz w:val="28"/>
          <w:szCs w:val="28"/>
        </w:rPr>
        <w:t xml:space="preserve"> та </w:t>
      </w:r>
      <w:proofErr w:type="spellStart"/>
      <w:r w:rsidR="00721E83">
        <w:rPr>
          <w:rFonts w:ascii="Times New Roman" w:hAnsi="Times New Roman" w:cs="Times New Roman"/>
          <w:sz w:val="28"/>
          <w:szCs w:val="28"/>
        </w:rPr>
        <w:t>БКУ</w:t>
      </w:r>
      <w:proofErr w:type="spellEnd"/>
      <w:r w:rsidR="00721E83">
        <w:rPr>
          <w:rFonts w:ascii="Times New Roman" w:hAnsi="Times New Roman" w:cs="Times New Roman"/>
          <w:sz w:val="28"/>
          <w:szCs w:val="28"/>
        </w:rPr>
        <w:t xml:space="preserve"> передбачено здійснення фінансової підтримки комунальних закладів охорони здоров</w:t>
      </w:r>
      <w:r w:rsidR="00721E83">
        <w:rPr>
          <w:rFonts w:ascii="Calibri" w:hAnsi="Calibri" w:cs="Calibri"/>
          <w:sz w:val="28"/>
          <w:szCs w:val="28"/>
        </w:rPr>
        <w:t>'</w:t>
      </w:r>
      <w:r w:rsidR="00721E83">
        <w:rPr>
          <w:rFonts w:ascii="Times New Roman" w:hAnsi="Times New Roman" w:cs="Times New Roman"/>
          <w:sz w:val="28"/>
          <w:szCs w:val="28"/>
        </w:rPr>
        <w:t xml:space="preserve">я, які є об’єктами права спільної власності територіальних громад сіл, селищ, міст, що перебувають в управлінні обласних рад для </w:t>
      </w:r>
      <w:proofErr w:type="spellStart"/>
      <w:r w:rsidR="00721E83">
        <w:rPr>
          <w:rFonts w:ascii="Times New Roman" w:hAnsi="Times New Roman" w:cs="Times New Roman"/>
          <w:sz w:val="28"/>
          <w:szCs w:val="28"/>
        </w:rPr>
        <w:t>співфінансування</w:t>
      </w:r>
      <w:proofErr w:type="spellEnd"/>
      <w:r w:rsidR="00721E83">
        <w:rPr>
          <w:rFonts w:ascii="Times New Roman" w:hAnsi="Times New Roman" w:cs="Times New Roman"/>
          <w:sz w:val="28"/>
          <w:szCs w:val="28"/>
        </w:rPr>
        <w:t xml:space="preserve"> оплати медичних послуг, що </w:t>
      </w:r>
      <w:r w:rsidR="00721E83">
        <w:rPr>
          <w:rFonts w:ascii="Times New Roman" w:hAnsi="Times New Roman" w:cs="Times New Roman"/>
          <w:sz w:val="28"/>
          <w:szCs w:val="28"/>
        </w:rPr>
        <w:lastRenderedPageBreak/>
        <w:t>надаються в рамках програми державних гарантій медичного обслуговування населення для покриття вартості комунальних послуг та енергоносіїв, розвитку та їх підтримки, здійснення надання населенню медичних послуг понад обсяг, передбачений програмою державних гарантій медичного обслуговування населення та програми громадського здоров</w:t>
      </w:r>
      <w:r w:rsidR="00721E83">
        <w:rPr>
          <w:rFonts w:ascii="Calibri" w:hAnsi="Calibri" w:cs="Calibri"/>
          <w:sz w:val="28"/>
          <w:szCs w:val="28"/>
        </w:rPr>
        <w:t>'</w:t>
      </w:r>
      <w:r w:rsidR="00721E83">
        <w:rPr>
          <w:rFonts w:ascii="Times New Roman" w:hAnsi="Times New Roman" w:cs="Times New Roman"/>
          <w:sz w:val="28"/>
          <w:szCs w:val="28"/>
        </w:rPr>
        <w:t>я.</w:t>
      </w:r>
    </w:p>
    <w:p w:rsidR="005827E2" w:rsidRPr="00EF5046" w:rsidRDefault="005827E2" w:rsidP="005827E2">
      <w:pPr>
        <w:pStyle w:val="Bodytext1"/>
        <w:shd w:val="clear" w:color="auto" w:fill="auto"/>
        <w:spacing w:line="240" w:lineRule="auto"/>
        <w:ind w:firstLine="709"/>
        <w:jc w:val="both"/>
        <w:rPr>
          <w:rFonts w:ascii="Times New Roman" w:hAnsi="Times New Roman" w:cs="Times New Roman"/>
          <w:sz w:val="28"/>
          <w:szCs w:val="28"/>
        </w:rPr>
      </w:pPr>
      <w:r w:rsidRPr="00EF5046">
        <w:rPr>
          <w:rFonts w:ascii="Times New Roman" w:hAnsi="Times New Roman" w:cs="Times New Roman"/>
          <w:sz w:val="28"/>
          <w:szCs w:val="28"/>
        </w:rPr>
        <w:t xml:space="preserve">Актуальність Програми визначена необхідністю поліпшення якості надання  та доступності спеціалізованої медичної допомоги населенню Чернівецької області, поліпшення матеріально-технічної бази та необхідністю </w:t>
      </w:r>
      <w:r w:rsidR="002653F4">
        <w:rPr>
          <w:rFonts w:ascii="Times New Roman" w:hAnsi="Times New Roman" w:cs="Times New Roman"/>
          <w:sz w:val="28"/>
          <w:szCs w:val="28"/>
        </w:rPr>
        <w:t>с</w:t>
      </w:r>
      <w:r w:rsidRPr="00EF5046">
        <w:rPr>
          <w:rFonts w:ascii="Times New Roman" w:hAnsi="Times New Roman" w:cs="Times New Roman"/>
          <w:sz w:val="28"/>
          <w:szCs w:val="28"/>
        </w:rPr>
        <w:t>творення сприятливих умов для здійснення модернізації галузі охорони здоров'я області.</w:t>
      </w:r>
    </w:p>
    <w:p w:rsidR="00AA02F6" w:rsidRDefault="005827E2" w:rsidP="00193B6E">
      <w:pPr>
        <w:pStyle w:val="ac"/>
        <w:ind w:firstLine="709"/>
        <w:jc w:val="both"/>
        <w:rPr>
          <w:szCs w:val="28"/>
        </w:rPr>
      </w:pPr>
      <w:r w:rsidRPr="00EF5046">
        <w:rPr>
          <w:szCs w:val="28"/>
        </w:rPr>
        <w:t>В умовах переходу на нові умови фінансування</w:t>
      </w:r>
      <w:r w:rsidR="00E64026">
        <w:rPr>
          <w:szCs w:val="28"/>
        </w:rPr>
        <w:t xml:space="preserve"> від утримання установ до оплати за надані послуги</w:t>
      </w:r>
      <w:r w:rsidRPr="00EF5046">
        <w:rPr>
          <w:szCs w:val="28"/>
        </w:rPr>
        <w:t xml:space="preserve">, для забезпечення </w:t>
      </w:r>
      <w:r w:rsidR="00E64026">
        <w:rPr>
          <w:szCs w:val="28"/>
        </w:rPr>
        <w:t xml:space="preserve">надання населенню належних медичних послуг </w:t>
      </w:r>
      <w:r w:rsidR="00D22FC3" w:rsidRPr="00D22FC3">
        <w:rPr>
          <w:bCs/>
          <w:szCs w:val="28"/>
        </w:rPr>
        <w:t>комунальн</w:t>
      </w:r>
      <w:r w:rsidR="00E64026">
        <w:rPr>
          <w:bCs/>
          <w:szCs w:val="28"/>
        </w:rPr>
        <w:t>ими</w:t>
      </w:r>
      <w:r w:rsidR="00D22FC3" w:rsidRPr="00D22FC3">
        <w:rPr>
          <w:bCs/>
          <w:szCs w:val="28"/>
        </w:rPr>
        <w:t xml:space="preserve"> некомерційни</w:t>
      </w:r>
      <w:r w:rsidR="00E64026">
        <w:rPr>
          <w:bCs/>
          <w:szCs w:val="28"/>
        </w:rPr>
        <w:t>ми</w:t>
      </w:r>
      <w:r w:rsidR="00D22FC3" w:rsidRPr="00D22FC3">
        <w:rPr>
          <w:bCs/>
          <w:szCs w:val="28"/>
        </w:rPr>
        <w:t xml:space="preserve"> медични</w:t>
      </w:r>
      <w:r w:rsidR="00E64026">
        <w:rPr>
          <w:bCs/>
          <w:szCs w:val="28"/>
        </w:rPr>
        <w:t>ми</w:t>
      </w:r>
      <w:r w:rsidR="00D22FC3" w:rsidRPr="00D22FC3">
        <w:rPr>
          <w:bCs/>
          <w:szCs w:val="28"/>
        </w:rPr>
        <w:t xml:space="preserve"> підприємств</w:t>
      </w:r>
      <w:r w:rsidR="00E64026">
        <w:rPr>
          <w:bCs/>
          <w:szCs w:val="28"/>
        </w:rPr>
        <w:t>ами та медичними</w:t>
      </w:r>
      <w:r w:rsidR="00D22FC3" w:rsidRPr="00D22FC3">
        <w:rPr>
          <w:bCs/>
          <w:szCs w:val="28"/>
        </w:rPr>
        <w:t xml:space="preserve"> заклад</w:t>
      </w:r>
      <w:r w:rsidR="00E64026">
        <w:rPr>
          <w:bCs/>
          <w:szCs w:val="28"/>
        </w:rPr>
        <w:t>ами</w:t>
      </w:r>
      <w:r w:rsidR="00D22FC3" w:rsidRPr="00D22FC3">
        <w:rPr>
          <w:bCs/>
          <w:szCs w:val="28"/>
        </w:rPr>
        <w:t>, які є об’єктами права спільної власності територій</w:t>
      </w:r>
      <w:r w:rsidR="00D22FC3">
        <w:rPr>
          <w:bCs/>
          <w:szCs w:val="28"/>
        </w:rPr>
        <w:t xml:space="preserve"> громад сіл, селищ, міст області</w:t>
      </w:r>
      <w:r w:rsidR="00AA02F6">
        <w:rPr>
          <w:szCs w:val="28"/>
        </w:rPr>
        <w:t>.</w:t>
      </w:r>
    </w:p>
    <w:p w:rsidR="005827E2" w:rsidRPr="00D22FC3" w:rsidRDefault="005827E2" w:rsidP="00193B6E">
      <w:pPr>
        <w:pStyle w:val="ac"/>
        <w:ind w:firstLine="709"/>
        <w:jc w:val="both"/>
        <w:rPr>
          <w:bCs/>
          <w:szCs w:val="28"/>
        </w:rPr>
      </w:pPr>
      <w:r w:rsidRPr="00EF5046">
        <w:rPr>
          <w:szCs w:val="28"/>
        </w:rPr>
        <w:t>Прийняття Програми створює правові засади для запровадження фінансування заходів Програми за рахунок коштів обласного бюджету.</w:t>
      </w:r>
    </w:p>
    <w:p w:rsidR="00927706" w:rsidRDefault="00927706" w:rsidP="00927706">
      <w:pPr>
        <w:spacing w:after="0"/>
        <w:rPr>
          <w:rFonts w:ascii="Times New Roman" w:eastAsia="Times New Roman" w:hAnsi="Times New Roman"/>
          <w:b/>
          <w:sz w:val="28"/>
          <w:szCs w:val="28"/>
          <w:lang w:val="uk-UA"/>
        </w:rPr>
      </w:pPr>
    </w:p>
    <w:p w:rsidR="00927706" w:rsidRDefault="00927706" w:rsidP="00927706">
      <w:pPr>
        <w:spacing w:after="0"/>
        <w:rPr>
          <w:rFonts w:ascii="Times New Roman" w:eastAsia="Times New Roman" w:hAnsi="Times New Roman"/>
          <w:b/>
          <w:sz w:val="28"/>
          <w:szCs w:val="28"/>
          <w:lang w:val="uk-UA"/>
        </w:rPr>
      </w:pPr>
      <w:r>
        <w:rPr>
          <w:rFonts w:ascii="Times New Roman" w:eastAsia="Times New Roman" w:hAnsi="Times New Roman"/>
          <w:b/>
          <w:sz w:val="28"/>
          <w:szCs w:val="28"/>
          <w:lang w:val="uk-UA"/>
        </w:rPr>
        <w:t>І</w:t>
      </w:r>
      <w:r w:rsidRPr="0048637C">
        <w:rPr>
          <w:rFonts w:ascii="Times New Roman" w:eastAsia="Times New Roman" w:hAnsi="Times New Roman"/>
          <w:b/>
          <w:sz w:val="28"/>
          <w:szCs w:val="28"/>
          <w:lang w:val="uk-UA"/>
        </w:rPr>
        <w:t xml:space="preserve">І. </w:t>
      </w:r>
      <w:r w:rsidR="00D061E4">
        <w:rPr>
          <w:rFonts w:ascii="Times New Roman" w:eastAsia="Times New Roman" w:hAnsi="Times New Roman"/>
          <w:b/>
          <w:sz w:val="28"/>
          <w:szCs w:val="28"/>
          <w:lang w:val="uk-UA"/>
        </w:rPr>
        <w:t>Визначення проблем</w:t>
      </w:r>
      <w:r w:rsidR="00AC206D">
        <w:rPr>
          <w:rFonts w:ascii="Times New Roman" w:eastAsia="Times New Roman" w:hAnsi="Times New Roman"/>
          <w:b/>
          <w:sz w:val="28"/>
          <w:szCs w:val="28"/>
          <w:lang w:val="uk-UA"/>
        </w:rPr>
        <w:t>и</w:t>
      </w:r>
      <w:r w:rsidR="00D061E4">
        <w:rPr>
          <w:rFonts w:ascii="Times New Roman" w:eastAsia="Times New Roman" w:hAnsi="Times New Roman"/>
          <w:b/>
          <w:sz w:val="28"/>
          <w:szCs w:val="28"/>
          <w:lang w:val="uk-UA"/>
        </w:rPr>
        <w:t>, на розв’язання як</w:t>
      </w:r>
      <w:r w:rsidR="00AC206D">
        <w:rPr>
          <w:rFonts w:ascii="Times New Roman" w:eastAsia="Times New Roman" w:hAnsi="Times New Roman"/>
          <w:b/>
          <w:sz w:val="28"/>
          <w:szCs w:val="28"/>
          <w:lang w:val="uk-UA"/>
        </w:rPr>
        <w:t>ої</w:t>
      </w:r>
      <w:r w:rsidR="00D061E4">
        <w:rPr>
          <w:rFonts w:ascii="Times New Roman" w:eastAsia="Times New Roman" w:hAnsi="Times New Roman"/>
          <w:b/>
          <w:sz w:val="28"/>
          <w:szCs w:val="28"/>
          <w:lang w:val="uk-UA"/>
        </w:rPr>
        <w:t xml:space="preserve"> спрямована Програма</w:t>
      </w:r>
    </w:p>
    <w:p w:rsidR="00D061E4" w:rsidRDefault="00D061E4" w:rsidP="00927706">
      <w:pPr>
        <w:spacing w:after="0"/>
        <w:rPr>
          <w:rFonts w:ascii="Times New Roman" w:eastAsia="Times New Roman" w:hAnsi="Times New Roman"/>
          <w:b/>
          <w:sz w:val="28"/>
          <w:szCs w:val="28"/>
          <w:lang w:val="uk-UA"/>
        </w:rPr>
      </w:pPr>
    </w:p>
    <w:p w:rsidR="00D061E4" w:rsidRDefault="00D061E4" w:rsidP="00D061E4">
      <w:pPr>
        <w:tabs>
          <w:tab w:val="left" w:pos="709"/>
        </w:tabs>
        <w:spacing w:after="0"/>
        <w:ind w:firstLine="709"/>
        <w:rPr>
          <w:rFonts w:ascii="Times New Roman" w:eastAsia="Times New Roman" w:hAnsi="Times New Roman"/>
          <w:sz w:val="28"/>
          <w:szCs w:val="28"/>
          <w:lang w:val="uk-UA"/>
        </w:rPr>
      </w:pPr>
      <w:r w:rsidRPr="00D061E4">
        <w:rPr>
          <w:rFonts w:ascii="Times New Roman" w:eastAsia="Times New Roman" w:hAnsi="Times New Roman"/>
          <w:sz w:val="28"/>
          <w:szCs w:val="28"/>
          <w:lang w:val="uk-UA"/>
        </w:rPr>
        <w:t>Ключовими проблемами охорони здоров’я населення є:</w:t>
      </w:r>
    </w:p>
    <w:p w:rsidR="00D061E4" w:rsidRPr="00D061E4" w:rsidRDefault="00D061E4" w:rsidP="00D061E4">
      <w:pPr>
        <w:pStyle w:val="a3"/>
        <w:numPr>
          <w:ilvl w:val="0"/>
          <w:numId w:val="6"/>
        </w:numPr>
        <w:tabs>
          <w:tab w:val="left" w:pos="709"/>
        </w:tabs>
        <w:spacing w:after="0"/>
        <w:jc w:val="both"/>
        <w:rPr>
          <w:rFonts w:ascii="Times New Roman" w:hAnsi="Times New Roman"/>
          <w:caps/>
          <w:sz w:val="28"/>
          <w:szCs w:val="28"/>
          <w:shd w:val="clear" w:color="auto" w:fill="FFFFFF"/>
          <w:lang w:val="uk-UA" w:eastAsia="uk-UA"/>
        </w:rPr>
      </w:pPr>
      <w:r>
        <w:rPr>
          <w:rFonts w:ascii="Times New Roman" w:eastAsia="Times New Roman" w:hAnsi="Times New Roman"/>
          <w:sz w:val="28"/>
          <w:szCs w:val="28"/>
          <w:lang w:val="uk-UA"/>
        </w:rPr>
        <w:t>недостатнє медикаментозне і матеріально-технічне забезпечення закладів охорони здоров</w:t>
      </w:r>
      <w:r w:rsidRPr="00D061E4">
        <w:rPr>
          <w:rFonts w:ascii="Times New Roman" w:eastAsia="Times New Roman" w:hAnsi="Times New Roman"/>
          <w:sz w:val="28"/>
          <w:szCs w:val="28"/>
          <w:lang w:val="uk-UA"/>
        </w:rPr>
        <w:t>’я</w:t>
      </w:r>
      <w:r>
        <w:rPr>
          <w:rFonts w:ascii="Times New Roman" w:eastAsia="Times New Roman" w:hAnsi="Times New Roman"/>
          <w:sz w:val="28"/>
          <w:szCs w:val="28"/>
          <w:lang w:val="uk-UA"/>
        </w:rPr>
        <w:t>;</w:t>
      </w:r>
    </w:p>
    <w:p w:rsidR="00D061E4" w:rsidRPr="00D061E4" w:rsidRDefault="00D061E4" w:rsidP="00D061E4">
      <w:pPr>
        <w:pStyle w:val="a3"/>
        <w:numPr>
          <w:ilvl w:val="0"/>
          <w:numId w:val="6"/>
        </w:numPr>
        <w:tabs>
          <w:tab w:val="left" w:pos="709"/>
        </w:tabs>
        <w:spacing w:after="0"/>
        <w:jc w:val="both"/>
        <w:rPr>
          <w:rFonts w:ascii="Times New Roman" w:hAnsi="Times New Roman"/>
          <w:caps/>
          <w:sz w:val="28"/>
          <w:szCs w:val="28"/>
          <w:shd w:val="clear" w:color="auto" w:fill="FFFFFF"/>
          <w:lang w:val="uk-UA" w:eastAsia="uk-UA"/>
        </w:rPr>
      </w:pPr>
      <w:r>
        <w:rPr>
          <w:rFonts w:ascii="Times New Roman" w:eastAsia="Times New Roman" w:hAnsi="Times New Roman"/>
          <w:sz w:val="28"/>
          <w:szCs w:val="28"/>
          <w:lang w:val="uk-UA"/>
        </w:rPr>
        <w:t>неможливість впровадження сучасних медичних технологій в повному обсязі, недостатні можливості щодо обміну досвідом та володіння ними;</w:t>
      </w:r>
    </w:p>
    <w:p w:rsidR="00D061E4" w:rsidRPr="00D061E4" w:rsidRDefault="00D061E4" w:rsidP="00D061E4">
      <w:pPr>
        <w:pStyle w:val="a3"/>
        <w:numPr>
          <w:ilvl w:val="0"/>
          <w:numId w:val="6"/>
        </w:numPr>
        <w:tabs>
          <w:tab w:val="left" w:pos="709"/>
        </w:tabs>
        <w:spacing w:after="0"/>
        <w:jc w:val="both"/>
        <w:rPr>
          <w:rFonts w:ascii="Times New Roman" w:hAnsi="Times New Roman"/>
          <w:caps/>
          <w:sz w:val="28"/>
          <w:szCs w:val="28"/>
          <w:shd w:val="clear" w:color="auto" w:fill="FFFFFF"/>
          <w:lang w:val="uk-UA" w:eastAsia="uk-UA"/>
        </w:rPr>
      </w:pPr>
      <w:r>
        <w:rPr>
          <w:rFonts w:ascii="Times New Roman" w:eastAsia="Times New Roman" w:hAnsi="Times New Roman"/>
          <w:sz w:val="28"/>
          <w:szCs w:val="28"/>
          <w:lang w:val="uk-UA"/>
        </w:rPr>
        <w:t>низький рівень та відсутність вмотивованості населення щодо формування здорового способу життя і збереження здоров’я;</w:t>
      </w:r>
    </w:p>
    <w:p w:rsidR="00D061E4" w:rsidRPr="00D061E4" w:rsidRDefault="00D061E4" w:rsidP="00D061E4">
      <w:pPr>
        <w:pStyle w:val="a3"/>
        <w:numPr>
          <w:ilvl w:val="0"/>
          <w:numId w:val="6"/>
        </w:numPr>
        <w:tabs>
          <w:tab w:val="left" w:pos="709"/>
        </w:tabs>
        <w:spacing w:after="0"/>
        <w:jc w:val="both"/>
        <w:rPr>
          <w:rFonts w:ascii="Times New Roman" w:hAnsi="Times New Roman"/>
          <w:caps/>
          <w:sz w:val="28"/>
          <w:szCs w:val="28"/>
          <w:shd w:val="clear" w:color="auto" w:fill="FFFFFF"/>
          <w:lang w:val="uk-UA" w:eastAsia="uk-UA"/>
        </w:rPr>
      </w:pPr>
      <w:r>
        <w:rPr>
          <w:rFonts w:ascii="Times New Roman" w:eastAsia="Times New Roman" w:hAnsi="Times New Roman"/>
          <w:sz w:val="28"/>
          <w:szCs w:val="28"/>
          <w:lang w:val="uk-UA"/>
        </w:rPr>
        <w:t>недостатність фінансових ресурсів для забезпечення ефективної діяльності системи охорони здоров’я;</w:t>
      </w:r>
    </w:p>
    <w:p w:rsidR="00D061E4" w:rsidRPr="00D061E4" w:rsidRDefault="00D061E4" w:rsidP="00D061E4">
      <w:pPr>
        <w:pStyle w:val="a3"/>
        <w:numPr>
          <w:ilvl w:val="0"/>
          <w:numId w:val="6"/>
        </w:numPr>
        <w:tabs>
          <w:tab w:val="left" w:pos="709"/>
        </w:tabs>
        <w:spacing w:after="0"/>
        <w:jc w:val="both"/>
        <w:rPr>
          <w:rFonts w:ascii="Times New Roman" w:hAnsi="Times New Roman"/>
          <w:caps/>
          <w:sz w:val="28"/>
          <w:szCs w:val="28"/>
          <w:shd w:val="clear" w:color="auto" w:fill="FFFFFF"/>
          <w:lang w:val="uk-UA" w:eastAsia="uk-UA"/>
        </w:rPr>
      </w:pPr>
      <w:r>
        <w:rPr>
          <w:rFonts w:ascii="Times New Roman" w:eastAsia="Times New Roman" w:hAnsi="Times New Roman"/>
          <w:sz w:val="28"/>
          <w:szCs w:val="28"/>
          <w:lang w:val="uk-UA"/>
        </w:rPr>
        <w:t>нерівномірний розвиток ринку медичних послуг;</w:t>
      </w:r>
    </w:p>
    <w:p w:rsidR="00D061E4" w:rsidRPr="00D061E4" w:rsidRDefault="00D061E4" w:rsidP="00D061E4">
      <w:pPr>
        <w:pStyle w:val="a3"/>
        <w:numPr>
          <w:ilvl w:val="0"/>
          <w:numId w:val="6"/>
        </w:numPr>
        <w:tabs>
          <w:tab w:val="left" w:pos="709"/>
        </w:tabs>
        <w:spacing w:after="0"/>
        <w:jc w:val="both"/>
        <w:rPr>
          <w:rFonts w:ascii="Times New Roman" w:hAnsi="Times New Roman"/>
          <w:caps/>
          <w:sz w:val="28"/>
          <w:szCs w:val="28"/>
          <w:shd w:val="clear" w:color="auto" w:fill="FFFFFF"/>
          <w:lang w:val="uk-UA" w:eastAsia="uk-UA"/>
        </w:rPr>
      </w:pPr>
      <w:r>
        <w:rPr>
          <w:rFonts w:ascii="Times New Roman" w:eastAsia="Times New Roman" w:hAnsi="Times New Roman"/>
          <w:sz w:val="28"/>
          <w:szCs w:val="28"/>
          <w:lang w:val="uk-UA"/>
        </w:rPr>
        <w:t>морально та фізично застаріла частина медичного обладнання</w:t>
      </w:r>
      <w:r w:rsidR="00E9424F">
        <w:rPr>
          <w:rFonts w:ascii="Times New Roman" w:eastAsia="Times New Roman" w:hAnsi="Times New Roman"/>
          <w:sz w:val="28"/>
          <w:szCs w:val="28"/>
          <w:lang w:val="uk-UA"/>
        </w:rPr>
        <w:t>;</w:t>
      </w:r>
    </w:p>
    <w:p w:rsidR="00D061E4" w:rsidRPr="00D061E4" w:rsidRDefault="004D0B0B" w:rsidP="00D061E4">
      <w:pPr>
        <w:pStyle w:val="a3"/>
        <w:numPr>
          <w:ilvl w:val="0"/>
          <w:numId w:val="6"/>
        </w:numPr>
        <w:tabs>
          <w:tab w:val="left" w:pos="709"/>
        </w:tabs>
        <w:spacing w:after="0"/>
        <w:jc w:val="both"/>
        <w:rPr>
          <w:rStyle w:val="Bodytext0"/>
          <w:rFonts w:ascii="Times New Roman" w:hAnsi="Times New Roman"/>
          <w:caps/>
          <w:sz w:val="28"/>
          <w:szCs w:val="28"/>
          <w:lang w:val="uk-UA" w:eastAsia="uk-UA"/>
        </w:rPr>
      </w:pPr>
      <w:r>
        <w:rPr>
          <w:rFonts w:ascii="Times New Roman" w:eastAsia="Times New Roman" w:hAnsi="Times New Roman"/>
          <w:sz w:val="28"/>
          <w:szCs w:val="28"/>
          <w:lang w:val="uk-UA"/>
        </w:rPr>
        <w:t>не</w:t>
      </w:r>
      <w:r w:rsidR="00D061E4">
        <w:rPr>
          <w:rFonts w:ascii="Times New Roman" w:eastAsia="Times New Roman" w:hAnsi="Times New Roman"/>
          <w:sz w:val="28"/>
          <w:szCs w:val="28"/>
          <w:lang w:val="uk-UA"/>
        </w:rPr>
        <w:t>досконала організація системи надання медичної допомоги</w:t>
      </w:r>
      <w:r w:rsidR="00E9424F">
        <w:rPr>
          <w:rFonts w:ascii="Times New Roman" w:eastAsia="Times New Roman" w:hAnsi="Times New Roman"/>
          <w:sz w:val="28"/>
          <w:szCs w:val="28"/>
          <w:lang w:val="uk-UA"/>
        </w:rPr>
        <w:t>.</w:t>
      </w:r>
    </w:p>
    <w:p w:rsidR="005827E2" w:rsidRDefault="005827E2" w:rsidP="005827E2">
      <w:pPr>
        <w:pStyle w:val="Bodytext1"/>
        <w:shd w:val="clear" w:color="auto" w:fill="auto"/>
        <w:spacing w:line="240" w:lineRule="auto"/>
        <w:jc w:val="center"/>
        <w:rPr>
          <w:rStyle w:val="Bodytext0"/>
          <w:rFonts w:ascii="Times New Roman" w:hAnsi="Times New Roman" w:cs="Times New Roman"/>
          <w:b/>
          <w:caps/>
          <w:sz w:val="28"/>
          <w:szCs w:val="28"/>
          <w:lang w:eastAsia="uk-UA"/>
        </w:rPr>
      </w:pPr>
    </w:p>
    <w:p w:rsidR="005827E2" w:rsidRDefault="005827E2" w:rsidP="002653F4">
      <w:pPr>
        <w:spacing w:after="0"/>
        <w:rPr>
          <w:rStyle w:val="Bodytext0"/>
          <w:rFonts w:ascii="Times New Roman" w:hAnsi="Times New Roman"/>
          <w:b/>
          <w:caps/>
          <w:sz w:val="28"/>
          <w:szCs w:val="28"/>
          <w:lang w:val="uk-UA" w:eastAsia="uk-UA"/>
        </w:rPr>
      </w:pPr>
      <w:r>
        <w:rPr>
          <w:rFonts w:ascii="Times New Roman" w:eastAsia="Times New Roman" w:hAnsi="Times New Roman"/>
          <w:b/>
          <w:sz w:val="28"/>
          <w:szCs w:val="28"/>
          <w:lang w:val="uk-UA"/>
        </w:rPr>
        <w:t>І</w:t>
      </w:r>
      <w:r w:rsidR="00927706">
        <w:rPr>
          <w:rFonts w:ascii="Times New Roman" w:eastAsia="Times New Roman" w:hAnsi="Times New Roman"/>
          <w:b/>
          <w:sz w:val="28"/>
          <w:szCs w:val="28"/>
          <w:lang w:val="uk-UA"/>
        </w:rPr>
        <w:t>І</w:t>
      </w:r>
      <w:r w:rsidRPr="0048637C">
        <w:rPr>
          <w:rFonts w:ascii="Times New Roman" w:eastAsia="Times New Roman" w:hAnsi="Times New Roman"/>
          <w:b/>
          <w:sz w:val="28"/>
          <w:szCs w:val="28"/>
          <w:lang w:val="uk-UA"/>
        </w:rPr>
        <w:t xml:space="preserve">І. </w:t>
      </w:r>
      <w:r>
        <w:rPr>
          <w:rFonts w:ascii="Times New Roman" w:eastAsia="Times New Roman" w:hAnsi="Times New Roman"/>
          <w:b/>
          <w:sz w:val="28"/>
          <w:szCs w:val="28"/>
          <w:lang w:val="uk-UA"/>
        </w:rPr>
        <w:t>Мета Програми</w:t>
      </w:r>
    </w:p>
    <w:p w:rsidR="005827E2" w:rsidRPr="008B534B" w:rsidRDefault="005827E2" w:rsidP="005827E2">
      <w:pPr>
        <w:pStyle w:val="Bodytext1"/>
        <w:shd w:val="clear" w:color="auto" w:fill="auto"/>
        <w:spacing w:line="240" w:lineRule="auto"/>
        <w:jc w:val="center"/>
        <w:rPr>
          <w:rStyle w:val="Bodytext0"/>
          <w:rFonts w:ascii="Times New Roman" w:hAnsi="Times New Roman" w:cs="Times New Roman"/>
          <w:b/>
          <w:caps/>
          <w:sz w:val="28"/>
          <w:szCs w:val="28"/>
          <w:lang w:eastAsia="uk-UA"/>
        </w:rPr>
      </w:pPr>
    </w:p>
    <w:p w:rsidR="005827E2" w:rsidRPr="007049BD" w:rsidRDefault="005827E2" w:rsidP="004D0B0B">
      <w:pPr>
        <w:ind w:firstLine="709"/>
        <w:jc w:val="both"/>
        <w:rPr>
          <w:rFonts w:ascii="Times New Roman" w:hAnsi="Times New Roman"/>
          <w:i/>
          <w:sz w:val="28"/>
          <w:szCs w:val="28"/>
          <w:lang w:val="uk-UA"/>
        </w:rPr>
      </w:pPr>
      <w:r w:rsidRPr="00B101CC">
        <w:rPr>
          <w:rFonts w:ascii="Times New Roman" w:hAnsi="Times New Roman"/>
          <w:sz w:val="28"/>
          <w:szCs w:val="28"/>
          <w:lang w:val="uk-UA"/>
        </w:rPr>
        <w:t xml:space="preserve">Метою Програми є забезпечення зниження рівня захворюваності, інвалідності та смертності населення </w:t>
      </w:r>
      <w:r w:rsidR="004D0B0B">
        <w:rPr>
          <w:rFonts w:ascii="Times New Roman" w:hAnsi="Times New Roman"/>
          <w:sz w:val="28"/>
          <w:szCs w:val="28"/>
          <w:lang w:val="uk-UA"/>
        </w:rPr>
        <w:t xml:space="preserve">області </w:t>
      </w:r>
      <w:r w:rsidRPr="00B101CC">
        <w:rPr>
          <w:rFonts w:ascii="Times New Roman" w:hAnsi="Times New Roman"/>
          <w:sz w:val="28"/>
          <w:szCs w:val="28"/>
          <w:lang w:val="uk-UA"/>
        </w:rPr>
        <w:t>шляхом формування і налагодження ефективного функціонування системи надання населенню доступної і високоякісної спеціалізованої допомоги, поліпшення фінансового забезпечення</w:t>
      </w:r>
      <w:r w:rsidR="00475D92" w:rsidRPr="00B101CC">
        <w:rPr>
          <w:rFonts w:ascii="Times New Roman" w:hAnsi="Times New Roman"/>
          <w:sz w:val="28"/>
          <w:szCs w:val="28"/>
          <w:lang w:val="uk-UA"/>
        </w:rPr>
        <w:t xml:space="preserve"> </w:t>
      </w:r>
      <w:r w:rsidR="00475D92" w:rsidRPr="00B101CC">
        <w:rPr>
          <w:rFonts w:ascii="Times New Roman" w:hAnsi="Times New Roman"/>
          <w:bCs/>
          <w:sz w:val="28"/>
          <w:szCs w:val="28"/>
          <w:lang w:val="uk-UA"/>
        </w:rPr>
        <w:t xml:space="preserve">комунальних некомерційних медичних підприємств та медичних </w:t>
      </w:r>
      <w:r w:rsidR="00475D92" w:rsidRPr="00B101CC">
        <w:rPr>
          <w:rFonts w:ascii="Times New Roman" w:hAnsi="Times New Roman"/>
          <w:bCs/>
          <w:sz w:val="28"/>
          <w:szCs w:val="28"/>
          <w:lang w:val="uk-UA"/>
        </w:rPr>
        <w:lastRenderedPageBreak/>
        <w:t>закладів, які є об’єктами права спільної власності територій громад сіл, селищ, міст області.</w:t>
      </w:r>
    </w:p>
    <w:p w:rsidR="005827E2" w:rsidRPr="00B101CC" w:rsidRDefault="005827E2" w:rsidP="00927706">
      <w:pPr>
        <w:spacing w:after="0"/>
        <w:rPr>
          <w:rFonts w:ascii="Times New Roman" w:eastAsia="Times New Roman" w:hAnsi="Times New Roman"/>
          <w:b/>
          <w:sz w:val="28"/>
          <w:szCs w:val="28"/>
          <w:lang w:val="uk-UA"/>
        </w:rPr>
      </w:pPr>
      <w:r w:rsidRPr="00B101CC">
        <w:rPr>
          <w:rFonts w:ascii="Times New Roman" w:eastAsia="Times New Roman" w:hAnsi="Times New Roman"/>
          <w:b/>
          <w:sz w:val="28"/>
          <w:szCs w:val="28"/>
          <w:lang w:val="uk-UA"/>
        </w:rPr>
        <w:t>ІV. Обґрунтування шляхів і засобів розв’я</w:t>
      </w:r>
      <w:r w:rsidR="00927706" w:rsidRPr="00B101CC">
        <w:rPr>
          <w:rFonts w:ascii="Times New Roman" w:eastAsia="Times New Roman" w:hAnsi="Times New Roman"/>
          <w:b/>
          <w:sz w:val="28"/>
          <w:szCs w:val="28"/>
          <w:lang w:val="uk-UA"/>
        </w:rPr>
        <w:t xml:space="preserve">зання проблеми, строки та етапи </w:t>
      </w:r>
      <w:r w:rsidRPr="00B101CC">
        <w:rPr>
          <w:rFonts w:ascii="Times New Roman" w:eastAsia="Times New Roman" w:hAnsi="Times New Roman"/>
          <w:b/>
          <w:sz w:val="28"/>
          <w:szCs w:val="28"/>
          <w:lang w:val="uk-UA"/>
        </w:rPr>
        <w:t>виконання Програми</w:t>
      </w:r>
    </w:p>
    <w:p w:rsidR="005827E2" w:rsidRPr="00B101CC" w:rsidRDefault="005827E2" w:rsidP="005827E2">
      <w:pPr>
        <w:spacing w:after="0"/>
        <w:jc w:val="center"/>
        <w:rPr>
          <w:rFonts w:ascii="Times New Roman" w:eastAsia="Times New Roman" w:hAnsi="Times New Roman"/>
          <w:b/>
          <w:sz w:val="28"/>
          <w:szCs w:val="28"/>
          <w:lang w:val="uk-UA"/>
        </w:rPr>
      </w:pPr>
    </w:p>
    <w:p w:rsidR="005827E2" w:rsidRPr="00DD1D8E" w:rsidRDefault="005827E2" w:rsidP="005827E2">
      <w:pPr>
        <w:spacing w:after="0" w:line="240" w:lineRule="auto"/>
        <w:ind w:firstLine="709"/>
        <w:jc w:val="both"/>
        <w:rPr>
          <w:rFonts w:ascii="Times New Roman" w:hAnsi="Times New Roman"/>
          <w:color w:val="000000"/>
          <w:sz w:val="28"/>
          <w:szCs w:val="28"/>
          <w:lang w:val="uk-UA"/>
        </w:rPr>
      </w:pPr>
      <w:r w:rsidRPr="00DD1D8E">
        <w:rPr>
          <w:rFonts w:ascii="Times New Roman" w:eastAsia="Times New Roman" w:hAnsi="Times New Roman"/>
          <w:sz w:val="28"/>
          <w:szCs w:val="28"/>
          <w:lang w:val="uk-UA"/>
        </w:rPr>
        <w:t>Програма підтримки обласних комунальних закладів охорони здоров’я</w:t>
      </w:r>
      <w:r w:rsidRPr="00DD1D8E">
        <w:rPr>
          <w:color w:val="000000"/>
          <w:sz w:val="28"/>
          <w:szCs w:val="28"/>
          <w:lang w:val="uk-UA"/>
        </w:rPr>
        <w:t xml:space="preserve"> </w:t>
      </w:r>
      <w:r w:rsidRPr="00DD1D8E">
        <w:rPr>
          <w:rFonts w:ascii="Times New Roman" w:hAnsi="Times New Roman"/>
          <w:color w:val="000000"/>
          <w:sz w:val="28"/>
          <w:szCs w:val="28"/>
          <w:lang w:val="uk-UA"/>
        </w:rPr>
        <w:t>дасть змогу поліпшити стан здоров'я населення, подовжити активне довголіття та тривалість життя, задовольнити потреби в ефективній, якісній і доступній медико-санітарній допомозі, забезпечити справедливий підхід до вирішення питань охорони здоров'я, досягти цілей, передбачених стратегією "Здоров'я для всіх", відповідно до рекомендацій Всесвітньої Організації Охорони Здоров'я.</w:t>
      </w:r>
    </w:p>
    <w:p w:rsidR="00A93BF5" w:rsidRPr="00DD1D8E" w:rsidRDefault="00A93BF5" w:rsidP="00A93BF5">
      <w:pPr>
        <w:tabs>
          <w:tab w:val="left" w:pos="1875"/>
        </w:tabs>
        <w:spacing w:after="0" w:line="240" w:lineRule="auto"/>
        <w:ind w:left="726"/>
        <w:jc w:val="both"/>
        <w:rPr>
          <w:rFonts w:ascii="Times New Roman" w:hAnsi="Times New Roman"/>
          <w:sz w:val="28"/>
          <w:szCs w:val="28"/>
          <w:lang w:val="uk-UA"/>
        </w:rPr>
      </w:pPr>
      <w:r w:rsidRPr="00DD1D8E">
        <w:rPr>
          <w:rFonts w:ascii="Times New Roman" w:hAnsi="Times New Roman"/>
          <w:sz w:val="28"/>
          <w:szCs w:val="28"/>
          <w:lang w:val="uk-UA"/>
        </w:rPr>
        <w:t>Ресурсне забезпечення Програми наведене у Додатку 2.</w:t>
      </w:r>
    </w:p>
    <w:p w:rsidR="00A93BF5" w:rsidRPr="00A93BF5" w:rsidRDefault="00A93BF5" w:rsidP="00A93BF5">
      <w:pPr>
        <w:ind w:firstLine="709"/>
        <w:jc w:val="both"/>
        <w:rPr>
          <w:rFonts w:ascii="Times New Roman" w:hAnsi="Times New Roman"/>
          <w:color w:val="FF0000"/>
          <w:sz w:val="28"/>
          <w:szCs w:val="28"/>
        </w:rPr>
      </w:pPr>
      <w:r w:rsidRPr="00DD1D8E">
        <w:rPr>
          <w:rFonts w:ascii="Times New Roman" w:hAnsi="Times New Roman"/>
          <w:color w:val="000000"/>
          <w:sz w:val="28"/>
          <w:szCs w:val="28"/>
          <w:lang w:val="uk-UA"/>
        </w:rPr>
        <w:t>Перелік комунальних підприємств</w:t>
      </w:r>
      <w:r w:rsidRPr="00A93BF5">
        <w:rPr>
          <w:rFonts w:ascii="Times New Roman" w:hAnsi="Times New Roman"/>
          <w:color w:val="000000"/>
          <w:sz w:val="28"/>
          <w:szCs w:val="28"/>
          <w:lang w:val="uk-UA"/>
        </w:rPr>
        <w:t xml:space="preserve"> та закладів</w:t>
      </w:r>
      <w:r w:rsidR="005E033E">
        <w:rPr>
          <w:rFonts w:ascii="Times New Roman" w:hAnsi="Times New Roman"/>
          <w:color w:val="000000"/>
          <w:sz w:val="28"/>
          <w:szCs w:val="28"/>
          <w:lang w:val="uk-UA"/>
        </w:rPr>
        <w:t>,</w:t>
      </w:r>
      <w:r w:rsidRPr="00A93BF5">
        <w:rPr>
          <w:rFonts w:ascii="Times New Roman" w:hAnsi="Times New Roman"/>
          <w:color w:val="000000"/>
          <w:sz w:val="28"/>
          <w:szCs w:val="28"/>
          <w:lang w:val="uk-UA"/>
        </w:rPr>
        <w:t xml:space="preserve"> які приймають участь у програмі у відповідності до додатку 4 «</w:t>
      </w:r>
      <w:r w:rsidRPr="00A93BF5">
        <w:rPr>
          <w:rFonts w:ascii="Times New Roman" w:hAnsi="Times New Roman"/>
          <w:sz w:val="28"/>
          <w:szCs w:val="28"/>
          <w:lang w:val="uk-UA"/>
        </w:rPr>
        <w:t xml:space="preserve">Напрями діяльності та заходи регіональної Програми підтримки обласних комунальних закладів охорони здоров’я </w:t>
      </w:r>
      <w:r w:rsidRPr="00A93BF5">
        <w:rPr>
          <w:rFonts w:ascii="Times New Roman" w:hAnsi="Times New Roman"/>
          <w:sz w:val="28"/>
          <w:szCs w:val="28"/>
        </w:rPr>
        <w:t>на 2020-2022 роки</w:t>
      </w:r>
      <w:r w:rsidRPr="00A93BF5">
        <w:rPr>
          <w:rFonts w:ascii="Times New Roman" w:hAnsi="Times New Roman"/>
          <w:sz w:val="28"/>
          <w:szCs w:val="28"/>
          <w:lang w:val="uk-UA"/>
        </w:rPr>
        <w:t>»</w:t>
      </w:r>
      <w:r>
        <w:rPr>
          <w:rFonts w:ascii="Times New Roman" w:hAnsi="Times New Roman"/>
          <w:sz w:val="28"/>
          <w:szCs w:val="28"/>
          <w:lang w:val="uk-UA"/>
        </w:rPr>
        <w:t>, визначається Д</w:t>
      </w:r>
      <w:r w:rsidR="005E033E">
        <w:rPr>
          <w:rFonts w:ascii="Times New Roman" w:hAnsi="Times New Roman"/>
          <w:sz w:val="28"/>
          <w:szCs w:val="28"/>
          <w:lang w:val="uk-UA"/>
        </w:rPr>
        <w:t>епартаментом охорони здоров</w:t>
      </w:r>
      <w:r w:rsidR="005E033E">
        <w:rPr>
          <w:rFonts w:cs="Calibri"/>
          <w:sz w:val="28"/>
          <w:szCs w:val="28"/>
          <w:lang w:val="uk-UA"/>
        </w:rPr>
        <w:t>'</w:t>
      </w:r>
      <w:r w:rsidR="005E033E">
        <w:rPr>
          <w:rFonts w:ascii="Times New Roman" w:hAnsi="Times New Roman"/>
          <w:sz w:val="28"/>
          <w:szCs w:val="28"/>
          <w:lang w:val="uk-UA"/>
        </w:rPr>
        <w:t>я облдержадміністрації</w:t>
      </w:r>
      <w:r>
        <w:rPr>
          <w:rFonts w:ascii="Times New Roman" w:hAnsi="Times New Roman"/>
          <w:sz w:val="28"/>
          <w:szCs w:val="28"/>
          <w:lang w:val="uk-UA"/>
        </w:rPr>
        <w:t xml:space="preserve"> та зазначається у порядку використання</w:t>
      </w:r>
      <w:r w:rsidR="005E033E">
        <w:rPr>
          <w:rFonts w:ascii="Times New Roman" w:hAnsi="Times New Roman"/>
          <w:sz w:val="28"/>
          <w:szCs w:val="28"/>
          <w:lang w:val="uk-UA"/>
        </w:rPr>
        <w:t xml:space="preserve"> коштів передбачених на використання заходів на відповідний рік програми, що затверджується розпорядженням обласної державної адміністрації.</w:t>
      </w:r>
      <w:r w:rsidRPr="00A93BF5">
        <w:rPr>
          <w:rFonts w:ascii="Times New Roman" w:hAnsi="Times New Roman"/>
          <w:sz w:val="28"/>
          <w:szCs w:val="28"/>
          <w:lang w:val="uk-UA"/>
        </w:rPr>
        <w:t xml:space="preserve"> </w:t>
      </w:r>
    </w:p>
    <w:p w:rsidR="005827E2" w:rsidRDefault="005827E2" w:rsidP="00927706">
      <w:pPr>
        <w:spacing w:after="0"/>
        <w:rPr>
          <w:rFonts w:ascii="Times New Roman" w:eastAsia="Times New Roman" w:hAnsi="Times New Roman"/>
          <w:b/>
          <w:sz w:val="28"/>
          <w:szCs w:val="28"/>
          <w:lang w:val="uk-UA"/>
        </w:rPr>
      </w:pPr>
      <w:r>
        <w:rPr>
          <w:rFonts w:ascii="Times New Roman" w:eastAsia="Times New Roman" w:hAnsi="Times New Roman"/>
          <w:b/>
          <w:sz w:val="28"/>
          <w:szCs w:val="28"/>
          <w:lang w:val="en-US"/>
        </w:rPr>
        <w:t>V</w:t>
      </w:r>
      <w:r w:rsidRPr="0048637C">
        <w:rPr>
          <w:rFonts w:ascii="Times New Roman" w:eastAsia="Times New Roman" w:hAnsi="Times New Roman"/>
          <w:b/>
          <w:sz w:val="28"/>
          <w:szCs w:val="28"/>
          <w:lang w:val="uk-UA"/>
        </w:rPr>
        <w:t xml:space="preserve">. </w:t>
      </w:r>
      <w:r w:rsidR="005E033E">
        <w:rPr>
          <w:rFonts w:ascii="Times New Roman" w:eastAsia="Times New Roman" w:hAnsi="Times New Roman"/>
          <w:b/>
          <w:sz w:val="28"/>
          <w:szCs w:val="28"/>
          <w:lang w:val="uk-UA"/>
        </w:rPr>
        <w:t>Завдання програми</w:t>
      </w:r>
      <w:r w:rsidR="00927706">
        <w:rPr>
          <w:rFonts w:ascii="Times New Roman" w:eastAsia="Times New Roman" w:hAnsi="Times New Roman"/>
          <w:b/>
          <w:sz w:val="28"/>
          <w:szCs w:val="28"/>
          <w:lang w:val="uk-UA"/>
        </w:rPr>
        <w:t xml:space="preserve"> та результативні показники</w:t>
      </w:r>
    </w:p>
    <w:p w:rsidR="005827E2" w:rsidRDefault="005827E2" w:rsidP="005827E2">
      <w:pPr>
        <w:spacing w:after="0"/>
        <w:jc w:val="center"/>
        <w:rPr>
          <w:rFonts w:ascii="Times New Roman" w:eastAsia="Times New Roman" w:hAnsi="Times New Roman"/>
          <w:b/>
          <w:sz w:val="28"/>
          <w:szCs w:val="28"/>
          <w:lang w:val="uk-UA"/>
        </w:rPr>
      </w:pPr>
    </w:p>
    <w:p w:rsidR="005E033E" w:rsidRPr="005E033E" w:rsidRDefault="00A231BF" w:rsidP="005E033E">
      <w:pPr>
        <w:tabs>
          <w:tab w:val="left" w:pos="1875"/>
        </w:tabs>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Реалізація Програми передбачає вирішення наступних завдань</w:t>
      </w:r>
      <w:r w:rsidR="005E033E">
        <w:rPr>
          <w:rFonts w:ascii="Times New Roman" w:hAnsi="Times New Roman"/>
          <w:sz w:val="28"/>
          <w:szCs w:val="28"/>
          <w:lang w:val="uk-UA"/>
        </w:rPr>
        <w:t xml:space="preserve"> у комунальних закладах охорони здоров</w:t>
      </w:r>
      <w:r w:rsidR="005E033E">
        <w:rPr>
          <w:rFonts w:cs="Calibri"/>
          <w:sz w:val="28"/>
          <w:szCs w:val="28"/>
          <w:lang w:val="uk-UA"/>
        </w:rPr>
        <w:t>'</w:t>
      </w:r>
      <w:r w:rsidR="005E033E">
        <w:rPr>
          <w:rFonts w:ascii="Times New Roman" w:hAnsi="Times New Roman"/>
          <w:sz w:val="28"/>
          <w:szCs w:val="28"/>
          <w:lang w:val="uk-UA"/>
        </w:rPr>
        <w:t xml:space="preserve">я, які є об’єктами </w:t>
      </w:r>
      <w:r w:rsidR="005E033E" w:rsidRPr="005E033E">
        <w:rPr>
          <w:rFonts w:ascii="Times New Roman" w:hAnsi="Times New Roman"/>
          <w:bCs/>
          <w:sz w:val="28"/>
          <w:szCs w:val="28"/>
          <w:lang w:val="uk-UA"/>
        </w:rPr>
        <w:t>права спільної власності територій громад сіл, селищ, міст області</w:t>
      </w:r>
      <w:r w:rsidR="000C7C4E">
        <w:rPr>
          <w:rFonts w:ascii="Times New Roman" w:hAnsi="Times New Roman"/>
          <w:bCs/>
          <w:sz w:val="28"/>
          <w:szCs w:val="28"/>
          <w:lang w:val="uk-UA"/>
        </w:rPr>
        <w:t>:</w:t>
      </w:r>
    </w:p>
    <w:p w:rsidR="00A231BF" w:rsidRDefault="00A231BF" w:rsidP="00A231BF">
      <w:pPr>
        <w:pStyle w:val="a3"/>
        <w:numPr>
          <w:ilvl w:val="0"/>
          <w:numId w:val="6"/>
        </w:numPr>
        <w:tabs>
          <w:tab w:val="left" w:pos="1875"/>
        </w:tabs>
        <w:spacing w:after="0" w:line="240" w:lineRule="auto"/>
        <w:jc w:val="both"/>
        <w:rPr>
          <w:rFonts w:ascii="Times New Roman" w:hAnsi="Times New Roman"/>
          <w:sz w:val="28"/>
          <w:szCs w:val="28"/>
          <w:lang w:val="uk-UA"/>
        </w:rPr>
      </w:pPr>
      <w:r>
        <w:rPr>
          <w:rFonts w:ascii="Times New Roman" w:hAnsi="Times New Roman"/>
          <w:sz w:val="28"/>
          <w:szCs w:val="28"/>
          <w:lang w:val="uk-UA"/>
        </w:rPr>
        <w:t>підвищення ефективності, якості та доступності медичного обслуговування для всіх верств населення;</w:t>
      </w:r>
    </w:p>
    <w:p w:rsidR="00A231BF" w:rsidRDefault="005E033E" w:rsidP="00A231BF">
      <w:pPr>
        <w:pStyle w:val="a3"/>
        <w:numPr>
          <w:ilvl w:val="0"/>
          <w:numId w:val="6"/>
        </w:numPr>
        <w:tabs>
          <w:tab w:val="left" w:pos="1875"/>
        </w:tabs>
        <w:spacing w:after="0" w:line="240" w:lineRule="auto"/>
        <w:jc w:val="both"/>
        <w:rPr>
          <w:rFonts w:ascii="Times New Roman" w:hAnsi="Times New Roman"/>
          <w:sz w:val="28"/>
          <w:szCs w:val="28"/>
          <w:lang w:val="uk-UA"/>
        </w:rPr>
      </w:pPr>
      <w:proofErr w:type="spellStart"/>
      <w:r>
        <w:rPr>
          <w:rFonts w:ascii="Times New Roman" w:hAnsi="Times New Roman"/>
          <w:sz w:val="28"/>
          <w:szCs w:val="28"/>
          <w:lang w:val="uk-UA"/>
        </w:rPr>
        <w:t>співфінансування</w:t>
      </w:r>
      <w:proofErr w:type="spellEnd"/>
      <w:r w:rsidR="00A231BF">
        <w:rPr>
          <w:rFonts w:ascii="Times New Roman" w:hAnsi="Times New Roman"/>
          <w:sz w:val="28"/>
          <w:szCs w:val="28"/>
          <w:lang w:val="uk-UA"/>
        </w:rPr>
        <w:t xml:space="preserve"> забезпечення </w:t>
      </w:r>
      <w:r>
        <w:rPr>
          <w:rFonts w:ascii="Times New Roman" w:hAnsi="Times New Roman"/>
          <w:sz w:val="28"/>
          <w:szCs w:val="28"/>
          <w:lang w:val="uk-UA"/>
        </w:rPr>
        <w:t xml:space="preserve">обласних </w:t>
      </w:r>
      <w:r w:rsidR="00A231BF">
        <w:rPr>
          <w:rFonts w:ascii="Times New Roman" w:hAnsi="Times New Roman"/>
          <w:sz w:val="28"/>
          <w:szCs w:val="28"/>
          <w:lang w:val="uk-UA"/>
        </w:rPr>
        <w:t>закладів охорони здоров</w:t>
      </w:r>
      <w:r w:rsidR="00A231BF">
        <w:rPr>
          <w:rFonts w:cs="Calibri"/>
          <w:sz w:val="28"/>
          <w:szCs w:val="28"/>
          <w:lang w:val="uk-UA"/>
        </w:rPr>
        <w:t>'</w:t>
      </w:r>
      <w:r w:rsidR="00A231BF">
        <w:rPr>
          <w:rFonts w:ascii="Times New Roman" w:hAnsi="Times New Roman"/>
          <w:sz w:val="28"/>
          <w:szCs w:val="28"/>
          <w:lang w:val="uk-UA"/>
        </w:rPr>
        <w:t xml:space="preserve">я лікарськими засобами, </w:t>
      </w:r>
      <w:proofErr w:type="spellStart"/>
      <w:r w:rsidR="00A231BF">
        <w:rPr>
          <w:rFonts w:ascii="Times New Roman" w:hAnsi="Times New Roman"/>
          <w:sz w:val="28"/>
          <w:szCs w:val="28"/>
          <w:lang w:val="uk-UA"/>
        </w:rPr>
        <w:t>дороговартісними</w:t>
      </w:r>
      <w:proofErr w:type="spellEnd"/>
      <w:r w:rsidR="00A231BF">
        <w:rPr>
          <w:rFonts w:ascii="Times New Roman" w:hAnsi="Times New Roman"/>
          <w:sz w:val="28"/>
          <w:szCs w:val="28"/>
          <w:lang w:val="uk-UA"/>
        </w:rPr>
        <w:t xml:space="preserve"> витратними матеріалами медичного призначення;</w:t>
      </w:r>
    </w:p>
    <w:p w:rsidR="00A231BF" w:rsidRDefault="00A231BF" w:rsidP="00A231BF">
      <w:pPr>
        <w:pStyle w:val="a3"/>
        <w:numPr>
          <w:ilvl w:val="0"/>
          <w:numId w:val="6"/>
        </w:numPr>
        <w:tabs>
          <w:tab w:val="left" w:pos="1875"/>
        </w:tabs>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покращення матеріально-технічної бази </w:t>
      </w:r>
      <w:r w:rsidRPr="00944D7C">
        <w:rPr>
          <w:rFonts w:ascii="Times New Roman" w:hAnsi="Times New Roman"/>
          <w:sz w:val="28"/>
          <w:szCs w:val="28"/>
          <w:lang w:val="uk-UA"/>
        </w:rPr>
        <w:t>комунальни</w:t>
      </w:r>
      <w:r w:rsidR="005E033E">
        <w:rPr>
          <w:rFonts w:ascii="Times New Roman" w:hAnsi="Times New Roman"/>
          <w:sz w:val="28"/>
          <w:szCs w:val="28"/>
          <w:lang w:val="uk-UA"/>
        </w:rPr>
        <w:t>х</w:t>
      </w:r>
      <w:r w:rsidRPr="00944D7C">
        <w:rPr>
          <w:rFonts w:ascii="Times New Roman" w:hAnsi="Times New Roman"/>
          <w:sz w:val="28"/>
          <w:szCs w:val="28"/>
          <w:lang w:val="uk-UA"/>
        </w:rPr>
        <w:t xml:space="preserve"> некомерційни</w:t>
      </w:r>
      <w:r w:rsidR="005E033E">
        <w:rPr>
          <w:rFonts w:ascii="Times New Roman" w:hAnsi="Times New Roman"/>
          <w:sz w:val="28"/>
          <w:szCs w:val="28"/>
          <w:lang w:val="uk-UA"/>
        </w:rPr>
        <w:t>х</w:t>
      </w:r>
      <w:r w:rsidRPr="00944D7C">
        <w:rPr>
          <w:rFonts w:ascii="Times New Roman" w:hAnsi="Times New Roman"/>
          <w:sz w:val="28"/>
          <w:szCs w:val="28"/>
          <w:lang w:val="uk-UA"/>
        </w:rPr>
        <w:t xml:space="preserve"> підприємств</w:t>
      </w:r>
      <w:r w:rsidR="005E033E">
        <w:rPr>
          <w:rFonts w:ascii="Times New Roman" w:hAnsi="Times New Roman"/>
          <w:sz w:val="28"/>
          <w:szCs w:val="28"/>
          <w:lang w:val="uk-UA"/>
        </w:rPr>
        <w:t xml:space="preserve"> та медичних закладів</w:t>
      </w:r>
      <w:r>
        <w:rPr>
          <w:rFonts w:ascii="Times New Roman" w:hAnsi="Times New Roman"/>
          <w:sz w:val="28"/>
          <w:szCs w:val="28"/>
          <w:lang w:val="uk-UA"/>
        </w:rPr>
        <w:t>;</w:t>
      </w:r>
    </w:p>
    <w:p w:rsidR="005E033E" w:rsidRDefault="005E033E" w:rsidP="00A231BF">
      <w:pPr>
        <w:pStyle w:val="a3"/>
        <w:numPr>
          <w:ilvl w:val="0"/>
          <w:numId w:val="6"/>
        </w:numPr>
        <w:tabs>
          <w:tab w:val="left" w:pos="1875"/>
        </w:tabs>
        <w:spacing w:after="0" w:line="240" w:lineRule="auto"/>
        <w:jc w:val="both"/>
        <w:rPr>
          <w:rFonts w:ascii="Times New Roman" w:hAnsi="Times New Roman"/>
          <w:sz w:val="28"/>
          <w:szCs w:val="28"/>
          <w:lang w:val="uk-UA"/>
        </w:rPr>
      </w:pPr>
      <w:r>
        <w:rPr>
          <w:rFonts w:ascii="Times New Roman" w:hAnsi="Times New Roman"/>
          <w:sz w:val="28"/>
          <w:szCs w:val="28"/>
          <w:lang w:val="uk-UA"/>
        </w:rPr>
        <w:t>проведення капітальних та ремонтних робіт;</w:t>
      </w:r>
    </w:p>
    <w:p w:rsidR="00A231BF" w:rsidRDefault="00A231BF" w:rsidP="00A231BF">
      <w:pPr>
        <w:pStyle w:val="a3"/>
        <w:numPr>
          <w:ilvl w:val="0"/>
          <w:numId w:val="6"/>
        </w:numPr>
        <w:tabs>
          <w:tab w:val="left" w:pos="1875"/>
        </w:tabs>
        <w:spacing w:after="0" w:line="240" w:lineRule="auto"/>
        <w:jc w:val="both"/>
        <w:rPr>
          <w:rFonts w:ascii="Times New Roman" w:hAnsi="Times New Roman"/>
          <w:sz w:val="28"/>
          <w:szCs w:val="28"/>
          <w:lang w:val="uk-UA"/>
        </w:rPr>
      </w:pPr>
      <w:r>
        <w:rPr>
          <w:rFonts w:ascii="Times New Roman" w:hAnsi="Times New Roman"/>
          <w:sz w:val="28"/>
          <w:szCs w:val="28"/>
          <w:lang w:val="uk-UA"/>
        </w:rPr>
        <w:t>поліпшення інформаційного забезпечення</w:t>
      </w:r>
      <w:r w:rsidR="00483400">
        <w:rPr>
          <w:rFonts w:ascii="Times New Roman" w:hAnsi="Times New Roman"/>
          <w:sz w:val="28"/>
          <w:szCs w:val="28"/>
          <w:lang w:val="uk-UA"/>
        </w:rPr>
        <w:t>;</w:t>
      </w:r>
    </w:p>
    <w:p w:rsidR="00483400" w:rsidRDefault="00483400" w:rsidP="00A231BF">
      <w:pPr>
        <w:pStyle w:val="20"/>
        <w:numPr>
          <w:ilvl w:val="0"/>
          <w:numId w:val="6"/>
        </w:numPr>
        <w:shd w:val="clear" w:color="auto" w:fill="auto"/>
        <w:tabs>
          <w:tab w:val="left" w:pos="1875"/>
        </w:tabs>
        <w:spacing w:line="240" w:lineRule="auto"/>
        <w:rPr>
          <w:rFonts w:ascii="Times New Roman" w:hAnsi="Times New Roman" w:cs="Times New Roman"/>
          <w:b w:val="0"/>
          <w:sz w:val="28"/>
          <w:szCs w:val="28"/>
        </w:rPr>
      </w:pPr>
      <w:r>
        <w:rPr>
          <w:rFonts w:ascii="Times New Roman" w:hAnsi="Times New Roman" w:cs="Times New Roman"/>
          <w:b w:val="0"/>
          <w:sz w:val="28"/>
          <w:szCs w:val="28"/>
        </w:rPr>
        <w:t>з</w:t>
      </w:r>
      <w:r w:rsidRPr="00483400">
        <w:rPr>
          <w:rFonts w:ascii="Times New Roman" w:hAnsi="Times New Roman" w:cs="Times New Roman"/>
          <w:b w:val="0"/>
          <w:sz w:val="28"/>
          <w:szCs w:val="28"/>
        </w:rPr>
        <w:t>абезпечення функціонування обласної призовної комісії для здійснення супроводу заходів призову громадян Чернівецької області на</w:t>
      </w:r>
      <w:r w:rsidR="00C93970">
        <w:rPr>
          <w:rFonts w:ascii="Times New Roman" w:hAnsi="Times New Roman" w:cs="Times New Roman"/>
          <w:b w:val="0"/>
          <w:sz w:val="28"/>
          <w:szCs w:val="28"/>
        </w:rPr>
        <w:t xml:space="preserve"> строкову військову службу;</w:t>
      </w:r>
    </w:p>
    <w:p w:rsidR="00783F3D" w:rsidRDefault="00C93970" w:rsidP="00A231BF">
      <w:pPr>
        <w:pStyle w:val="20"/>
        <w:numPr>
          <w:ilvl w:val="0"/>
          <w:numId w:val="6"/>
        </w:numPr>
        <w:shd w:val="clear" w:color="auto" w:fill="auto"/>
        <w:tabs>
          <w:tab w:val="left" w:pos="1875"/>
        </w:tabs>
        <w:spacing w:line="240" w:lineRule="auto"/>
        <w:rPr>
          <w:rFonts w:ascii="Times New Roman" w:hAnsi="Times New Roman" w:cs="Times New Roman"/>
          <w:b w:val="0"/>
          <w:sz w:val="28"/>
          <w:szCs w:val="28"/>
        </w:rPr>
      </w:pPr>
      <w:r>
        <w:rPr>
          <w:rFonts w:ascii="Times New Roman" w:hAnsi="Times New Roman" w:cs="Times New Roman"/>
          <w:b w:val="0"/>
          <w:sz w:val="28"/>
          <w:szCs w:val="28"/>
        </w:rPr>
        <w:t>з</w:t>
      </w:r>
      <w:r w:rsidR="00783F3D" w:rsidRPr="00783F3D">
        <w:rPr>
          <w:rFonts w:ascii="Times New Roman" w:hAnsi="Times New Roman" w:cs="Times New Roman"/>
          <w:b w:val="0"/>
          <w:sz w:val="28"/>
          <w:szCs w:val="28"/>
        </w:rPr>
        <w:t>дійснення витрат на пільгове зубопротезування окремих  категорій громадян, які мають на нього право, згідно з чинним законодавством, включаючи при наданні їм послуги на зубопротезування на пільгових умовах за необхідності проведення санації ротової порожнини та хірургічного втручання</w:t>
      </w:r>
      <w:r w:rsidR="00AA02F6">
        <w:rPr>
          <w:rFonts w:ascii="Times New Roman" w:hAnsi="Times New Roman" w:cs="Times New Roman"/>
          <w:b w:val="0"/>
          <w:sz w:val="28"/>
          <w:szCs w:val="28"/>
        </w:rPr>
        <w:t>;</w:t>
      </w:r>
    </w:p>
    <w:p w:rsidR="00C93970" w:rsidRDefault="00C93970" w:rsidP="00A231BF">
      <w:pPr>
        <w:pStyle w:val="20"/>
        <w:numPr>
          <w:ilvl w:val="0"/>
          <w:numId w:val="6"/>
        </w:numPr>
        <w:shd w:val="clear" w:color="auto" w:fill="auto"/>
        <w:tabs>
          <w:tab w:val="left" w:pos="1875"/>
        </w:tabs>
        <w:spacing w:line="240" w:lineRule="auto"/>
        <w:rPr>
          <w:rFonts w:ascii="Times New Roman" w:hAnsi="Times New Roman" w:cs="Times New Roman"/>
          <w:b w:val="0"/>
          <w:sz w:val="28"/>
          <w:szCs w:val="28"/>
        </w:rPr>
      </w:pPr>
      <w:r w:rsidRPr="00C93970">
        <w:rPr>
          <w:rFonts w:ascii="Times New Roman" w:hAnsi="Times New Roman" w:cs="Times New Roman"/>
          <w:b w:val="0"/>
          <w:sz w:val="28"/>
          <w:szCs w:val="28"/>
        </w:rPr>
        <w:lastRenderedPageBreak/>
        <w:t>придбання витратних матеріалів  для проведення медичних оглядів на стан сп’яніння водіїв за направленням працівників правоохоронних органів</w:t>
      </w:r>
      <w:r w:rsidR="00AA02F6">
        <w:rPr>
          <w:rFonts w:ascii="Times New Roman" w:hAnsi="Times New Roman" w:cs="Times New Roman"/>
          <w:b w:val="0"/>
          <w:sz w:val="28"/>
          <w:szCs w:val="28"/>
        </w:rPr>
        <w:t>;</w:t>
      </w:r>
    </w:p>
    <w:p w:rsidR="00AA02F6" w:rsidRPr="00C93970" w:rsidRDefault="00AA02F6" w:rsidP="00A231BF">
      <w:pPr>
        <w:pStyle w:val="20"/>
        <w:numPr>
          <w:ilvl w:val="0"/>
          <w:numId w:val="6"/>
        </w:numPr>
        <w:shd w:val="clear" w:color="auto" w:fill="auto"/>
        <w:tabs>
          <w:tab w:val="left" w:pos="1875"/>
        </w:tabs>
        <w:spacing w:line="240" w:lineRule="auto"/>
        <w:rPr>
          <w:rFonts w:ascii="Times New Roman" w:hAnsi="Times New Roman" w:cs="Times New Roman"/>
          <w:b w:val="0"/>
          <w:sz w:val="28"/>
          <w:szCs w:val="28"/>
        </w:rPr>
      </w:pPr>
      <w:r>
        <w:rPr>
          <w:rFonts w:ascii="Times New Roman" w:hAnsi="Times New Roman" w:cs="Times New Roman"/>
          <w:b w:val="0"/>
          <w:sz w:val="28"/>
          <w:szCs w:val="28"/>
        </w:rPr>
        <w:t xml:space="preserve">подолання гострої респіраторної хвороби </w:t>
      </w:r>
      <w:proofErr w:type="spellStart"/>
      <w:r>
        <w:rPr>
          <w:rFonts w:ascii="Times New Roman" w:hAnsi="Times New Roman" w:cs="Times New Roman"/>
          <w:b w:val="0"/>
          <w:sz w:val="28"/>
          <w:szCs w:val="28"/>
          <w:lang w:val="en-US"/>
        </w:rPr>
        <w:t>COVID</w:t>
      </w:r>
      <w:proofErr w:type="spellEnd"/>
      <w:r w:rsidRPr="001521B7">
        <w:rPr>
          <w:rFonts w:ascii="Times New Roman" w:hAnsi="Times New Roman" w:cs="Times New Roman"/>
          <w:b w:val="0"/>
          <w:sz w:val="28"/>
          <w:szCs w:val="28"/>
          <w:lang w:val="ru-RU"/>
        </w:rPr>
        <w:t>-19</w:t>
      </w:r>
      <w:r>
        <w:rPr>
          <w:rFonts w:ascii="Times New Roman" w:hAnsi="Times New Roman" w:cs="Times New Roman"/>
          <w:b w:val="0"/>
          <w:sz w:val="28"/>
          <w:szCs w:val="28"/>
        </w:rPr>
        <w:t>.</w:t>
      </w:r>
    </w:p>
    <w:p w:rsidR="00483400" w:rsidRPr="00783F3D" w:rsidRDefault="00483400" w:rsidP="00483400">
      <w:pPr>
        <w:pStyle w:val="a3"/>
        <w:tabs>
          <w:tab w:val="left" w:pos="1875"/>
        </w:tabs>
        <w:spacing w:after="0" w:line="240" w:lineRule="auto"/>
        <w:ind w:left="1069"/>
        <w:jc w:val="both"/>
        <w:rPr>
          <w:rFonts w:ascii="Times New Roman" w:hAnsi="Times New Roman"/>
          <w:sz w:val="28"/>
          <w:szCs w:val="28"/>
          <w:lang w:val="uk-UA"/>
        </w:rPr>
      </w:pPr>
    </w:p>
    <w:p w:rsidR="008A450C" w:rsidRDefault="008A450C" w:rsidP="008A450C">
      <w:pPr>
        <w:tabs>
          <w:tab w:val="left" w:pos="1875"/>
        </w:tabs>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За рахунок реалізації заходів Програми планується досягти наступних результатів:</w:t>
      </w:r>
    </w:p>
    <w:p w:rsidR="008A450C" w:rsidRDefault="008A450C" w:rsidP="008A450C">
      <w:pPr>
        <w:pStyle w:val="a3"/>
        <w:numPr>
          <w:ilvl w:val="0"/>
          <w:numId w:val="6"/>
        </w:numPr>
        <w:tabs>
          <w:tab w:val="left" w:pos="1875"/>
        </w:tabs>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повноцінне функціонування </w:t>
      </w:r>
      <w:r w:rsidRPr="00944D7C">
        <w:rPr>
          <w:rFonts w:ascii="Times New Roman" w:hAnsi="Times New Roman"/>
          <w:sz w:val="28"/>
          <w:szCs w:val="28"/>
          <w:lang w:val="uk-UA"/>
        </w:rPr>
        <w:t>комунальни</w:t>
      </w:r>
      <w:r>
        <w:rPr>
          <w:rFonts w:ascii="Times New Roman" w:hAnsi="Times New Roman"/>
          <w:sz w:val="28"/>
          <w:szCs w:val="28"/>
          <w:lang w:val="uk-UA"/>
        </w:rPr>
        <w:t>х</w:t>
      </w:r>
      <w:r w:rsidRPr="00944D7C">
        <w:rPr>
          <w:rFonts w:ascii="Times New Roman" w:hAnsi="Times New Roman"/>
          <w:sz w:val="28"/>
          <w:szCs w:val="28"/>
          <w:lang w:val="uk-UA"/>
        </w:rPr>
        <w:t xml:space="preserve"> некомерційни</w:t>
      </w:r>
      <w:r>
        <w:rPr>
          <w:rFonts w:ascii="Times New Roman" w:hAnsi="Times New Roman"/>
          <w:sz w:val="28"/>
          <w:szCs w:val="28"/>
          <w:lang w:val="uk-UA"/>
        </w:rPr>
        <w:t>х</w:t>
      </w:r>
      <w:r w:rsidRPr="00944D7C">
        <w:rPr>
          <w:rFonts w:ascii="Times New Roman" w:hAnsi="Times New Roman"/>
          <w:sz w:val="28"/>
          <w:szCs w:val="28"/>
          <w:lang w:val="uk-UA"/>
        </w:rPr>
        <w:t xml:space="preserve"> підприємств та медични</w:t>
      </w:r>
      <w:r>
        <w:rPr>
          <w:rFonts w:ascii="Times New Roman" w:hAnsi="Times New Roman"/>
          <w:sz w:val="28"/>
          <w:szCs w:val="28"/>
          <w:lang w:val="uk-UA"/>
        </w:rPr>
        <w:t>х</w:t>
      </w:r>
      <w:r w:rsidRPr="00944D7C">
        <w:rPr>
          <w:rFonts w:ascii="Times New Roman" w:hAnsi="Times New Roman"/>
          <w:sz w:val="28"/>
          <w:szCs w:val="28"/>
          <w:lang w:val="uk-UA"/>
        </w:rPr>
        <w:t xml:space="preserve"> заклад</w:t>
      </w:r>
      <w:r>
        <w:rPr>
          <w:rFonts w:ascii="Times New Roman" w:hAnsi="Times New Roman"/>
          <w:sz w:val="28"/>
          <w:szCs w:val="28"/>
          <w:lang w:val="uk-UA"/>
        </w:rPr>
        <w:t>ів в частині своєчасних розрахунків за комунальні послуги та енергоносії;</w:t>
      </w:r>
    </w:p>
    <w:p w:rsidR="008A450C" w:rsidRDefault="008A450C" w:rsidP="008A450C">
      <w:pPr>
        <w:pStyle w:val="a3"/>
        <w:numPr>
          <w:ilvl w:val="0"/>
          <w:numId w:val="6"/>
        </w:numPr>
        <w:tabs>
          <w:tab w:val="left" w:pos="1875"/>
        </w:tabs>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покращення якості надання медичної допомоги в частині </w:t>
      </w:r>
      <w:proofErr w:type="spellStart"/>
      <w:r>
        <w:rPr>
          <w:rFonts w:ascii="Times New Roman" w:hAnsi="Times New Roman"/>
          <w:sz w:val="28"/>
          <w:szCs w:val="28"/>
          <w:lang w:val="uk-UA"/>
        </w:rPr>
        <w:t>співфінансування</w:t>
      </w:r>
      <w:proofErr w:type="spellEnd"/>
      <w:r>
        <w:rPr>
          <w:rFonts w:ascii="Times New Roman" w:hAnsi="Times New Roman"/>
          <w:sz w:val="28"/>
          <w:szCs w:val="28"/>
          <w:lang w:val="uk-UA"/>
        </w:rPr>
        <w:t xml:space="preserve"> видатків на придбання предметів, матеріалів, обладнання та інвентарю, медикаментів та перев’язувальних матеріалів, продуктів харчування, оплата послуг (крім комунальних), відшкодування вартості;</w:t>
      </w:r>
    </w:p>
    <w:p w:rsidR="00AA02F6" w:rsidRDefault="000C7C4E" w:rsidP="001B22AA">
      <w:pPr>
        <w:pStyle w:val="a3"/>
        <w:numPr>
          <w:ilvl w:val="0"/>
          <w:numId w:val="6"/>
        </w:numPr>
        <w:tabs>
          <w:tab w:val="left" w:pos="1875"/>
        </w:tabs>
        <w:spacing w:after="0" w:line="240" w:lineRule="auto"/>
        <w:jc w:val="both"/>
        <w:rPr>
          <w:rFonts w:ascii="Times New Roman" w:hAnsi="Times New Roman"/>
          <w:sz w:val="28"/>
          <w:szCs w:val="28"/>
          <w:lang w:val="uk-UA"/>
        </w:rPr>
      </w:pPr>
      <w:r w:rsidRPr="00AA02F6">
        <w:rPr>
          <w:rFonts w:ascii="Times New Roman" w:hAnsi="Times New Roman"/>
          <w:sz w:val="28"/>
          <w:szCs w:val="28"/>
          <w:lang w:val="uk-UA"/>
        </w:rPr>
        <w:t>додаткове забезпечення препаратами та виробами медичного призначення</w:t>
      </w:r>
      <w:r w:rsidR="00AA02F6">
        <w:rPr>
          <w:rFonts w:ascii="Times New Roman" w:hAnsi="Times New Roman"/>
          <w:sz w:val="28"/>
          <w:szCs w:val="28"/>
          <w:lang w:val="uk-UA"/>
        </w:rPr>
        <w:t>;</w:t>
      </w:r>
      <w:r w:rsidRPr="00AA02F6">
        <w:rPr>
          <w:rFonts w:ascii="Times New Roman" w:hAnsi="Times New Roman"/>
          <w:sz w:val="28"/>
          <w:szCs w:val="28"/>
          <w:lang w:val="uk-UA"/>
        </w:rPr>
        <w:t xml:space="preserve"> </w:t>
      </w:r>
    </w:p>
    <w:p w:rsidR="00AA02F6" w:rsidRDefault="001B22AA" w:rsidP="001B22AA">
      <w:pPr>
        <w:pStyle w:val="a3"/>
        <w:numPr>
          <w:ilvl w:val="0"/>
          <w:numId w:val="6"/>
        </w:numPr>
        <w:tabs>
          <w:tab w:val="left" w:pos="1875"/>
        </w:tabs>
        <w:spacing w:after="0" w:line="240" w:lineRule="auto"/>
        <w:jc w:val="both"/>
        <w:rPr>
          <w:rFonts w:ascii="Times New Roman" w:hAnsi="Times New Roman"/>
          <w:sz w:val="28"/>
          <w:szCs w:val="28"/>
          <w:lang w:val="uk-UA"/>
        </w:rPr>
      </w:pPr>
      <w:r w:rsidRPr="00AA02F6">
        <w:rPr>
          <w:rFonts w:ascii="Times New Roman" w:hAnsi="Times New Roman"/>
          <w:sz w:val="28"/>
          <w:szCs w:val="28"/>
          <w:lang w:val="uk-UA"/>
        </w:rPr>
        <w:t xml:space="preserve">поліпшення діагностики </w:t>
      </w:r>
      <w:r w:rsidR="00AA02F6">
        <w:rPr>
          <w:rFonts w:ascii="Times New Roman" w:hAnsi="Times New Roman"/>
          <w:sz w:val="28"/>
          <w:szCs w:val="28"/>
          <w:lang w:val="uk-UA"/>
        </w:rPr>
        <w:t>хвороб;</w:t>
      </w:r>
    </w:p>
    <w:p w:rsidR="001B22AA" w:rsidRPr="00AA02F6" w:rsidRDefault="001B22AA" w:rsidP="008A450C">
      <w:pPr>
        <w:pStyle w:val="a3"/>
        <w:numPr>
          <w:ilvl w:val="0"/>
          <w:numId w:val="6"/>
        </w:numPr>
        <w:tabs>
          <w:tab w:val="left" w:pos="1875"/>
        </w:tabs>
        <w:spacing w:after="0" w:line="240" w:lineRule="auto"/>
        <w:jc w:val="both"/>
        <w:rPr>
          <w:rFonts w:ascii="Times New Roman" w:hAnsi="Times New Roman"/>
          <w:sz w:val="28"/>
          <w:szCs w:val="28"/>
          <w:lang w:val="uk-UA"/>
        </w:rPr>
      </w:pPr>
      <w:r w:rsidRPr="00AA02F6">
        <w:rPr>
          <w:rFonts w:ascii="Times New Roman" w:hAnsi="Times New Roman"/>
          <w:sz w:val="28"/>
          <w:szCs w:val="28"/>
          <w:lang w:val="uk-UA"/>
        </w:rPr>
        <w:t>покращення надання медичної допомоги хворим</w:t>
      </w:r>
      <w:r w:rsidR="00AA02F6">
        <w:rPr>
          <w:rFonts w:ascii="Times New Roman" w:hAnsi="Times New Roman"/>
          <w:sz w:val="28"/>
          <w:szCs w:val="28"/>
          <w:lang w:val="uk-UA"/>
        </w:rPr>
        <w:t>;</w:t>
      </w:r>
      <w:r w:rsidRPr="00AA02F6">
        <w:rPr>
          <w:rFonts w:ascii="Times New Roman" w:hAnsi="Times New Roman"/>
          <w:sz w:val="28"/>
          <w:szCs w:val="28"/>
          <w:lang w:val="uk-UA"/>
        </w:rPr>
        <w:t xml:space="preserve"> </w:t>
      </w:r>
    </w:p>
    <w:p w:rsidR="008A450C" w:rsidRPr="001B22AA" w:rsidRDefault="008A450C" w:rsidP="008A450C">
      <w:pPr>
        <w:pStyle w:val="a3"/>
        <w:numPr>
          <w:ilvl w:val="0"/>
          <w:numId w:val="6"/>
        </w:numPr>
        <w:tabs>
          <w:tab w:val="left" w:pos="1875"/>
        </w:tabs>
        <w:spacing w:after="0" w:line="240" w:lineRule="auto"/>
        <w:jc w:val="both"/>
        <w:rPr>
          <w:rFonts w:ascii="Times New Roman" w:hAnsi="Times New Roman"/>
          <w:sz w:val="28"/>
          <w:szCs w:val="28"/>
          <w:lang w:val="uk-UA"/>
        </w:rPr>
      </w:pPr>
      <w:r w:rsidRPr="00AA02F6">
        <w:rPr>
          <w:rFonts w:ascii="Times New Roman" w:hAnsi="Times New Roman"/>
          <w:sz w:val="28"/>
          <w:szCs w:val="28"/>
          <w:lang w:val="uk-UA"/>
        </w:rPr>
        <w:t>оновлення матеріально-технічної бази</w:t>
      </w:r>
      <w:r w:rsidR="008B3F70" w:rsidRPr="00AA02F6">
        <w:rPr>
          <w:rFonts w:ascii="Times New Roman" w:hAnsi="Times New Roman"/>
          <w:sz w:val="28"/>
          <w:szCs w:val="28"/>
          <w:lang w:val="uk-UA"/>
        </w:rPr>
        <w:t>;</w:t>
      </w:r>
    </w:p>
    <w:p w:rsidR="008B3F70" w:rsidRDefault="008B3F70" w:rsidP="008B3F70">
      <w:pPr>
        <w:pStyle w:val="a3"/>
        <w:numPr>
          <w:ilvl w:val="0"/>
          <w:numId w:val="6"/>
        </w:numPr>
        <w:tabs>
          <w:tab w:val="left" w:pos="1875"/>
        </w:tabs>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покращення стану приміщень </w:t>
      </w:r>
      <w:r w:rsidR="001B22AA">
        <w:rPr>
          <w:rFonts w:ascii="Times New Roman" w:hAnsi="Times New Roman"/>
          <w:sz w:val="28"/>
          <w:szCs w:val="28"/>
          <w:lang w:val="uk-UA"/>
        </w:rPr>
        <w:t xml:space="preserve">відповідно </w:t>
      </w:r>
      <w:r>
        <w:rPr>
          <w:rFonts w:ascii="Times New Roman" w:hAnsi="Times New Roman"/>
          <w:sz w:val="28"/>
          <w:szCs w:val="28"/>
          <w:lang w:val="uk-UA"/>
        </w:rPr>
        <w:t>до діючих нормативів</w:t>
      </w:r>
      <w:r w:rsidR="00AA02F6">
        <w:rPr>
          <w:rFonts w:ascii="Times New Roman" w:hAnsi="Times New Roman"/>
          <w:sz w:val="28"/>
          <w:szCs w:val="28"/>
          <w:lang w:val="uk-UA"/>
        </w:rPr>
        <w:t>;</w:t>
      </w:r>
    </w:p>
    <w:p w:rsidR="00483400" w:rsidRDefault="00483400" w:rsidP="00483400">
      <w:pPr>
        <w:pStyle w:val="20"/>
        <w:numPr>
          <w:ilvl w:val="0"/>
          <w:numId w:val="6"/>
        </w:numPr>
        <w:shd w:val="clear" w:color="auto" w:fill="auto"/>
        <w:spacing w:after="60"/>
        <w:rPr>
          <w:rFonts w:ascii="Times New Roman" w:hAnsi="Times New Roman" w:cs="Times New Roman"/>
          <w:b w:val="0"/>
          <w:sz w:val="28"/>
          <w:szCs w:val="28"/>
        </w:rPr>
      </w:pPr>
      <w:r>
        <w:rPr>
          <w:rFonts w:ascii="Times New Roman" w:hAnsi="Times New Roman" w:cs="Times New Roman"/>
          <w:b w:val="0"/>
          <w:sz w:val="28"/>
          <w:szCs w:val="28"/>
        </w:rPr>
        <w:t>з</w:t>
      </w:r>
      <w:r w:rsidRPr="00483400">
        <w:rPr>
          <w:rFonts w:ascii="Times New Roman" w:hAnsi="Times New Roman" w:cs="Times New Roman"/>
          <w:b w:val="0"/>
          <w:sz w:val="28"/>
          <w:szCs w:val="28"/>
        </w:rPr>
        <w:t>абезпечити обласною призовною комісією призов громадян Чернівецької області</w:t>
      </w:r>
      <w:r w:rsidR="00C93970">
        <w:rPr>
          <w:rFonts w:ascii="Times New Roman" w:hAnsi="Times New Roman" w:cs="Times New Roman"/>
          <w:b w:val="0"/>
          <w:sz w:val="28"/>
          <w:szCs w:val="28"/>
        </w:rPr>
        <w:t xml:space="preserve"> на строкову військову службу</w:t>
      </w:r>
      <w:r w:rsidR="00AA02F6">
        <w:rPr>
          <w:rFonts w:ascii="Times New Roman" w:hAnsi="Times New Roman" w:cs="Times New Roman"/>
          <w:b w:val="0"/>
          <w:sz w:val="28"/>
          <w:szCs w:val="28"/>
        </w:rPr>
        <w:t>;</w:t>
      </w:r>
    </w:p>
    <w:p w:rsidR="00C93970" w:rsidRDefault="00C93970" w:rsidP="00483400">
      <w:pPr>
        <w:pStyle w:val="20"/>
        <w:numPr>
          <w:ilvl w:val="0"/>
          <w:numId w:val="6"/>
        </w:numPr>
        <w:shd w:val="clear" w:color="auto" w:fill="auto"/>
        <w:spacing w:after="60"/>
        <w:rPr>
          <w:rFonts w:ascii="Times New Roman" w:hAnsi="Times New Roman" w:cs="Times New Roman"/>
          <w:b w:val="0"/>
          <w:sz w:val="28"/>
          <w:szCs w:val="28"/>
        </w:rPr>
      </w:pPr>
      <w:r>
        <w:rPr>
          <w:rFonts w:ascii="Times New Roman" w:hAnsi="Times New Roman" w:cs="Times New Roman"/>
          <w:b w:val="0"/>
          <w:sz w:val="28"/>
          <w:szCs w:val="28"/>
        </w:rPr>
        <w:t>з</w:t>
      </w:r>
      <w:r w:rsidRPr="00C93970">
        <w:rPr>
          <w:rFonts w:ascii="Times New Roman" w:hAnsi="Times New Roman" w:cs="Times New Roman"/>
          <w:b w:val="0"/>
          <w:sz w:val="28"/>
          <w:szCs w:val="28"/>
        </w:rPr>
        <w:t xml:space="preserve">абезпечення оглядів на стан сп’яніння водіїв (алкогольне, наркотичне, перебування під </w:t>
      </w:r>
      <w:r w:rsidR="001521B7">
        <w:rPr>
          <w:rFonts w:ascii="Times New Roman" w:hAnsi="Times New Roman" w:cs="Times New Roman"/>
          <w:b w:val="0"/>
          <w:sz w:val="28"/>
          <w:szCs w:val="28"/>
        </w:rPr>
        <w:t>впливом лікарських засобів)</w:t>
      </w:r>
      <w:r w:rsidRPr="00C93970">
        <w:rPr>
          <w:rFonts w:ascii="Times New Roman" w:hAnsi="Times New Roman" w:cs="Times New Roman"/>
          <w:b w:val="0"/>
          <w:sz w:val="28"/>
          <w:szCs w:val="28"/>
        </w:rPr>
        <w:t xml:space="preserve"> за направленням правоохоронних органів</w:t>
      </w:r>
      <w:r w:rsidR="00AA02F6">
        <w:rPr>
          <w:rFonts w:ascii="Times New Roman" w:hAnsi="Times New Roman" w:cs="Times New Roman"/>
          <w:b w:val="0"/>
          <w:sz w:val="28"/>
          <w:szCs w:val="28"/>
        </w:rPr>
        <w:t>;</w:t>
      </w:r>
    </w:p>
    <w:p w:rsidR="00C34871" w:rsidRPr="00C34871" w:rsidRDefault="00650997" w:rsidP="00483400">
      <w:pPr>
        <w:pStyle w:val="20"/>
        <w:numPr>
          <w:ilvl w:val="0"/>
          <w:numId w:val="6"/>
        </w:numPr>
        <w:shd w:val="clear" w:color="auto" w:fill="auto"/>
        <w:spacing w:after="60"/>
        <w:rPr>
          <w:rFonts w:ascii="Times New Roman" w:hAnsi="Times New Roman" w:cs="Times New Roman"/>
          <w:b w:val="0"/>
          <w:sz w:val="28"/>
          <w:szCs w:val="28"/>
        </w:rPr>
      </w:pPr>
      <w:r>
        <w:rPr>
          <w:rFonts w:ascii="Times New Roman" w:hAnsi="Times New Roman" w:cs="Times New Roman"/>
          <w:b w:val="0"/>
          <w:sz w:val="28"/>
          <w:szCs w:val="28"/>
        </w:rPr>
        <w:t>о</w:t>
      </w:r>
      <w:r w:rsidR="00C34871" w:rsidRPr="00C34871">
        <w:rPr>
          <w:rFonts w:ascii="Times New Roman" w:hAnsi="Times New Roman" w:cs="Times New Roman"/>
          <w:b w:val="0"/>
          <w:sz w:val="28"/>
          <w:szCs w:val="28"/>
        </w:rPr>
        <w:t>плата послуг, що пов’язано з наданням стоматологічної допомоги населенню понад обсяги медичних гарантій</w:t>
      </w:r>
      <w:r w:rsidR="00AA02F6">
        <w:rPr>
          <w:rFonts w:ascii="Times New Roman" w:hAnsi="Times New Roman" w:cs="Times New Roman"/>
          <w:b w:val="0"/>
          <w:sz w:val="28"/>
          <w:szCs w:val="28"/>
        </w:rPr>
        <w:t>.</w:t>
      </w:r>
    </w:p>
    <w:p w:rsidR="00483400" w:rsidRPr="00483400" w:rsidRDefault="00483400" w:rsidP="00483400">
      <w:pPr>
        <w:tabs>
          <w:tab w:val="left" w:pos="1875"/>
        </w:tabs>
        <w:spacing w:after="0" w:line="240" w:lineRule="auto"/>
        <w:ind w:left="709"/>
        <w:jc w:val="both"/>
        <w:rPr>
          <w:rFonts w:ascii="Times New Roman" w:hAnsi="Times New Roman"/>
          <w:sz w:val="28"/>
          <w:szCs w:val="28"/>
          <w:lang w:val="uk-UA"/>
        </w:rPr>
      </w:pPr>
    </w:p>
    <w:p w:rsidR="005827E2" w:rsidRPr="005A2534" w:rsidRDefault="005A2534" w:rsidP="005A2534">
      <w:pPr>
        <w:tabs>
          <w:tab w:val="left" w:pos="1875"/>
        </w:tabs>
        <w:spacing w:after="0" w:line="240" w:lineRule="auto"/>
        <w:ind w:left="726"/>
        <w:jc w:val="both"/>
        <w:rPr>
          <w:rFonts w:ascii="Times New Roman" w:hAnsi="Times New Roman"/>
          <w:sz w:val="28"/>
          <w:szCs w:val="28"/>
          <w:lang w:val="uk-UA"/>
        </w:rPr>
      </w:pPr>
      <w:r>
        <w:rPr>
          <w:rFonts w:ascii="Times New Roman" w:hAnsi="Times New Roman"/>
          <w:sz w:val="28"/>
          <w:szCs w:val="28"/>
          <w:lang w:val="uk-UA"/>
        </w:rPr>
        <w:t>Результативні показники Програми наведені у Додатку 3</w:t>
      </w:r>
      <w:r w:rsidR="005827E2" w:rsidRPr="005A2534">
        <w:rPr>
          <w:rFonts w:ascii="Times New Roman" w:hAnsi="Times New Roman"/>
          <w:sz w:val="28"/>
          <w:szCs w:val="28"/>
          <w:lang w:val="uk-UA"/>
        </w:rPr>
        <w:t>.</w:t>
      </w:r>
    </w:p>
    <w:p w:rsidR="001521B7" w:rsidRDefault="001521B7" w:rsidP="005A2534">
      <w:pPr>
        <w:spacing w:after="0"/>
        <w:rPr>
          <w:rFonts w:ascii="Times New Roman" w:eastAsia="Times New Roman" w:hAnsi="Times New Roman"/>
          <w:b/>
          <w:sz w:val="28"/>
          <w:szCs w:val="28"/>
          <w:lang w:val="uk-UA"/>
        </w:rPr>
      </w:pPr>
    </w:p>
    <w:p w:rsidR="005827E2" w:rsidRDefault="005A2534" w:rsidP="005A2534">
      <w:pPr>
        <w:spacing w:after="0"/>
        <w:rPr>
          <w:rFonts w:ascii="Times New Roman" w:eastAsia="Times New Roman" w:hAnsi="Times New Roman"/>
          <w:b/>
          <w:sz w:val="28"/>
          <w:szCs w:val="28"/>
          <w:lang w:val="uk-UA"/>
        </w:rPr>
      </w:pPr>
      <w:r>
        <w:rPr>
          <w:rFonts w:ascii="Times New Roman" w:eastAsia="Times New Roman" w:hAnsi="Times New Roman"/>
          <w:b/>
          <w:sz w:val="28"/>
          <w:szCs w:val="28"/>
          <w:lang w:val="en-US"/>
        </w:rPr>
        <w:t>VI</w:t>
      </w:r>
      <w:proofErr w:type="gramStart"/>
      <w:r w:rsidRPr="005A2534">
        <w:rPr>
          <w:rFonts w:ascii="Times New Roman" w:eastAsia="Times New Roman" w:hAnsi="Times New Roman"/>
          <w:b/>
          <w:sz w:val="28"/>
          <w:szCs w:val="28"/>
        </w:rPr>
        <w:t xml:space="preserve">. </w:t>
      </w:r>
      <w:r w:rsidR="00AC206D">
        <w:rPr>
          <w:rFonts w:ascii="Times New Roman" w:eastAsia="Times New Roman" w:hAnsi="Times New Roman"/>
          <w:b/>
          <w:sz w:val="28"/>
          <w:szCs w:val="28"/>
          <w:lang w:val="uk-UA"/>
        </w:rPr>
        <w:t xml:space="preserve"> </w:t>
      </w:r>
      <w:r w:rsidR="006B1B3C">
        <w:rPr>
          <w:rFonts w:ascii="Times New Roman" w:eastAsia="Times New Roman" w:hAnsi="Times New Roman"/>
          <w:b/>
          <w:sz w:val="28"/>
          <w:szCs w:val="28"/>
          <w:lang w:val="uk-UA"/>
        </w:rPr>
        <w:t>Напрями</w:t>
      </w:r>
      <w:proofErr w:type="gramEnd"/>
      <w:r w:rsidR="006B1B3C">
        <w:rPr>
          <w:rFonts w:ascii="Times New Roman" w:eastAsia="Times New Roman" w:hAnsi="Times New Roman"/>
          <w:b/>
          <w:sz w:val="28"/>
          <w:szCs w:val="28"/>
          <w:lang w:val="uk-UA"/>
        </w:rPr>
        <w:t xml:space="preserve"> діяльності і заходи </w:t>
      </w:r>
      <w:r w:rsidR="00AC206D">
        <w:rPr>
          <w:rFonts w:ascii="Times New Roman" w:eastAsia="Times New Roman" w:hAnsi="Times New Roman"/>
          <w:b/>
          <w:sz w:val="28"/>
          <w:szCs w:val="28"/>
          <w:lang w:val="uk-UA"/>
        </w:rPr>
        <w:t>Програми</w:t>
      </w:r>
    </w:p>
    <w:p w:rsidR="005827E2" w:rsidRDefault="005827E2" w:rsidP="005827E2">
      <w:pPr>
        <w:spacing w:after="0"/>
        <w:jc w:val="center"/>
        <w:rPr>
          <w:rFonts w:ascii="Times New Roman" w:eastAsia="Times New Roman" w:hAnsi="Times New Roman"/>
          <w:b/>
          <w:sz w:val="28"/>
          <w:szCs w:val="28"/>
          <w:lang w:val="uk-UA"/>
        </w:rPr>
      </w:pPr>
    </w:p>
    <w:p w:rsidR="00944D7C" w:rsidRDefault="007049BD" w:rsidP="007049BD">
      <w:pPr>
        <w:spacing w:after="0" w:line="240" w:lineRule="auto"/>
        <w:jc w:val="both"/>
        <w:rPr>
          <w:rFonts w:ascii="Times New Roman" w:hAnsi="Times New Roman"/>
          <w:sz w:val="28"/>
          <w:szCs w:val="28"/>
          <w:lang w:val="uk-UA"/>
        </w:rPr>
      </w:pPr>
      <w:r w:rsidRPr="007049BD">
        <w:rPr>
          <w:rFonts w:ascii="Times New Roman" w:hAnsi="Times New Roman"/>
          <w:sz w:val="28"/>
          <w:szCs w:val="28"/>
          <w:lang w:val="uk-UA"/>
        </w:rPr>
        <w:t xml:space="preserve">        Програмою </w:t>
      </w:r>
      <w:r w:rsidR="006974C4">
        <w:rPr>
          <w:rFonts w:ascii="Times New Roman" w:hAnsi="Times New Roman"/>
          <w:sz w:val="28"/>
          <w:szCs w:val="28"/>
          <w:lang w:val="uk-UA"/>
        </w:rPr>
        <w:t>для</w:t>
      </w:r>
      <w:r w:rsidR="006974C4" w:rsidRPr="006B1B3C">
        <w:rPr>
          <w:rFonts w:ascii="Times New Roman" w:hAnsi="Times New Roman"/>
          <w:sz w:val="28"/>
          <w:szCs w:val="28"/>
          <w:lang w:val="uk-UA"/>
        </w:rPr>
        <w:t xml:space="preserve"> </w:t>
      </w:r>
      <w:r w:rsidR="006974C4" w:rsidRPr="006974C4">
        <w:rPr>
          <w:rFonts w:ascii="Times New Roman" w:hAnsi="Times New Roman"/>
          <w:bCs/>
          <w:sz w:val="28"/>
          <w:szCs w:val="28"/>
          <w:lang w:val="uk-UA"/>
        </w:rPr>
        <w:t xml:space="preserve">комунальних некомерційних медичних підприємств </w:t>
      </w:r>
      <w:r w:rsidR="006974C4" w:rsidRPr="006974C4">
        <w:rPr>
          <w:rFonts w:ascii="Times New Roman" w:hAnsi="Times New Roman"/>
          <w:b/>
          <w:bCs/>
          <w:sz w:val="28"/>
          <w:szCs w:val="28"/>
          <w:lang w:val="uk-UA"/>
        </w:rPr>
        <w:t xml:space="preserve"> </w:t>
      </w:r>
      <w:r w:rsidR="006974C4" w:rsidRPr="006974C4">
        <w:rPr>
          <w:rFonts w:ascii="Times New Roman" w:hAnsi="Times New Roman"/>
          <w:bCs/>
          <w:sz w:val="28"/>
          <w:szCs w:val="28"/>
          <w:lang w:val="uk-UA"/>
        </w:rPr>
        <w:t>та медичних закладів, які є об’єктами права спільної власності територій громад сіл, селищ</w:t>
      </w:r>
      <w:r w:rsidR="006B1B3C">
        <w:rPr>
          <w:rFonts w:ascii="Times New Roman" w:hAnsi="Times New Roman"/>
          <w:bCs/>
          <w:sz w:val="28"/>
          <w:szCs w:val="28"/>
          <w:lang w:val="uk-UA"/>
        </w:rPr>
        <w:t>, міст області передбачено</w:t>
      </w:r>
      <w:r w:rsidR="006974C4" w:rsidRPr="006974C4">
        <w:rPr>
          <w:rFonts w:ascii="Times New Roman" w:hAnsi="Times New Roman"/>
          <w:bCs/>
          <w:sz w:val="28"/>
          <w:szCs w:val="28"/>
          <w:lang w:val="uk-UA"/>
        </w:rPr>
        <w:t>:</w:t>
      </w:r>
    </w:p>
    <w:p w:rsidR="00944D7C" w:rsidRPr="00DD1D8E" w:rsidRDefault="00944D7C" w:rsidP="00944D7C">
      <w:pPr>
        <w:pStyle w:val="a3"/>
        <w:numPr>
          <w:ilvl w:val="0"/>
          <w:numId w:val="6"/>
        </w:numPr>
        <w:tabs>
          <w:tab w:val="left" w:pos="993"/>
        </w:tabs>
        <w:spacing w:after="0" w:line="240" w:lineRule="auto"/>
        <w:ind w:left="0" w:firstLine="709"/>
        <w:jc w:val="both"/>
        <w:rPr>
          <w:rFonts w:ascii="Times New Roman" w:hAnsi="Times New Roman"/>
          <w:sz w:val="28"/>
          <w:szCs w:val="28"/>
          <w:lang w:val="uk-UA"/>
        </w:rPr>
      </w:pPr>
      <w:r w:rsidRPr="00DD1D8E">
        <w:rPr>
          <w:rFonts w:ascii="Times New Roman" w:hAnsi="Times New Roman"/>
          <w:sz w:val="28"/>
          <w:szCs w:val="28"/>
          <w:lang w:val="uk-UA"/>
        </w:rPr>
        <w:t>створення необхідних умов для забезпечення доступної та якісної медичної допомоги населенню, організації належного управління внутрішнім лікувально-діагностичним процесом та ефективного використання майна та інших ресурсів;</w:t>
      </w:r>
    </w:p>
    <w:p w:rsidR="00944D7C" w:rsidRPr="00DD1D8E" w:rsidRDefault="00944D7C" w:rsidP="00944D7C">
      <w:pPr>
        <w:pStyle w:val="a3"/>
        <w:numPr>
          <w:ilvl w:val="0"/>
          <w:numId w:val="6"/>
        </w:numPr>
        <w:tabs>
          <w:tab w:val="left" w:pos="993"/>
        </w:tabs>
        <w:spacing w:after="0" w:line="240" w:lineRule="auto"/>
        <w:ind w:left="0" w:firstLine="709"/>
        <w:jc w:val="both"/>
        <w:rPr>
          <w:rFonts w:ascii="Times New Roman" w:hAnsi="Times New Roman"/>
          <w:sz w:val="28"/>
          <w:szCs w:val="28"/>
          <w:lang w:val="uk-UA"/>
        </w:rPr>
      </w:pPr>
      <w:r w:rsidRPr="00DD1D8E">
        <w:rPr>
          <w:rFonts w:ascii="Times New Roman" w:hAnsi="Times New Roman"/>
          <w:sz w:val="28"/>
          <w:szCs w:val="28"/>
          <w:lang w:val="uk-UA"/>
        </w:rPr>
        <w:t xml:space="preserve">надання пацієнтам відповідно до законодавства на безвідплатній та відплатній основі послуг третинної/високоспеціалізованої стаціонарної медичної допомоги, у тому числі екстреної (невідкладної); </w:t>
      </w:r>
    </w:p>
    <w:p w:rsidR="00944D7C" w:rsidRPr="00DD1D8E" w:rsidRDefault="00944D7C" w:rsidP="00944D7C">
      <w:pPr>
        <w:pStyle w:val="a3"/>
        <w:numPr>
          <w:ilvl w:val="0"/>
          <w:numId w:val="6"/>
        </w:numPr>
        <w:tabs>
          <w:tab w:val="left" w:pos="993"/>
        </w:tabs>
        <w:spacing w:after="0" w:line="240" w:lineRule="auto"/>
        <w:ind w:left="0" w:firstLine="709"/>
        <w:jc w:val="both"/>
        <w:rPr>
          <w:rFonts w:ascii="Times New Roman" w:hAnsi="Times New Roman"/>
          <w:sz w:val="28"/>
          <w:szCs w:val="28"/>
          <w:lang w:val="uk-UA"/>
        </w:rPr>
      </w:pPr>
      <w:r w:rsidRPr="00DD1D8E">
        <w:rPr>
          <w:rFonts w:ascii="Times New Roman" w:hAnsi="Times New Roman"/>
          <w:sz w:val="28"/>
          <w:szCs w:val="28"/>
          <w:lang w:val="uk-UA"/>
        </w:rPr>
        <w:lastRenderedPageBreak/>
        <w:t>сприяння створенню належних умов для здійснення комунальними підприємствами по наданню якісних послуг комунальними некомерційними підприємствами та медичними закладами;</w:t>
      </w:r>
    </w:p>
    <w:p w:rsidR="006974C4" w:rsidRPr="00DD1D8E" w:rsidRDefault="005369F0" w:rsidP="006974C4">
      <w:pPr>
        <w:pStyle w:val="a3"/>
        <w:numPr>
          <w:ilvl w:val="0"/>
          <w:numId w:val="6"/>
        </w:numPr>
        <w:tabs>
          <w:tab w:val="left" w:pos="993"/>
        </w:tabs>
        <w:spacing w:after="0" w:line="240" w:lineRule="auto"/>
        <w:ind w:left="0" w:firstLine="709"/>
        <w:jc w:val="both"/>
        <w:rPr>
          <w:rFonts w:ascii="Times New Roman" w:hAnsi="Times New Roman"/>
          <w:sz w:val="28"/>
          <w:szCs w:val="28"/>
          <w:lang w:val="uk-UA"/>
        </w:rPr>
      </w:pPr>
      <w:r w:rsidRPr="00DD1D8E">
        <w:rPr>
          <w:rFonts w:ascii="Times New Roman" w:hAnsi="Times New Roman"/>
          <w:sz w:val="28"/>
          <w:szCs w:val="28"/>
          <w:lang w:val="uk-UA"/>
        </w:rPr>
        <w:t xml:space="preserve">зміцнення </w:t>
      </w:r>
      <w:r w:rsidR="006974C4" w:rsidRPr="00DD1D8E">
        <w:rPr>
          <w:rFonts w:ascii="Times New Roman" w:hAnsi="Times New Roman"/>
          <w:sz w:val="28"/>
          <w:szCs w:val="28"/>
          <w:lang w:val="uk-UA"/>
        </w:rPr>
        <w:t xml:space="preserve">та оновлення </w:t>
      </w:r>
      <w:r w:rsidRPr="00DD1D8E">
        <w:rPr>
          <w:rFonts w:ascii="Times New Roman" w:hAnsi="Times New Roman"/>
          <w:sz w:val="28"/>
          <w:szCs w:val="28"/>
          <w:lang w:val="uk-UA"/>
        </w:rPr>
        <w:t xml:space="preserve">матеріально-технічної бази </w:t>
      </w:r>
      <w:r w:rsidR="006974C4" w:rsidRPr="00DD1D8E">
        <w:rPr>
          <w:rFonts w:ascii="Times New Roman" w:hAnsi="Times New Roman"/>
          <w:sz w:val="28"/>
          <w:szCs w:val="28"/>
          <w:lang w:val="uk-UA"/>
        </w:rPr>
        <w:t>комунальних некомерційних підприємств та медичних закладів</w:t>
      </w:r>
      <w:r w:rsidRPr="00DD1D8E">
        <w:rPr>
          <w:rFonts w:ascii="Times New Roman" w:hAnsi="Times New Roman"/>
          <w:sz w:val="28"/>
          <w:szCs w:val="28"/>
          <w:lang w:val="uk-UA"/>
        </w:rPr>
        <w:t>;</w:t>
      </w:r>
    </w:p>
    <w:p w:rsidR="006974C4" w:rsidRPr="00DD1D8E" w:rsidRDefault="005369F0" w:rsidP="007049BD">
      <w:pPr>
        <w:pStyle w:val="a3"/>
        <w:numPr>
          <w:ilvl w:val="0"/>
          <w:numId w:val="6"/>
        </w:numPr>
        <w:tabs>
          <w:tab w:val="left" w:pos="993"/>
        </w:tabs>
        <w:spacing w:after="0" w:line="240" w:lineRule="auto"/>
        <w:ind w:left="0" w:firstLine="709"/>
        <w:jc w:val="both"/>
        <w:rPr>
          <w:rFonts w:ascii="Times New Roman" w:hAnsi="Times New Roman"/>
          <w:sz w:val="28"/>
          <w:szCs w:val="28"/>
          <w:lang w:val="uk-UA"/>
        </w:rPr>
      </w:pPr>
      <w:r w:rsidRPr="00DD1D8E">
        <w:rPr>
          <w:rFonts w:ascii="Times New Roman" w:hAnsi="Times New Roman"/>
          <w:sz w:val="28"/>
          <w:szCs w:val="28"/>
          <w:lang w:val="uk-UA"/>
        </w:rPr>
        <w:t>залучення додаткових коштів на оновлення виробничих потужностей та зниження рівня аварійності об’єктів;</w:t>
      </w:r>
    </w:p>
    <w:p w:rsidR="006974C4" w:rsidRPr="00DD1D8E" w:rsidRDefault="006974C4" w:rsidP="007049BD">
      <w:pPr>
        <w:pStyle w:val="a3"/>
        <w:numPr>
          <w:ilvl w:val="0"/>
          <w:numId w:val="6"/>
        </w:numPr>
        <w:tabs>
          <w:tab w:val="left" w:pos="993"/>
        </w:tabs>
        <w:spacing w:after="0" w:line="240" w:lineRule="auto"/>
        <w:ind w:left="0" w:firstLine="709"/>
        <w:jc w:val="both"/>
        <w:rPr>
          <w:rFonts w:ascii="Times New Roman" w:hAnsi="Times New Roman"/>
          <w:sz w:val="28"/>
          <w:szCs w:val="28"/>
          <w:lang w:val="uk-UA"/>
        </w:rPr>
      </w:pPr>
      <w:r w:rsidRPr="00DD1D8E">
        <w:rPr>
          <w:rFonts w:ascii="Times New Roman" w:hAnsi="Times New Roman"/>
          <w:sz w:val="28"/>
          <w:szCs w:val="28"/>
          <w:lang w:val="uk-UA"/>
        </w:rPr>
        <w:t>з</w:t>
      </w:r>
      <w:r w:rsidR="007049BD" w:rsidRPr="00DD1D8E">
        <w:rPr>
          <w:rFonts w:ascii="Times New Roman" w:hAnsi="Times New Roman"/>
          <w:color w:val="000000"/>
          <w:sz w:val="28"/>
          <w:szCs w:val="28"/>
          <w:lang w:val="uk-UA"/>
        </w:rPr>
        <w:t xml:space="preserve">абезпечення </w:t>
      </w:r>
      <w:r w:rsidRPr="00DD1D8E">
        <w:rPr>
          <w:rFonts w:ascii="Times New Roman" w:hAnsi="Times New Roman"/>
          <w:color w:val="000000"/>
          <w:sz w:val="28"/>
          <w:szCs w:val="28"/>
          <w:lang w:val="uk-UA"/>
        </w:rPr>
        <w:t>лікарськими засобами</w:t>
      </w:r>
      <w:r w:rsidR="007049BD" w:rsidRPr="00DD1D8E">
        <w:rPr>
          <w:rFonts w:ascii="Times New Roman" w:hAnsi="Times New Roman"/>
          <w:color w:val="000000"/>
          <w:sz w:val="28"/>
          <w:szCs w:val="28"/>
          <w:lang w:val="uk-UA"/>
        </w:rPr>
        <w:t xml:space="preserve"> та виробами медичного призначення</w:t>
      </w:r>
      <w:r w:rsidRPr="00DD1D8E">
        <w:rPr>
          <w:rFonts w:ascii="Times New Roman" w:hAnsi="Times New Roman"/>
          <w:color w:val="000000"/>
          <w:sz w:val="28"/>
          <w:szCs w:val="28"/>
          <w:lang w:val="uk-UA"/>
        </w:rPr>
        <w:t>;</w:t>
      </w:r>
    </w:p>
    <w:p w:rsidR="00193B6E" w:rsidRPr="00DD1D8E" w:rsidRDefault="006974C4" w:rsidP="006974C4">
      <w:pPr>
        <w:pStyle w:val="a3"/>
        <w:numPr>
          <w:ilvl w:val="0"/>
          <w:numId w:val="6"/>
        </w:numPr>
        <w:tabs>
          <w:tab w:val="left" w:pos="993"/>
        </w:tabs>
        <w:spacing w:after="0" w:line="240" w:lineRule="auto"/>
        <w:ind w:left="0" w:firstLine="709"/>
        <w:jc w:val="both"/>
        <w:rPr>
          <w:rFonts w:ascii="Times New Roman" w:hAnsi="Times New Roman"/>
          <w:sz w:val="28"/>
          <w:szCs w:val="28"/>
          <w:lang w:val="uk-UA"/>
        </w:rPr>
      </w:pPr>
      <w:r w:rsidRPr="00DD1D8E">
        <w:rPr>
          <w:rFonts w:ascii="Times New Roman" w:hAnsi="Times New Roman"/>
          <w:color w:val="000000"/>
          <w:sz w:val="28"/>
          <w:szCs w:val="28"/>
          <w:lang w:val="uk-UA"/>
        </w:rPr>
        <w:t>в</w:t>
      </w:r>
      <w:r w:rsidR="007049BD" w:rsidRPr="00DD1D8E">
        <w:rPr>
          <w:rFonts w:ascii="Times New Roman" w:hAnsi="Times New Roman"/>
          <w:color w:val="000000"/>
          <w:sz w:val="28"/>
          <w:szCs w:val="28"/>
          <w:lang w:val="uk-UA"/>
        </w:rPr>
        <w:t>провадження системи телекомунікаційних технологій та налагодження функціонування електронного документообігу в медицині. Впровадження програми e-</w:t>
      </w:r>
      <w:proofErr w:type="spellStart"/>
      <w:r w:rsidR="007049BD" w:rsidRPr="00DD1D8E">
        <w:rPr>
          <w:rFonts w:ascii="Times New Roman" w:hAnsi="Times New Roman"/>
          <w:color w:val="000000"/>
          <w:sz w:val="28"/>
          <w:szCs w:val="28"/>
          <w:lang w:val="uk-UA"/>
        </w:rPr>
        <w:t>health</w:t>
      </w:r>
      <w:proofErr w:type="spellEnd"/>
      <w:r w:rsidR="007049BD" w:rsidRPr="00DD1D8E">
        <w:rPr>
          <w:rFonts w:ascii="Times New Roman" w:hAnsi="Times New Roman"/>
          <w:color w:val="000000"/>
          <w:sz w:val="28"/>
          <w:szCs w:val="28"/>
          <w:lang w:val="uk-UA"/>
        </w:rPr>
        <w:t>.</w:t>
      </w:r>
    </w:p>
    <w:p w:rsidR="00B51768" w:rsidRDefault="00B51768" w:rsidP="005827E2">
      <w:pPr>
        <w:tabs>
          <w:tab w:val="left" w:pos="1875"/>
        </w:tabs>
        <w:spacing w:after="0" w:line="240" w:lineRule="auto"/>
        <w:ind w:firstLine="726"/>
        <w:jc w:val="both"/>
        <w:rPr>
          <w:rFonts w:ascii="Times New Roman" w:hAnsi="Times New Roman"/>
          <w:sz w:val="28"/>
          <w:szCs w:val="28"/>
          <w:lang w:val="uk-UA"/>
        </w:rPr>
      </w:pPr>
    </w:p>
    <w:p w:rsidR="005827E2" w:rsidRPr="00DD1D8E" w:rsidRDefault="005827E2" w:rsidP="005827E2">
      <w:pPr>
        <w:tabs>
          <w:tab w:val="left" w:pos="1875"/>
        </w:tabs>
        <w:spacing w:after="0" w:line="240" w:lineRule="auto"/>
        <w:ind w:firstLine="726"/>
        <w:jc w:val="both"/>
        <w:rPr>
          <w:rFonts w:ascii="Times New Roman" w:hAnsi="Times New Roman"/>
          <w:sz w:val="28"/>
          <w:szCs w:val="28"/>
          <w:lang w:val="uk-UA"/>
        </w:rPr>
      </w:pPr>
      <w:r w:rsidRPr="00DD1D8E">
        <w:rPr>
          <w:rFonts w:ascii="Times New Roman" w:hAnsi="Times New Roman"/>
          <w:sz w:val="28"/>
          <w:szCs w:val="28"/>
          <w:lang w:val="uk-UA"/>
        </w:rPr>
        <w:t>Напрями діяльності та заходи Програми підтримки обласних комунальних закладів охорони здоров'</w:t>
      </w:r>
      <w:r w:rsidR="005A2534" w:rsidRPr="00DD1D8E">
        <w:rPr>
          <w:rFonts w:ascii="Times New Roman" w:hAnsi="Times New Roman"/>
          <w:sz w:val="28"/>
          <w:szCs w:val="28"/>
          <w:lang w:val="uk-UA"/>
        </w:rPr>
        <w:t xml:space="preserve">я на 2020-2022 роки наведені </w:t>
      </w:r>
      <w:r w:rsidR="00BA623C">
        <w:rPr>
          <w:rFonts w:ascii="Times New Roman" w:hAnsi="Times New Roman"/>
          <w:sz w:val="28"/>
          <w:szCs w:val="28"/>
          <w:lang w:val="uk-UA"/>
        </w:rPr>
        <w:t xml:space="preserve">                   </w:t>
      </w:r>
      <w:r w:rsidR="005A2534" w:rsidRPr="00DD1D8E">
        <w:rPr>
          <w:rFonts w:ascii="Times New Roman" w:hAnsi="Times New Roman"/>
          <w:sz w:val="28"/>
          <w:szCs w:val="28"/>
          <w:lang w:val="uk-UA"/>
        </w:rPr>
        <w:t>у Д</w:t>
      </w:r>
      <w:r w:rsidR="00D405C8" w:rsidRPr="00DD1D8E">
        <w:rPr>
          <w:rFonts w:ascii="Times New Roman" w:hAnsi="Times New Roman"/>
          <w:sz w:val="28"/>
          <w:szCs w:val="28"/>
          <w:lang w:val="uk-UA"/>
        </w:rPr>
        <w:t xml:space="preserve">одатку </w:t>
      </w:r>
      <w:r w:rsidR="00BA623C">
        <w:rPr>
          <w:rFonts w:ascii="Times New Roman" w:hAnsi="Times New Roman"/>
          <w:sz w:val="28"/>
          <w:szCs w:val="28"/>
          <w:lang w:val="uk-UA"/>
        </w:rPr>
        <w:t>4</w:t>
      </w:r>
      <w:r w:rsidRPr="00DD1D8E">
        <w:rPr>
          <w:rFonts w:ascii="Times New Roman" w:hAnsi="Times New Roman"/>
          <w:sz w:val="28"/>
          <w:szCs w:val="28"/>
          <w:lang w:val="uk-UA"/>
        </w:rPr>
        <w:t>.</w:t>
      </w:r>
    </w:p>
    <w:p w:rsidR="001B22AA" w:rsidRPr="00DD1D8E" w:rsidRDefault="006B1B3C" w:rsidP="00FB1C8D">
      <w:pPr>
        <w:jc w:val="both"/>
        <w:rPr>
          <w:rFonts w:ascii="Times New Roman" w:hAnsi="Times New Roman"/>
          <w:sz w:val="28"/>
          <w:szCs w:val="28"/>
          <w:lang w:val="uk-UA"/>
        </w:rPr>
      </w:pPr>
      <w:r>
        <w:rPr>
          <w:rFonts w:ascii="Times New Roman" w:hAnsi="Times New Roman"/>
          <w:sz w:val="28"/>
          <w:szCs w:val="28"/>
          <w:lang w:val="uk-UA"/>
        </w:rPr>
        <w:t xml:space="preserve">       </w:t>
      </w:r>
      <w:r w:rsidR="001B22AA" w:rsidRPr="00733B35">
        <w:rPr>
          <w:rFonts w:ascii="Times New Roman" w:hAnsi="Times New Roman"/>
          <w:sz w:val="28"/>
          <w:szCs w:val="28"/>
          <w:lang w:val="uk-UA"/>
        </w:rPr>
        <w:t xml:space="preserve">Учасниками виконання заходів Програми є </w:t>
      </w:r>
      <w:r w:rsidR="001B22AA" w:rsidRPr="00733B35">
        <w:rPr>
          <w:rFonts w:ascii="Times New Roman" w:hAnsi="Times New Roman"/>
          <w:bCs/>
          <w:sz w:val="28"/>
          <w:szCs w:val="28"/>
          <w:lang w:val="uk-UA"/>
        </w:rPr>
        <w:t>комунальні некомерційні медичні підприємства (</w:t>
      </w:r>
      <w:proofErr w:type="spellStart"/>
      <w:r w:rsidR="001B22AA" w:rsidRPr="00733B35">
        <w:rPr>
          <w:rFonts w:ascii="Times New Roman" w:hAnsi="Times New Roman"/>
          <w:sz w:val="28"/>
          <w:szCs w:val="28"/>
          <w:lang w:val="uk-UA"/>
        </w:rPr>
        <w:t>ОКНП</w:t>
      </w:r>
      <w:proofErr w:type="spellEnd"/>
      <w:r w:rsidR="001B22AA" w:rsidRPr="00733B35">
        <w:rPr>
          <w:rFonts w:ascii="Times New Roman" w:hAnsi="Times New Roman"/>
          <w:sz w:val="28"/>
          <w:szCs w:val="28"/>
          <w:lang w:val="uk-UA"/>
        </w:rPr>
        <w:t xml:space="preserve"> «Чернівецька обласна клінічна  лікарня», </w:t>
      </w:r>
      <w:proofErr w:type="spellStart"/>
      <w:r w:rsidR="001B22AA" w:rsidRPr="00733B35">
        <w:rPr>
          <w:rFonts w:ascii="Times New Roman" w:hAnsi="Times New Roman"/>
          <w:sz w:val="28"/>
          <w:szCs w:val="28"/>
          <w:lang w:val="uk-UA"/>
        </w:rPr>
        <w:t>ОКНП</w:t>
      </w:r>
      <w:proofErr w:type="spellEnd"/>
      <w:r w:rsidR="001B22AA" w:rsidRPr="00733B35">
        <w:rPr>
          <w:rFonts w:ascii="Times New Roman" w:hAnsi="Times New Roman"/>
          <w:sz w:val="28"/>
          <w:szCs w:val="28"/>
          <w:lang w:val="uk-UA"/>
        </w:rPr>
        <w:t xml:space="preserve"> «Чернівецька обласна дитяча клінічна лікарня», </w:t>
      </w:r>
      <w:proofErr w:type="spellStart"/>
      <w:r w:rsidR="001B22AA" w:rsidRPr="00733B35">
        <w:rPr>
          <w:rFonts w:ascii="Times New Roman" w:hAnsi="Times New Roman"/>
          <w:sz w:val="28"/>
          <w:szCs w:val="28"/>
          <w:lang w:val="uk-UA"/>
        </w:rPr>
        <w:t>ОКНП</w:t>
      </w:r>
      <w:proofErr w:type="spellEnd"/>
      <w:r w:rsidR="001B22AA" w:rsidRPr="00733B35">
        <w:rPr>
          <w:rFonts w:ascii="Times New Roman" w:hAnsi="Times New Roman"/>
          <w:sz w:val="28"/>
          <w:szCs w:val="28"/>
          <w:lang w:val="uk-UA"/>
        </w:rPr>
        <w:t xml:space="preserve"> «Лікарня швидкої медичної допомоги», </w:t>
      </w:r>
      <w:proofErr w:type="spellStart"/>
      <w:r w:rsidR="001B22AA" w:rsidRPr="00733B35">
        <w:rPr>
          <w:rFonts w:ascii="Times New Roman" w:hAnsi="Times New Roman"/>
          <w:sz w:val="28"/>
          <w:szCs w:val="28"/>
          <w:lang w:val="uk-UA"/>
        </w:rPr>
        <w:t>ОКНП</w:t>
      </w:r>
      <w:proofErr w:type="spellEnd"/>
      <w:r w:rsidR="001B22AA" w:rsidRPr="00733B35">
        <w:rPr>
          <w:rFonts w:ascii="Times New Roman" w:hAnsi="Times New Roman"/>
          <w:sz w:val="28"/>
          <w:szCs w:val="28"/>
          <w:lang w:val="uk-UA"/>
        </w:rPr>
        <w:t xml:space="preserve"> «Чернівецька обласна психіатрична лікарня», </w:t>
      </w:r>
      <w:proofErr w:type="spellStart"/>
      <w:r w:rsidR="001B22AA" w:rsidRPr="00733B35">
        <w:rPr>
          <w:rFonts w:ascii="Times New Roman" w:hAnsi="Times New Roman"/>
          <w:sz w:val="28"/>
          <w:szCs w:val="28"/>
          <w:lang w:val="uk-UA"/>
        </w:rPr>
        <w:t>ОКНП</w:t>
      </w:r>
      <w:proofErr w:type="spellEnd"/>
      <w:r w:rsidR="001B22AA" w:rsidRPr="00733B35">
        <w:rPr>
          <w:rFonts w:ascii="Times New Roman" w:hAnsi="Times New Roman"/>
          <w:sz w:val="28"/>
          <w:szCs w:val="28"/>
          <w:lang w:val="uk-UA"/>
        </w:rPr>
        <w:t xml:space="preserve"> «Чернівецький обласний ендокринологічний центр», </w:t>
      </w:r>
      <w:proofErr w:type="spellStart"/>
      <w:r w:rsidR="001B22AA" w:rsidRPr="00733B35">
        <w:rPr>
          <w:rFonts w:ascii="Times New Roman" w:hAnsi="Times New Roman"/>
          <w:sz w:val="28"/>
          <w:szCs w:val="28"/>
          <w:lang w:val="uk-UA"/>
        </w:rPr>
        <w:t>ОКНП</w:t>
      </w:r>
      <w:proofErr w:type="spellEnd"/>
      <w:r w:rsidR="001B22AA" w:rsidRPr="00733B35">
        <w:rPr>
          <w:rFonts w:ascii="Times New Roman" w:hAnsi="Times New Roman"/>
          <w:sz w:val="28"/>
          <w:szCs w:val="28"/>
          <w:lang w:val="uk-UA"/>
        </w:rPr>
        <w:t xml:space="preserve"> «Чернівецький обласний шкірно-венерологічний диспансер», </w:t>
      </w:r>
      <w:proofErr w:type="spellStart"/>
      <w:r w:rsidR="001B22AA" w:rsidRPr="00733B35">
        <w:rPr>
          <w:rFonts w:ascii="Times New Roman" w:hAnsi="Times New Roman"/>
          <w:sz w:val="28"/>
          <w:szCs w:val="28"/>
          <w:lang w:val="uk-UA"/>
        </w:rPr>
        <w:t>ОКНП</w:t>
      </w:r>
      <w:proofErr w:type="spellEnd"/>
      <w:r w:rsidR="001B22AA" w:rsidRPr="00733B35">
        <w:rPr>
          <w:rFonts w:ascii="Times New Roman" w:hAnsi="Times New Roman"/>
          <w:sz w:val="28"/>
          <w:szCs w:val="28"/>
          <w:lang w:val="uk-UA"/>
        </w:rPr>
        <w:t xml:space="preserve"> «Буковинський клінічний онкологічний центр», </w:t>
      </w:r>
      <w:proofErr w:type="spellStart"/>
      <w:r w:rsidR="001B22AA" w:rsidRPr="00733B35">
        <w:rPr>
          <w:rFonts w:ascii="Times New Roman" w:hAnsi="Times New Roman"/>
          <w:sz w:val="28"/>
          <w:szCs w:val="28"/>
          <w:lang w:val="uk-UA"/>
        </w:rPr>
        <w:t>ОКНП</w:t>
      </w:r>
      <w:proofErr w:type="spellEnd"/>
      <w:r w:rsidR="001B22AA" w:rsidRPr="00733B35">
        <w:rPr>
          <w:rFonts w:ascii="Times New Roman" w:hAnsi="Times New Roman"/>
          <w:sz w:val="28"/>
          <w:szCs w:val="28"/>
          <w:lang w:val="uk-UA"/>
        </w:rPr>
        <w:t xml:space="preserve"> «Чернівецький обласний клінічний кардіологічний центр», </w:t>
      </w:r>
      <w:proofErr w:type="spellStart"/>
      <w:r w:rsidR="001B22AA" w:rsidRPr="00733B35">
        <w:rPr>
          <w:rFonts w:ascii="Times New Roman" w:hAnsi="Times New Roman"/>
          <w:sz w:val="28"/>
          <w:szCs w:val="28"/>
          <w:lang w:val="uk-UA"/>
        </w:rPr>
        <w:t>ОКНП</w:t>
      </w:r>
      <w:proofErr w:type="spellEnd"/>
      <w:r w:rsidR="001B22AA" w:rsidRPr="00733B35">
        <w:rPr>
          <w:rFonts w:ascii="Times New Roman" w:hAnsi="Times New Roman"/>
          <w:sz w:val="28"/>
          <w:szCs w:val="28"/>
          <w:lang w:val="uk-UA"/>
        </w:rPr>
        <w:t xml:space="preserve"> «Обласний клінічний протитуберкульозний диспансер», </w:t>
      </w:r>
      <w:proofErr w:type="spellStart"/>
      <w:r w:rsidR="001B22AA" w:rsidRPr="00733B35">
        <w:rPr>
          <w:rFonts w:ascii="Times New Roman" w:hAnsi="Times New Roman"/>
          <w:sz w:val="28"/>
          <w:szCs w:val="28"/>
          <w:lang w:val="uk-UA"/>
        </w:rPr>
        <w:t>ОКНП</w:t>
      </w:r>
      <w:proofErr w:type="spellEnd"/>
      <w:r w:rsidR="001B22AA" w:rsidRPr="00733B35">
        <w:rPr>
          <w:rFonts w:ascii="Times New Roman" w:hAnsi="Times New Roman"/>
          <w:sz w:val="28"/>
          <w:szCs w:val="28"/>
          <w:lang w:val="uk-UA"/>
        </w:rPr>
        <w:t xml:space="preserve"> «Чернівецький обласний наркологічний диспансер», </w:t>
      </w:r>
      <w:proofErr w:type="spellStart"/>
      <w:r w:rsidR="001B22AA" w:rsidRPr="00733B35">
        <w:rPr>
          <w:rFonts w:ascii="Times New Roman" w:hAnsi="Times New Roman"/>
          <w:bCs/>
          <w:sz w:val="28"/>
          <w:szCs w:val="28"/>
          <w:lang w:val="uk-UA"/>
        </w:rPr>
        <w:t>ОКНП</w:t>
      </w:r>
      <w:proofErr w:type="spellEnd"/>
      <w:r w:rsidR="001B22AA" w:rsidRPr="00733B35">
        <w:rPr>
          <w:rFonts w:ascii="Times New Roman" w:hAnsi="Times New Roman"/>
          <w:bCs/>
          <w:sz w:val="28"/>
          <w:szCs w:val="28"/>
          <w:lang w:val="uk-UA"/>
        </w:rPr>
        <w:t xml:space="preserve"> «Чернівецький обласний госпіталь ветеранів війни», </w:t>
      </w:r>
      <w:proofErr w:type="spellStart"/>
      <w:r w:rsidR="001B22AA" w:rsidRPr="00733B35">
        <w:rPr>
          <w:rFonts w:ascii="Times New Roman" w:hAnsi="Times New Roman"/>
          <w:bCs/>
          <w:sz w:val="28"/>
          <w:szCs w:val="28"/>
          <w:lang w:val="uk-UA"/>
        </w:rPr>
        <w:t>ОКНП</w:t>
      </w:r>
      <w:proofErr w:type="spellEnd"/>
      <w:r w:rsidR="001B22AA" w:rsidRPr="00733B35">
        <w:rPr>
          <w:rFonts w:ascii="Times New Roman" w:hAnsi="Times New Roman"/>
          <w:bCs/>
          <w:sz w:val="28"/>
          <w:szCs w:val="28"/>
          <w:lang w:val="uk-UA"/>
        </w:rPr>
        <w:t xml:space="preserve"> «Буковинський центр відновного лікування та комплексної реабілітації дітей», </w:t>
      </w:r>
      <w:proofErr w:type="spellStart"/>
      <w:r w:rsidR="001B22AA" w:rsidRPr="00733B35">
        <w:rPr>
          <w:rFonts w:ascii="Times New Roman" w:hAnsi="Times New Roman"/>
          <w:sz w:val="28"/>
          <w:szCs w:val="28"/>
          <w:lang w:val="uk-UA"/>
        </w:rPr>
        <w:t>ОКНП</w:t>
      </w:r>
      <w:proofErr w:type="spellEnd"/>
      <w:r w:rsidR="001B22AA" w:rsidRPr="00733B35">
        <w:rPr>
          <w:rFonts w:ascii="Times New Roman" w:hAnsi="Times New Roman"/>
          <w:sz w:val="28"/>
          <w:szCs w:val="28"/>
          <w:lang w:val="uk-UA"/>
        </w:rPr>
        <w:t xml:space="preserve"> «Лікарня «</w:t>
      </w:r>
      <w:proofErr w:type="spellStart"/>
      <w:r w:rsidR="001B22AA" w:rsidRPr="00733B35">
        <w:rPr>
          <w:rFonts w:ascii="Times New Roman" w:hAnsi="Times New Roman"/>
          <w:sz w:val="28"/>
          <w:szCs w:val="28"/>
          <w:lang w:val="uk-UA"/>
        </w:rPr>
        <w:t>Хоспіс</w:t>
      </w:r>
      <w:proofErr w:type="spellEnd"/>
      <w:r w:rsidR="001B22AA" w:rsidRPr="00733B35">
        <w:rPr>
          <w:rFonts w:ascii="Times New Roman" w:hAnsi="Times New Roman"/>
          <w:sz w:val="28"/>
          <w:szCs w:val="28"/>
          <w:lang w:val="uk-UA"/>
        </w:rPr>
        <w:t xml:space="preserve">» для хворих на туберкульоз», </w:t>
      </w:r>
      <w:proofErr w:type="spellStart"/>
      <w:r w:rsidR="001B22AA" w:rsidRPr="00733B35">
        <w:rPr>
          <w:rFonts w:ascii="Times New Roman" w:hAnsi="Times New Roman"/>
          <w:color w:val="262626"/>
          <w:sz w:val="28"/>
          <w:szCs w:val="28"/>
          <w:lang w:val="uk-UA"/>
        </w:rPr>
        <w:t>ОКНП</w:t>
      </w:r>
      <w:proofErr w:type="spellEnd"/>
      <w:r w:rsidR="001B22AA" w:rsidRPr="00733B35">
        <w:rPr>
          <w:rFonts w:ascii="Times New Roman" w:hAnsi="Times New Roman"/>
          <w:color w:val="262626"/>
          <w:sz w:val="28"/>
          <w:szCs w:val="28"/>
          <w:lang w:val="uk-UA"/>
        </w:rPr>
        <w:t xml:space="preserve"> «Черн</w:t>
      </w:r>
      <w:r w:rsidR="001B22AA" w:rsidRPr="00733B35">
        <w:rPr>
          <w:rFonts w:ascii="Times New Roman" w:hAnsi="Times New Roman"/>
          <w:color w:val="3F3F3F"/>
          <w:sz w:val="28"/>
          <w:szCs w:val="28"/>
          <w:lang w:val="uk-UA"/>
        </w:rPr>
        <w:t>і</w:t>
      </w:r>
      <w:r w:rsidR="001B22AA" w:rsidRPr="00733B35">
        <w:rPr>
          <w:rFonts w:ascii="Times New Roman" w:hAnsi="Times New Roman"/>
          <w:color w:val="262626"/>
          <w:sz w:val="28"/>
          <w:szCs w:val="28"/>
          <w:lang w:val="uk-UA"/>
        </w:rPr>
        <w:t>вецький обласний цен</w:t>
      </w:r>
      <w:r w:rsidR="001B22AA" w:rsidRPr="00733B35">
        <w:rPr>
          <w:rFonts w:ascii="Times New Roman" w:hAnsi="Times New Roman"/>
          <w:color w:val="3F3F3F"/>
          <w:sz w:val="28"/>
          <w:szCs w:val="28"/>
          <w:lang w:val="uk-UA"/>
        </w:rPr>
        <w:t>т</w:t>
      </w:r>
      <w:r w:rsidR="001B22AA" w:rsidRPr="00733B35">
        <w:rPr>
          <w:rFonts w:ascii="Times New Roman" w:hAnsi="Times New Roman"/>
          <w:color w:val="262626"/>
          <w:sz w:val="28"/>
          <w:szCs w:val="28"/>
          <w:lang w:val="uk-UA"/>
        </w:rPr>
        <w:t xml:space="preserve">р екстреної медичної допомоги та медицини катастроф», </w:t>
      </w:r>
      <w:proofErr w:type="spellStart"/>
      <w:r w:rsidR="001B22AA" w:rsidRPr="00733B35">
        <w:rPr>
          <w:rFonts w:ascii="Times New Roman" w:hAnsi="Times New Roman"/>
          <w:sz w:val="28"/>
          <w:szCs w:val="28"/>
          <w:lang w:val="uk-UA"/>
        </w:rPr>
        <w:t>ОКНП</w:t>
      </w:r>
      <w:proofErr w:type="spellEnd"/>
      <w:r w:rsidR="001B22AA" w:rsidRPr="00733B35">
        <w:rPr>
          <w:rFonts w:ascii="Times New Roman" w:hAnsi="Times New Roman"/>
          <w:sz w:val="28"/>
          <w:szCs w:val="28"/>
          <w:lang w:val="uk-UA"/>
        </w:rPr>
        <w:t xml:space="preserve"> «Чернівецький обласний медичний діагностичний центр», </w:t>
      </w:r>
      <w:proofErr w:type="spellStart"/>
      <w:r w:rsidR="001B22AA" w:rsidRPr="00733B35">
        <w:rPr>
          <w:rFonts w:ascii="Times New Roman" w:hAnsi="Times New Roman"/>
          <w:bCs/>
          <w:sz w:val="28"/>
          <w:szCs w:val="28"/>
          <w:lang w:val="uk-UA"/>
        </w:rPr>
        <w:t>ОКНП</w:t>
      </w:r>
      <w:proofErr w:type="spellEnd"/>
      <w:r w:rsidR="001B22AA" w:rsidRPr="00733B35">
        <w:rPr>
          <w:rFonts w:ascii="Times New Roman" w:hAnsi="Times New Roman"/>
          <w:bCs/>
          <w:sz w:val="28"/>
          <w:szCs w:val="28"/>
          <w:lang w:val="uk-UA"/>
        </w:rPr>
        <w:t xml:space="preserve"> «Чернівецький обласний центр з профілактики та боротьби зі </w:t>
      </w:r>
      <w:proofErr w:type="spellStart"/>
      <w:r w:rsidR="001B22AA" w:rsidRPr="00733B35">
        <w:rPr>
          <w:rFonts w:ascii="Times New Roman" w:hAnsi="Times New Roman"/>
          <w:bCs/>
          <w:sz w:val="28"/>
          <w:szCs w:val="28"/>
          <w:lang w:val="uk-UA"/>
        </w:rPr>
        <w:t>СНІДом</w:t>
      </w:r>
      <w:proofErr w:type="spellEnd"/>
      <w:r w:rsidR="001B22AA" w:rsidRPr="00733B35">
        <w:rPr>
          <w:rFonts w:ascii="Times New Roman" w:hAnsi="Times New Roman"/>
          <w:bCs/>
          <w:sz w:val="28"/>
          <w:szCs w:val="28"/>
          <w:lang w:val="uk-UA"/>
        </w:rPr>
        <w:t>»</w:t>
      </w:r>
      <w:r w:rsidR="004A6381" w:rsidRPr="00733B35">
        <w:rPr>
          <w:rFonts w:ascii="Times New Roman" w:hAnsi="Times New Roman"/>
          <w:bCs/>
          <w:sz w:val="28"/>
          <w:szCs w:val="28"/>
          <w:lang w:val="uk-UA"/>
        </w:rPr>
        <w:t>,</w:t>
      </w:r>
      <w:r w:rsidR="004A6381" w:rsidRPr="00733B35">
        <w:rPr>
          <w:rFonts w:ascii="Times New Roman" w:hAnsi="Times New Roman"/>
          <w:sz w:val="28"/>
          <w:szCs w:val="28"/>
          <w:lang w:val="uk-UA"/>
        </w:rPr>
        <w:t xml:space="preserve"> </w:t>
      </w:r>
      <w:proofErr w:type="spellStart"/>
      <w:r w:rsidR="00355D53" w:rsidRPr="00733B35">
        <w:rPr>
          <w:rFonts w:ascii="Times New Roman" w:hAnsi="Times New Roman"/>
          <w:bCs/>
          <w:sz w:val="28"/>
          <w:szCs w:val="28"/>
          <w:lang w:val="uk-UA"/>
        </w:rPr>
        <w:t>ОКНП</w:t>
      </w:r>
      <w:proofErr w:type="spellEnd"/>
      <w:r w:rsidR="00355D53" w:rsidRPr="00733B35">
        <w:rPr>
          <w:rFonts w:ascii="Times New Roman" w:hAnsi="Times New Roman"/>
          <w:bCs/>
          <w:sz w:val="28"/>
          <w:szCs w:val="28"/>
          <w:lang w:val="uk-UA"/>
        </w:rPr>
        <w:t xml:space="preserve"> «Обласний Чернівецький лікарсько-фізкультурний диспансер»,</w:t>
      </w:r>
      <w:r w:rsidR="00355D53" w:rsidRPr="00733B35">
        <w:rPr>
          <w:bCs/>
          <w:lang w:val="uk-UA"/>
        </w:rPr>
        <w:t xml:space="preserve"> </w:t>
      </w:r>
      <w:proofErr w:type="spellStart"/>
      <w:r w:rsidR="008E3444" w:rsidRPr="00733B35">
        <w:rPr>
          <w:rFonts w:ascii="Times New Roman" w:hAnsi="Times New Roman"/>
          <w:sz w:val="28"/>
          <w:szCs w:val="28"/>
          <w:lang w:val="uk-UA"/>
        </w:rPr>
        <w:t>КНП</w:t>
      </w:r>
      <w:proofErr w:type="spellEnd"/>
      <w:r w:rsidR="008E3444" w:rsidRPr="00733B35">
        <w:rPr>
          <w:rFonts w:ascii="Times New Roman" w:hAnsi="Times New Roman"/>
          <w:sz w:val="28"/>
          <w:szCs w:val="28"/>
          <w:lang w:val="uk-UA"/>
        </w:rPr>
        <w:t xml:space="preserve"> "Чернівецький обласний центр громадського здоров’я Чернівецької обласної ради</w:t>
      </w:r>
      <w:r w:rsidR="008E3444" w:rsidRPr="00733B35">
        <w:rPr>
          <w:lang w:val="uk-UA"/>
        </w:rPr>
        <w:t xml:space="preserve">", </w:t>
      </w:r>
      <w:proofErr w:type="spellStart"/>
      <w:r w:rsidR="008C3FED" w:rsidRPr="00733B35">
        <w:rPr>
          <w:rFonts w:ascii="Times New Roman" w:hAnsi="Times New Roman"/>
          <w:bCs/>
          <w:sz w:val="28"/>
          <w:szCs w:val="28"/>
          <w:lang w:val="uk-UA"/>
        </w:rPr>
        <w:t>КНП</w:t>
      </w:r>
      <w:proofErr w:type="spellEnd"/>
      <w:r w:rsidR="008C3FED" w:rsidRPr="00733B35">
        <w:rPr>
          <w:rFonts w:ascii="Times New Roman" w:hAnsi="Times New Roman"/>
          <w:bCs/>
          <w:sz w:val="28"/>
          <w:szCs w:val="28"/>
          <w:lang w:val="uk-UA"/>
        </w:rPr>
        <w:t xml:space="preserve"> «Чернівець</w:t>
      </w:r>
      <w:r w:rsidR="00B71A9D" w:rsidRPr="00733B35">
        <w:rPr>
          <w:rFonts w:ascii="Times New Roman" w:hAnsi="Times New Roman"/>
          <w:bCs/>
          <w:sz w:val="28"/>
          <w:szCs w:val="28"/>
          <w:lang w:val="uk-UA"/>
        </w:rPr>
        <w:t xml:space="preserve">кий обласний </w:t>
      </w:r>
      <w:proofErr w:type="spellStart"/>
      <w:r w:rsidR="00B71A9D" w:rsidRPr="00733B35">
        <w:rPr>
          <w:rFonts w:ascii="Times New Roman" w:hAnsi="Times New Roman"/>
          <w:bCs/>
          <w:sz w:val="28"/>
          <w:szCs w:val="28"/>
          <w:lang w:val="uk-UA"/>
        </w:rPr>
        <w:t>перинатальний</w:t>
      </w:r>
      <w:proofErr w:type="spellEnd"/>
      <w:r w:rsidR="00B71A9D" w:rsidRPr="00733B35">
        <w:rPr>
          <w:rFonts w:ascii="Times New Roman" w:hAnsi="Times New Roman"/>
          <w:bCs/>
          <w:sz w:val="28"/>
          <w:szCs w:val="28"/>
          <w:lang w:val="uk-UA"/>
        </w:rPr>
        <w:t xml:space="preserve"> </w:t>
      </w:r>
      <w:r w:rsidR="008C3FED" w:rsidRPr="00733B35">
        <w:rPr>
          <w:rFonts w:ascii="Times New Roman" w:hAnsi="Times New Roman"/>
          <w:bCs/>
          <w:sz w:val="28"/>
          <w:szCs w:val="28"/>
          <w:lang w:val="uk-UA"/>
        </w:rPr>
        <w:t xml:space="preserve"> центр»,</w:t>
      </w:r>
      <w:r w:rsidR="008C3FED" w:rsidRPr="00733B35">
        <w:rPr>
          <w:bCs/>
          <w:lang w:val="uk-UA"/>
        </w:rPr>
        <w:t xml:space="preserve"> </w:t>
      </w:r>
      <w:proofErr w:type="spellStart"/>
      <w:r w:rsidR="004A6381" w:rsidRPr="00733B35">
        <w:rPr>
          <w:rFonts w:ascii="Times New Roman" w:hAnsi="Times New Roman"/>
          <w:bCs/>
          <w:sz w:val="28"/>
          <w:szCs w:val="28"/>
          <w:lang w:val="uk-UA"/>
        </w:rPr>
        <w:t>КНП</w:t>
      </w:r>
      <w:proofErr w:type="spellEnd"/>
      <w:r w:rsidR="004A6381" w:rsidRPr="00733B35">
        <w:rPr>
          <w:rFonts w:ascii="Times New Roman" w:hAnsi="Times New Roman"/>
          <w:bCs/>
          <w:sz w:val="28"/>
          <w:szCs w:val="28"/>
          <w:lang w:val="uk-UA"/>
        </w:rPr>
        <w:t xml:space="preserve"> «Чернівецький </w:t>
      </w:r>
      <w:r w:rsidR="00FB1C8D" w:rsidRPr="00733B35">
        <w:rPr>
          <w:rFonts w:ascii="Times New Roman" w:hAnsi="Times New Roman"/>
          <w:bCs/>
          <w:sz w:val="28"/>
          <w:szCs w:val="28"/>
          <w:lang w:val="uk-UA"/>
        </w:rPr>
        <w:t>обласний стоматологічний центр»,</w:t>
      </w:r>
      <w:r w:rsidR="00FB1C8D" w:rsidRPr="00733B35">
        <w:rPr>
          <w:lang w:val="uk-UA"/>
        </w:rPr>
        <w:t xml:space="preserve"> </w:t>
      </w:r>
      <w:r w:rsidR="00FB1C8D" w:rsidRPr="00733B35">
        <w:rPr>
          <w:rFonts w:ascii="Times New Roman" w:hAnsi="Times New Roman"/>
          <w:sz w:val="28"/>
          <w:szCs w:val="28"/>
          <w:lang w:val="uk-UA"/>
        </w:rPr>
        <w:t xml:space="preserve">"Чернівецьке обласне патологоанатомічне бюро", </w:t>
      </w:r>
      <w:proofErr w:type="spellStart"/>
      <w:r w:rsidR="00FB1C8D" w:rsidRPr="00733B35">
        <w:rPr>
          <w:rFonts w:ascii="Times New Roman" w:hAnsi="Times New Roman"/>
          <w:sz w:val="28"/>
          <w:szCs w:val="28"/>
          <w:lang w:val="uk-UA"/>
        </w:rPr>
        <w:t>ОКНП</w:t>
      </w:r>
      <w:proofErr w:type="spellEnd"/>
      <w:r w:rsidR="00FB1C8D" w:rsidRPr="00733B35">
        <w:rPr>
          <w:rFonts w:ascii="Times New Roman" w:hAnsi="Times New Roman"/>
          <w:sz w:val="28"/>
          <w:szCs w:val="28"/>
          <w:lang w:val="uk-UA"/>
        </w:rPr>
        <w:t xml:space="preserve"> «</w:t>
      </w:r>
      <w:r w:rsidR="00FB1C8D" w:rsidRPr="00733B35">
        <w:rPr>
          <w:rFonts w:ascii="Times New Roman" w:hAnsi="Times New Roman"/>
          <w:bCs/>
          <w:sz w:val="28"/>
          <w:szCs w:val="28"/>
          <w:lang w:val="uk-UA"/>
        </w:rPr>
        <w:t>Чернівецький обласний спеціалізований будинок дитини</w:t>
      </w:r>
      <w:r w:rsidR="00FB1C8D" w:rsidRPr="00733B35">
        <w:rPr>
          <w:rFonts w:ascii="Times New Roman" w:hAnsi="Times New Roman"/>
          <w:sz w:val="28"/>
          <w:szCs w:val="28"/>
          <w:lang w:val="uk-UA"/>
        </w:rPr>
        <w:t xml:space="preserve">», </w:t>
      </w:r>
      <w:proofErr w:type="spellStart"/>
      <w:r w:rsidR="00FB1C8D" w:rsidRPr="00733B35">
        <w:rPr>
          <w:rFonts w:ascii="Times New Roman" w:hAnsi="Times New Roman"/>
          <w:bCs/>
          <w:sz w:val="28"/>
          <w:szCs w:val="28"/>
          <w:lang w:val="uk-UA"/>
        </w:rPr>
        <w:t>КНП</w:t>
      </w:r>
      <w:proofErr w:type="spellEnd"/>
      <w:r w:rsidR="00FB1C8D" w:rsidRPr="00733B35">
        <w:rPr>
          <w:rFonts w:ascii="Times New Roman" w:hAnsi="Times New Roman"/>
          <w:bCs/>
          <w:sz w:val="28"/>
          <w:szCs w:val="28"/>
          <w:lang w:val="uk-UA"/>
        </w:rPr>
        <w:t xml:space="preserve"> </w:t>
      </w:r>
      <w:r w:rsidR="00FB1C8D" w:rsidRPr="00733B35">
        <w:rPr>
          <w:rFonts w:ascii="Times New Roman" w:hAnsi="Times New Roman"/>
          <w:sz w:val="28"/>
          <w:szCs w:val="28"/>
          <w:lang w:val="uk-UA"/>
        </w:rPr>
        <w:t>«</w:t>
      </w:r>
      <w:r w:rsidR="00FB1C8D" w:rsidRPr="00733B35">
        <w:rPr>
          <w:rFonts w:ascii="Times New Roman" w:hAnsi="Times New Roman"/>
          <w:bCs/>
          <w:sz w:val="28"/>
          <w:szCs w:val="28"/>
          <w:lang w:val="uk-UA"/>
        </w:rPr>
        <w:t>Чернівецький обласний центр служби крові</w:t>
      </w:r>
      <w:r w:rsidR="00FB1C8D" w:rsidRPr="00733B35">
        <w:rPr>
          <w:rFonts w:ascii="Times New Roman" w:hAnsi="Times New Roman"/>
          <w:sz w:val="28"/>
          <w:szCs w:val="28"/>
          <w:lang w:val="uk-UA"/>
        </w:rPr>
        <w:t xml:space="preserve">»,  </w:t>
      </w:r>
      <w:proofErr w:type="spellStart"/>
      <w:r w:rsidR="001521B7">
        <w:rPr>
          <w:rFonts w:ascii="Times New Roman" w:hAnsi="Times New Roman"/>
          <w:sz w:val="28"/>
          <w:szCs w:val="28"/>
          <w:lang w:val="uk-UA"/>
        </w:rPr>
        <w:t>ОКНП</w:t>
      </w:r>
      <w:proofErr w:type="spellEnd"/>
      <w:r w:rsidR="001521B7">
        <w:rPr>
          <w:rFonts w:ascii="Times New Roman" w:hAnsi="Times New Roman"/>
          <w:sz w:val="28"/>
          <w:szCs w:val="28"/>
          <w:lang w:val="uk-UA"/>
        </w:rPr>
        <w:t xml:space="preserve"> </w:t>
      </w:r>
      <w:r w:rsidR="001521B7" w:rsidRPr="001521B7">
        <w:rPr>
          <w:rFonts w:ascii="Times New Roman" w:hAnsi="Times New Roman"/>
          <w:sz w:val="28"/>
          <w:szCs w:val="28"/>
          <w:lang w:val="uk-UA"/>
        </w:rPr>
        <w:t>"</w:t>
      </w:r>
      <w:r w:rsidR="001521B7">
        <w:rPr>
          <w:rFonts w:ascii="Times New Roman" w:hAnsi="Times New Roman"/>
          <w:sz w:val="28"/>
          <w:szCs w:val="28"/>
          <w:lang w:val="uk-UA"/>
        </w:rPr>
        <w:t>Патологоанатомічне бюро</w:t>
      </w:r>
      <w:r w:rsidR="001521B7" w:rsidRPr="001521B7">
        <w:rPr>
          <w:rFonts w:ascii="Times New Roman" w:hAnsi="Times New Roman"/>
          <w:sz w:val="28"/>
          <w:szCs w:val="28"/>
          <w:lang w:val="uk-UA"/>
        </w:rPr>
        <w:t>"</w:t>
      </w:r>
      <w:r w:rsidR="00ED4E28" w:rsidRPr="00733B35">
        <w:rPr>
          <w:rFonts w:ascii="Times New Roman" w:hAnsi="Times New Roman"/>
          <w:sz w:val="28"/>
          <w:szCs w:val="28"/>
          <w:lang w:val="uk-UA"/>
        </w:rPr>
        <w:t xml:space="preserve"> </w:t>
      </w:r>
      <w:r w:rsidR="00ED4E28" w:rsidRPr="00733B35">
        <w:rPr>
          <w:rFonts w:ascii="Times New Roman" w:hAnsi="Times New Roman"/>
          <w:bCs/>
          <w:sz w:val="28"/>
          <w:szCs w:val="28"/>
          <w:lang w:val="uk-UA"/>
        </w:rPr>
        <w:t xml:space="preserve">та медичні заклади </w:t>
      </w:r>
      <w:proofErr w:type="spellStart"/>
      <w:r w:rsidR="00ED4E28" w:rsidRPr="00733B35">
        <w:rPr>
          <w:rFonts w:ascii="Times New Roman" w:hAnsi="Times New Roman"/>
          <w:sz w:val="28"/>
          <w:szCs w:val="28"/>
          <w:lang w:val="uk-UA"/>
        </w:rPr>
        <w:t>ОКМУ</w:t>
      </w:r>
      <w:proofErr w:type="spellEnd"/>
      <w:r w:rsidR="00ED4E28" w:rsidRPr="00733B35">
        <w:rPr>
          <w:rFonts w:ascii="Times New Roman" w:hAnsi="Times New Roman"/>
          <w:sz w:val="28"/>
          <w:szCs w:val="28"/>
          <w:lang w:val="uk-UA"/>
        </w:rPr>
        <w:t xml:space="preserve"> «Обласний дитячий протитуберкульозний санаторій «</w:t>
      </w:r>
      <w:proofErr w:type="spellStart"/>
      <w:r w:rsidR="00ED4E28" w:rsidRPr="00733B35">
        <w:rPr>
          <w:rFonts w:ascii="Times New Roman" w:hAnsi="Times New Roman"/>
          <w:sz w:val="28"/>
          <w:szCs w:val="28"/>
          <w:lang w:val="uk-UA"/>
        </w:rPr>
        <w:t>Садгора</w:t>
      </w:r>
      <w:proofErr w:type="spellEnd"/>
      <w:r w:rsidR="00ED4E28" w:rsidRPr="00733B35">
        <w:rPr>
          <w:rFonts w:ascii="Times New Roman" w:hAnsi="Times New Roman"/>
          <w:sz w:val="28"/>
          <w:szCs w:val="28"/>
          <w:lang w:val="uk-UA"/>
        </w:rPr>
        <w:t xml:space="preserve">», </w:t>
      </w:r>
      <w:proofErr w:type="spellStart"/>
      <w:r w:rsidR="00ED4E28" w:rsidRPr="00733B35">
        <w:rPr>
          <w:rFonts w:ascii="Times New Roman" w:hAnsi="Times New Roman"/>
          <w:sz w:val="28"/>
          <w:szCs w:val="28"/>
          <w:lang w:val="uk-UA"/>
        </w:rPr>
        <w:t>ОКМУ</w:t>
      </w:r>
      <w:proofErr w:type="spellEnd"/>
      <w:r w:rsidR="00ED4E28" w:rsidRPr="00733B35">
        <w:rPr>
          <w:rFonts w:ascii="Times New Roman" w:hAnsi="Times New Roman"/>
          <w:sz w:val="28"/>
          <w:szCs w:val="28"/>
          <w:lang w:val="uk-UA"/>
        </w:rPr>
        <w:t xml:space="preserve"> обласний протитуберкульозний санаторій «</w:t>
      </w:r>
      <w:proofErr w:type="spellStart"/>
      <w:r w:rsidR="00ED4E28" w:rsidRPr="00733B35">
        <w:rPr>
          <w:rFonts w:ascii="Times New Roman" w:hAnsi="Times New Roman"/>
          <w:sz w:val="28"/>
          <w:szCs w:val="28"/>
          <w:lang w:val="uk-UA"/>
        </w:rPr>
        <w:t>Красноїльськ</w:t>
      </w:r>
      <w:proofErr w:type="spellEnd"/>
      <w:r w:rsidR="00ED4E28" w:rsidRPr="00733B35">
        <w:rPr>
          <w:rFonts w:ascii="Times New Roman" w:hAnsi="Times New Roman"/>
          <w:sz w:val="28"/>
          <w:szCs w:val="28"/>
          <w:lang w:val="uk-UA"/>
        </w:rPr>
        <w:t>»</w:t>
      </w:r>
      <w:r w:rsidR="00ED4E28" w:rsidRPr="00733B35">
        <w:rPr>
          <w:rFonts w:ascii="Times New Roman" w:hAnsi="Times New Roman"/>
          <w:bCs/>
          <w:sz w:val="28"/>
          <w:szCs w:val="28"/>
          <w:lang w:val="uk-UA"/>
        </w:rPr>
        <w:t xml:space="preserve">, </w:t>
      </w:r>
      <w:r w:rsidR="00FB1C8D" w:rsidRPr="00733B35">
        <w:rPr>
          <w:rFonts w:ascii="Times New Roman" w:hAnsi="Times New Roman"/>
          <w:sz w:val="28"/>
          <w:szCs w:val="28"/>
          <w:lang w:val="uk-UA"/>
        </w:rPr>
        <w:t xml:space="preserve">КМУ «Обласне бюро судово-медичної експертизи», Обласна база спеціального медичного </w:t>
      </w:r>
      <w:r w:rsidR="00FB1C8D" w:rsidRPr="00733B35">
        <w:rPr>
          <w:rFonts w:ascii="Times New Roman" w:hAnsi="Times New Roman"/>
          <w:sz w:val="28"/>
          <w:szCs w:val="28"/>
          <w:lang w:val="uk-UA"/>
        </w:rPr>
        <w:lastRenderedPageBreak/>
        <w:t xml:space="preserve">постачання, </w:t>
      </w:r>
      <w:r w:rsidR="00FB1C8D" w:rsidRPr="00733B35">
        <w:rPr>
          <w:rFonts w:ascii="Times New Roman" w:hAnsi="Times New Roman"/>
          <w:bCs/>
          <w:sz w:val="28"/>
          <w:szCs w:val="28"/>
          <w:lang w:val="uk-UA"/>
        </w:rPr>
        <w:t xml:space="preserve"> </w:t>
      </w:r>
      <w:proofErr w:type="spellStart"/>
      <w:r w:rsidR="00ED4E28" w:rsidRPr="00733B35">
        <w:rPr>
          <w:rFonts w:ascii="Times New Roman" w:hAnsi="Times New Roman"/>
          <w:sz w:val="28"/>
          <w:szCs w:val="28"/>
          <w:lang w:val="uk-UA"/>
        </w:rPr>
        <w:t>ОКМУ</w:t>
      </w:r>
      <w:proofErr w:type="spellEnd"/>
      <w:r w:rsidR="00FB1C8D" w:rsidRPr="00733B35">
        <w:rPr>
          <w:rFonts w:ascii="Times New Roman" w:hAnsi="Times New Roman"/>
          <w:sz w:val="28"/>
          <w:szCs w:val="28"/>
          <w:lang w:val="uk-UA"/>
        </w:rPr>
        <w:t xml:space="preserve"> «Центр медико-соціальної експертизи»</w:t>
      </w:r>
      <w:r w:rsidR="00ED4E28" w:rsidRPr="00733B35">
        <w:rPr>
          <w:rFonts w:ascii="Times New Roman" w:hAnsi="Times New Roman"/>
          <w:sz w:val="28"/>
          <w:szCs w:val="28"/>
          <w:lang w:val="uk-UA"/>
        </w:rPr>
        <w:t>,</w:t>
      </w:r>
      <w:r w:rsidR="00FB1C8D" w:rsidRPr="00733B35">
        <w:rPr>
          <w:rFonts w:ascii="Times New Roman" w:hAnsi="Times New Roman"/>
          <w:sz w:val="28"/>
          <w:szCs w:val="28"/>
          <w:lang w:val="uk-UA"/>
        </w:rPr>
        <w:t xml:space="preserve"> </w:t>
      </w:r>
      <w:r w:rsidR="00FB1C8D" w:rsidRPr="00733B35">
        <w:rPr>
          <w:rFonts w:ascii="Times New Roman" w:hAnsi="Times New Roman"/>
          <w:bCs/>
          <w:sz w:val="28"/>
          <w:szCs w:val="28"/>
          <w:lang w:val="uk-UA"/>
        </w:rPr>
        <w:t xml:space="preserve">  </w:t>
      </w:r>
      <w:r w:rsidR="001521B7">
        <w:rPr>
          <w:rFonts w:ascii="Times New Roman" w:hAnsi="Times New Roman"/>
          <w:sz w:val="28"/>
          <w:szCs w:val="28"/>
          <w:lang w:val="uk-UA"/>
        </w:rPr>
        <w:t xml:space="preserve">ОКУ </w:t>
      </w:r>
      <w:r w:rsidR="001521B7" w:rsidRPr="001521B7">
        <w:rPr>
          <w:rFonts w:ascii="Times New Roman" w:hAnsi="Times New Roman"/>
          <w:sz w:val="28"/>
          <w:szCs w:val="28"/>
          <w:lang w:val="uk-UA"/>
        </w:rPr>
        <w:t>"</w:t>
      </w:r>
      <w:r w:rsidR="009C4862" w:rsidRPr="00733B35">
        <w:rPr>
          <w:rFonts w:ascii="Times New Roman" w:hAnsi="Times New Roman"/>
          <w:sz w:val="28"/>
          <w:szCs w:val="28"/>
          <w:lang w:val="uk-UA"/>
        </w:rPr>
        <w:t>Д</w:t>
      </w:r>
      <w:r w:rsidR="00484E21" w:rsidRPr="00733B35">
        <w:rPr>
          <w:rFonts w:ascii="Times New Roman" w:hAnsi="Times New Roman"/>
          <w:sz w:val="28"/>
          <w:szCs w:val="28"/>
          <w:lang w:val="uk-UA"/>
        </w:rPr>
        <w:t xml:space="preserve">итячий санаторій "Щербинці", </w:t>
      </w:r>
      <w:proofErr w:type="spellStart"/>
      <w:r w:rsidR="00484E21" w:rsidRPr="00733B35">
        <w:rPr>
          <w:rFonts w:ascii="Times New Roman" w:hAnsi="Times New Roman"/>
          <w:sz w:val="28"/>
          <w:szCs w:val="28"/>
          <w:lang w:val="uk-UA"/>
        </w:rPr>
        <w:t>КУ</w:t>
      </w:r>
      <w:proofErr w:type="spellEnd"/>
      <w:r w:rsidR="001521B7">
        <w:rPr>
          <w:rFonts w:ascii="Times New Roman" w:hAnsi="Times New Roman"/>
          <w:sz w:val="28"/>
          <w:szCs w:val="28"/>
          <w:lang w:val="uk-UA"/>
        </w:rPr>
        <w:t xml:space="preserve"> </w:t>
      </w:r>
      <w:r w:rsidR="001521B7" w:rsidRPr="001521B7">
        <w:rPr>
          <w:rFonts w:ascii="Times New Roman" w:hAnsi="Times New Roman"/>
          <w:sz w:val="28"/>
          <w:szCs w:val="28"/>
          <w:lang w:val="uk-UA"/>
        </w:rPr>
        <w:t>"</w:t>
      </w:r>
      <w:r w:rsidR="001B22AA" w:rsidRPr="00733B35">
        <w:rPr>
          <w:rFonts w:ascii="Times New Roman" w:hAnsi="Times New Roman"/>
          <w:sz w:val="28"/>
          <w:szCs w:val="28"/>
          <w:lang w:val="uk-UA"/>
        </w:rPr>
        <w:t>Обласний лі</w:t>
      </w:r>
      <w:r w:rsidR="001521B7">
        <w:rPr>
          <w:rFonts w:ascii="Times New Roman" w:hAnsi="Times New Roman"/>
          <w:sz w:val="28"/>
          <w:szCs w:val="28"/>
          <w:lang w:val="uk-UA"/>
        </w:rPr>
        <w:t>карсько-фізкультурний диспансер</w:t>
      </w:r>
      <w:r w:rsidR="001521B7" w:rsidRPr="001521B7">
        <w:rPr>
          <w:rFonts w:ascii="Times New Roman" w:hAnsi="Times New Roman"/>
          <w:sz w:val="28"/>
          <w:szCs w:val="28"/>
          <w:lang w:val="uk-UA"/>
        </w:rPr>
        <w:t>"</w:t>
      </w:r>
      <w:r w:rsidR="001B22AA" w:rsidRPr="00733B35">
        <w:rPr>
          <w:rFonts w:ascii="Times New Roman" w:hAnsi="Times New Roman"/>
          <w:bCs/>
          <w:sz w:val="28"/>
          <w:szCs w:val="28"/>
          <w:lang w:val="uk-UA"/>
        </w:rPr>
        <w:t xml:space="preserve">, </w:t>
      </w:r>
      <w:r w:rsidR="001B22AA" w:rsidRPr="00733B35">
        <w:rPr>
          <w:rFonts w:ascii="Times New Roman" w:hAnsi="Times New Roman"/>
          <w:sz w:val="28"/>
          <w:szCs w:val="28"/>
          <w:lang w:val="uk-UA"/>
        </w:rPr>
        <w:t>К</w:t>
      </w:r>
      <w:r w:rsidR="00ED4E28" w:rsidRPr="00733B35">
        <w:rPr>
          <w:rFonts w:ascii="Times New Roman" w:hAnsi="Times New Roman"/>
          <w:sz w:val="28"/>
          <w:szCs w:val="28"/>
          <w:lang w:val="uk-UA"/>
        </w:rPr>
        <w:t xml:space="preserve">МУ Обласний центр здоров'я, </w:t>
      </w:r>
      <w:r w:rsidR="001521B7">
        <w:rPr>
          <w:rFonts w:ascii="Times New Roman" w:hAnsi="Times New Roman"/>
          <w:sz w:val="28"/>
          <w:szCs w:val="28"/>
          <w:lang w:val="uk-UA"/>
        </w:rPr>
        <w:t xml:space="preserve">ОКУ </w:t>
      </w:r>
      <w:r w:rsidR="001521B7" w:rsidRPr="001521B7">
        <w:rPr>
          <w:rFonts w:ascii="Times New Roman" w:hAnsi="Times New Roman"/>
          <w:sz w:val="28"/>
          <w:szCs w:val="28"/>
          <w:lang w:val="uk-UA"/>
        </w:rPr>
        <w:t>"</w:t>
      </w:r>
      <w:r w:rsidR="001B22AA" w:rsidRPr="00733B35">
        <w:rPr>
          <w:rFonts w:ascii="Times New Roman" w:hAnsi="Times New Roman"/>
          <w:sz w:val="28"/>
          <w:szCs w:val="28"/>
          <w:lang w:val="uk-UA"/>
        </w:rPr>
        <w:t>Чернівецький обласний інформаційно-аналітичний центр медичної статистики, інженерно-технічного та фармацевтичного супроводу діяльності за</w:t>
      </w:r>
      <w:r w:rsidR="001521B7">
        <w:rPr>
          <w:rFonts w:ascii="Times New Roman" w:hAnsi="Times New Roman"/>
          <w:sz w:val="28"/>
          <w:szCs w:val="28"/>
          <w:lang w:val="uk-UA"/>
        </w:rPr>
        <w:t>кладів охорони здоров’я області</w:t>
      </w:r>
      <w:r w:rsidR="001521B7" w:rsidRPr="001521B7">
        <w:rPr>
          <w:rFonts w:ascii="Times New Roman" w:hAnsi="Times New Roman"/>
          <w:sz w:val="28"/>
          <w:szCs w:val="28"/>
          <w:lang w:val="uk-UA"/>
        </w:rPr>
        <w:t>"</w:t>
      </w:r>
      <w:r w:rsidR="001B22AA" w:rsidRPr="00733B35">
        <w:rPr>
          <w:rFonts w:ascii="Times New Roman" w:hAnsi="Times New Roman"/>
          <w:bCs/>
          <w:sz w:val="28"/>
          <w:szCs w:val="28"/>
          <w:lang w:val="uk-UA"/>
        </w:rPr>
        <w:t>), які є об’єктами права спільної власності територій громад сіл, селищ, міст області.</w:t>
      </w:r>
    </w:p>
    <w:p w:rsidR="005827E2" w:rsidRPr="00B27658" w:rsidRDefault="005827E2" w:rsidP="00D405C8">
      <w:pPr>
        <w:spacing w:after="0"/>
        <w:rPr>
          <w:rFonts w:ascii="Times New Roman" w:hAnsi="Times New Roman"/>
          <w:sz w:val="28"/>
          <w:szCs w:val="28"/>
          <w:lang w:val="uk-UA"/>
        </w:rPr>
      </w:pPr>
      <w:proofErr w:type="gramStart"/>
      <w:r>
        <w:rPr>
          <w:rFonts w:ascii="Times New Roman" w:eastAsia="Times New Roman" w:hAnsi="Times New Roman"/>
          <w:b/>
          <w:sz w:val="28"/>
          <w:szCs w:val="28"/>
          <w:lang w:val="en-US"/>
        </w:rPr>
        <w:t>V</w:t>
      </w:r>
      <w:r>
        <w:rPr>
          <w:rFonts w:ascii="Times New Roman" w:eastAsia="Times New Roman" w:hAnsi="Times New Roman"/>
          <w:b/>
          <w:sz w:val="28"/>
          <w:szCs w:val="28"/>
          <w:lang w:val="uk-UA"/>
        </w:rPr>
        <w:t>ІІ</w:t>
      </w:r>
      <w:r w:rsidRPr="0048637C">
        <w:rPr>
          <w:rFonts w:ascii="Times New Roman" w:eastAsia="Times New Roman" w:hAnsi="Times New Roman"/>
          <w:b/>
          <w:sz w:val="28"/>
          <w:szCs w:val="28"/>
          <w:lang w:val="uk-UA"/>
        </w:rPr>
        <w:t>.</w:t>
      </w:r>
      <w:proofErr w:type="gramEnd"/>
      <w:r w:rsidRPr="0048637C">
        <w:rPr>
          <w:rFonts w:ascii="Times New Roman" w:eastAsia="Times New Roman" w:hAnsi="Times New Roman"/>
          <w:b/>
          <w:sz w:val="28"/>
          <w:szCs w:val="28"/>
          <w:lang w:val="uk-UA"/>
        </w:rPr>
        <w:t xml:space="preserve"> </w:t>
      </w:r>
      <w:r w:rsidR="006B1B3C">
        <w:rPr>
          <w:rFonts w:ascii="Times New Roman" w:eastAsia="Times New Roman" w:hAnsi="Times New Roman"/>
          <w:b/>
          <w:sz w:val="28"/>
          <w:szCs w:val="28"/>
          <w:lang w:val="uk-UA"/>
        </w:rPr>
        <w:t>Система управління контролю</w:t>
      </w:r>
      <w:r>
        <w:rPr>
          <w:rFonts w:ascii="Times New Roman" w:eastAsia="Times New Roman" w:hAnsi="Times New Roman"/>
          <w:b/>
          <w:sz w:val="28"/>
          <w:szCs w:val="28"/>
          <w:lang w:val="uk-UA"/>
        </w:rPr>
        <w:t xml:space="preserve"> за ходом виконання Програми</w:t>
      </w:r>
    </w:p>
    <w:p w:rsidR="005827E2" w:rsidRPr="00B27658" w:rsidRDefault="005827E2" w:rsidP="005827E2">
      <w:pPr>
        <w:tabs>
          <w:tab w:val="left" w:pos="1875"/>
        </w:tabs>
        <w:spacing w:after="0" w:line="360" w:lineRule="auto"/>
        <w:ind w:firstLine="726"/>
        <w:jc w:val="both"/>
        <w:rPr>
          <w:rFonts w:ascii="Times New Roman" w:hAnsi="Times New Roman"/>
          <w:sz w:val="28"/>
          <w:szCs w:val="28"/>
          <w:lang w:val="uk-UA"/>
        </w:rPr>
      </w:pPr>
    </w:p>
    <w:p w:rsidR="005827E2" w:rsidRDefault="005827E2" w:rsidP="005827E2">
      <w:pPr>
        <w:pStyle w:val="1"/>
        <w:spacing w:before="0" w:after="0" w:line="240" w:lineRule="auto"/>
        <w:ind w:firstLine="720"/>
        <w:rPr>
          <w:rFonts w:ascii="Times New Roman" w:hAnsi="Times New Roman" w:cs="Times New Roman"/>
          <w:color w:val="000000"/>
          <w:sz w:val="28"/>
          <w:szCs w:val="28"/>
        </w:rPr>
      </w:pPr>
      <w:r w:rsidRPr="0006414D">
        <w:rPr>
          <w:rFonts w:ascii="Times New Roman" w:hAnsi="Times New Roman" w:cs="Times New Roman"/>
          <w:color w:val="000000"/>
          <w:sz w:val="28"/>
          <w:szCs w:val="28"/>
        </w:rPr>
        <w:t xml:space="preserve">Координація </w:t>
      </w:r>
      <w:r>
        <w:rPr>
          <w:rFonts w:ascii="Times New Roman" w:hAnsi="Times New Roman" w:cs="Times New Roman"/>
          <w:color w:val="000000"/>
          <w:sz w:val="28"/>
          <w:szCs w:val="28"/>
        </w:rPr>
        <w:t>діяльності, спрямованої на виконання Програми покладається на Департамент охорони здоров</w:t>
      </w:r>
      <w:r>
        <w:rPr>
          <w:rFonts w:ascii="Calibri" w:hAnsi="Calibri" w:cs="Calibri"/>
          <w:color w:val="000000"/>
          <w:sz w:val="28"/>
          <w:szCs w:val="28"/>
        </w:rPr>
        <w:t>'</w:t>
      </w:r>
      <w:r>
        <w:rPr>
          <w:rFonts w:ascii="Times New Roman" w:hAnsi="Times New Roman" w:cs="Times New Roman"/>
          <w:color w:val="000000"/>
          <w:sz w:val="28"/>
          <w:szCs w:val="28"/>
        </w:rPr>
        <w:t>я Чернівецької обласної державної адміністрації (головний розпорядник коштів).</w:t>
      </w:r>
    </w:p>
    <w:p w:rsidR="005827E2" w:rsidRPr="0006414D" w:rsidRDefault="005827E2" w:rsidP="005827E2">
      <w:pPr>
        <w:pStyle w:val="1"/>
        <w:spacing w:before="0" w:after="0" w:line="240" w:lineRule="auto"/>
        <w:ind w:firstLine="720"/>
        <w:rPr>
          <w:rFonts w:ascii="Times New Roman" w:hAnsi="Times New Roman" w:cs="Times New Roman"/>
          <w:color w:val="000000"/>
          <w:sz w:val="28"/>
          <w:szCs w:val="28"/>
        </w:rPr>
      </w:pPr>
      <w:r w:rsidRPr="0006414D">
        <w:rPr>
          <w:rFonts w:ascii="Times New Roman" w:hAnsi="Times New Roman" w:cs="Times New Roman"/>
          <w:color w:val="000000"/>
          <w:sz w:val="28"/>
          <w:szCs w:val="28"/>
        </w:rPr>
        <w:t xml:space="preserve">Департамент охорони здоров’я </w:t>
      </w:r>
      <w:r>
        <w:rPr>
          <w:rFonts w:ascii="Times New Roman" w:hAnsi="Times New Roman" w:cs="Times New Roman"/>
          <w:color w:val="000000"/>
          <w:sz w:val="28"/>
          <w:szCs w:val="28"/>
        </w:rPr>
        <w:t>обласної державної адміністрації</w:t>
      </w:r>
      <w:r w:rsidRPr="0006414D">
        <w:rPr>
          <w:rFonts w:ascii="Times New Roman" w:hAnsi="Times New Roman" w:cs="Times New Roman"/>
          <w:color w:val="000000"/>
          <w:sz w:val="28"/>
          <w:szCs w:val="28"/>
        </w:rPr>
        <w:t xml:space="preserve"> здійснює контроль за станом впровадження і реалізації заходів </w:t>
      </w:r>
      <w:r>
        <w:rPr>
          <w:rFonts w:ascii="Times New Roman" w:hAnsi="Times New Roman" w:cs="Times New Roman"/>
          <w:color w:val="000000"/>
          <w:sz w:val="28"/>
          <w:szCs w:val="28"/>
        </w:rPr>
        <w:t xml:space="preserve">цієї </w:t>
      </w:r>
      <w:r w:rsidRPr="0006414D">
        <w:rPr>
          <w:rFonts w:ascii="Times New Roman" w:hAnsi="Times New Roman" w:cs="Times New Roman"/>
          <w:color w:val="000000"/>
          <w:sz w:val="28"/>
          <w:szCs w:val="28"/>
        </w:rPr>
        <w:t>Програми</w:t>
      </w:r>
      <w:r>
        <w:rPr>
          <w:rFonts w:ascii="Times New Roman" w:hAnsi="Times New Roman" w:cs="Times New Roman"/>
          <w:color w:val="000000"/>
          <w:sz w:val="28"/>
          <w:szCs w:val="28"/>
        </w:rPr>
        <w:t xml:space="preserve"> та подає узагальнену інформацію</w:t>
      </w:r>
      <w:r w:rsidRPr="0006414D">
        <w:rPr>
          <w:rFonts w:ascii="Times New Roman" w:hAnsi="Times New Roman" w:cs="Times New Roman"/>
          <w:color w:val="000000"/>
          <w:sz w:val="28"/>
          <w:szCs w:val="28"/>
        </w:rPr>
        <w:t xml:space="preserve"> Департаменту </w:t>
      </w:r>
      <w:r w:rsidR="000B69E9">
        <w:rPr>
          <w:rFonts w:ascii="Times New Roman" w:hAnsi="Times New Roman" w:cs="Times New Roman"/>
          <w:color w:val="000000"/>
          <w:sz w:val="28"/>
          <w:szCs w:val="28"/>
        </w:rPr>
        <w:t xml:space="preserve">регіонального </w:t>
      </w:r>
      <w:r w:rsidRPr="0006414D">
        <w:rPr>
          <w:rFonts w:ascii="Times New Roman" w:hAnsi="Times New Roman" w:cs="Times New Roman"/>
          <w:color w:val="000000"/>
          <w:sz w:val="28"/>
          <w:szCs w:val="28"/>
        </w:rPr>
        <w:t>розвитку обласної державної адміністрації</w:t>
      </w:r>
      <w:r>
        <w:rPr>
          <w:rFonts w:ascii="Times New Roman" w:hAnsi="Times New Roman" w:cs="Times New Roman"/>
          <w:color w:val="000000"/>
          <w:sz w:val="28"/>
          <w:szCs w:val="28"/>
        </w:rPr>
        <w:t xml:space="preserve"> раз на рік </w:t>
      </w:r>
      <w:r w:rsidRPr="00473867">
        <w:rPr>
          <w:rFonts w:ascii="Times New Roman" w:hAnsi="Times New Roman" w:cs="Times New Roman"/>
          <w:b/>
          <w:color w:val="000000"/>
          <w:sz w:val="28"/>
          <w:szCs w:val="28"/>
        </w:rPr>
        <w:t>до 1 березня</w:t>
      </w:r>
      <w:r>
        <w:rPr>
          <w:rFonts w:ascii="Times New Roman" w:hAnsi="Times New Roman" w:cs="Times New Roman"/>
          <w:color w:val="000000"/>
          <w:sz w:val="28"/>
          <w:szCs w:val="28"/>
        </w:rPr>
        <w:t xml:space="preserve"> упродовж 2020-2022 років відповідно до По</w:t>
      </w:r>
      <w:r w:rsidRPr="0006414D">
        <w:rPr>
          <w:rFonts w:ascii="Times New Roman" w:hAnsi="Times New Roman" w:cs="Times New Roman"/>
          <w:color w:val="000000"/>
          <w:sz w:val="28"/>
          <w:szCs w:val="28"/>
        </w:rPr>
        <w:t>р</w:t>
      </w:r>
      <w:r>
        <w:rPr>
          <w:rFonts w:ascii="Times New Roman" w:hAnsi="Times New Roman" w:cs="Times New Roman"/>
          <w:color w:val="000000"/>
          <w:sz w:val="28"/>
          <w:szCs w:val="28"/>
        </w:rPr>
        <w:t>ядку формування, фінансування і</w:t>
      </w:r>
      <w:r w:rsidRPr="0006414D">
        <w:rPr>
          <w:rFonts w:ascii="Times New Roman" w:hAnsi="Times New Roman" w:cs="Times New Roman"/>
          <w:color w:val="000000"/>
          <w:sz w:val="28"/>
          <w:szCs w:val="28"/>
        </w:rPr>
        <w:t xml:space="preserve"> моніторингу виконання регіональних (комплексних) програм, затвердженого рішенням ІV сесії обласної ради V скликання від 03.08.06 р. № 80-6/06.</w:t>
      </w:r>
    </w:p>
    <w:p w:rsidR="005827E2" w:rsidRDefault="005827E2" w:rsidP="005827E2">
      <w:pPr>
        <w:pStyle w:val="1"/>
        <w:spacing w:before="0" w:after="0" w:line="240" w:lineRule="auto"/>
        <w:ind w:firstLine="720"/>
        <w:rPr>
          <w:rFonts w:ascii="Times New Roman" w:hAnsi="Times New Roman" w:cs="Times New Roman"/>
          <w:color w:val="000000"/>
          <w:sz w:val="28"/>
          <w:szCs w:val="28"/>
        </w:rPr>
      </w:pPr>
      <w:r>
        <w:rPr>
          <w:rFonts w:ascii="Times New Roman" w:hAnsi="Times New Roman" w:cs="Times New Roman"/>
          <w:color w:val="000000"/>
          <w:sz w:val="28"/>
          <w:szCs w:val="28"/>
        </w:rPr>
        <w:t xml:space="preserve">Звіт про виконання оприлюднюється раз </w:t>
      </w:r>
      <w:r w:rsidR="001521B7">
        <w:rPr>
          <w:rFonts w:ascii="Times New Roman" w:hAnsi="Times New Roman" w:cs="Times New Roman"/>
          <w:color w:val="000000"/>
          <w:sz w:val="28"/>
          <w:szCs w:val="28"/>
        </w:rPr>
        <w:t xml:space="preserve">на рік на офіційному </w:t>
      </w:r>
      <w:proofErr w:type="spellStart"/>
      <w:r w:rsidR="001521B7">
        <w:rPr>
          <w:rFonts w:ascii="Times New Roman" w:hAnsi="Times New Roman" w:cs="Times New Roman"/>
          <w:color w:val="000000"/>
          <w:sz w:val="28"/>
          <w:szCs w:val="28"/>
        </w:rPr>
        <w:t>веб</w:t>
      </w:r>
      <w:r>
        <w:rPr>
          <w:rFonts w:ascii="Times New Roman" w:hAnsi="Times New Roman" w:cs="Times New Roman"/>
          <w:color w:val="000000"/>
          <w:sz w:val="28"/>
          <w:szCs w:val="28"/>
        </w:rPr>
        <w:t>сайті</w:t>
      </w:r>
      <w:proofErr w:type="spellEnd"/>
      <w:r>
        <w:rPr>
          <w:rFonts w:ascii="Times New Roman" w:hAnsi="Times New Roman" w:cs="Times New Roman"/>
          <w:color w:val="000000"/>
          <w:sz w:val="28"/>
          <w:szCs w:val="28"/>
        </w:rPr>
        <w:t xml:space="preserve"> Чернівецької обласної державної адміністрації.</w:t>
      </w:r>
    </w:p>
    <w:p w:rsidR="005827E2" w:rsidRDefault="005827E2" w:rsidP="005827E2">
      <w:pPr>
        <w:pStyle w:val="1"/>
        <w:spacing w:before="0" w:after="0" w:line="240" w:lineRule="auto"/>
        <w:ind w:firstLine="720"/>
        <w:rPr>
          <w:rFonts w:ascii="Times New Roman" w:hAnsi="Times New Roman" w:cs="Times New Roman"/>
          <w:color w:val="000000"/>
          <w:sz w:val="28"/>
          <w:szCs w:val="28"/>
        </w:rPr>
      </w:pPr>
      <w:r w:rsidRPr="0006414D">
        <w:rPr>
          <w:rFonts w:ascii="Times New Roman" w:hAnsi="Times New Roman" w:cs="Times New Roman"/>
          <w:color w:val="000000"/>
          <w:sz w:val="28"/>
          <w:szCs w:val="28"/>
        </w:rPr>
        <w:t xml:space="preserve">Департамент охорони здоров’я </w:t>
      </w:r>
      <w:r>
        <w:rPr>
          <w:rFonts w:ascii="Times New Roman" w:hAnsi="Times New Roman" w:cs="Times New Roman"/>
          <w:color w:val="000000"/>
          <w:sz w:val="28"/>
          <w:szCs w:val="28"/>
        </w:rPr>
        <w:t>обласної державної адміністрації</w:t>
      </w:r>
      <w:r w:rsidRPr="0006414D">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щорічно звітує про виконання </w:t>
      </w:r>
      <w:r w:rsidR="00D7269B" w:rsidRPr="00D7269B">
        <w:rPr>
          <w:rFonts w:ascii="Times New Roman" w:hAnsi="Times New Roman" w:cs="Times New Roman"/>
          <w:color w:val="000000"/>
          <w:sz w:val="28"/>
          <w:szCs w:val="28"/>
        </w:rPr>
        <w:t>Рег</w:t>
      </w:r>
      <w:r w:rsidR="00D7269B">
        <w:rPr>
          <w:rFonts w:ascii="Times New Roman" w:hAnsi="Times New Roman" w:cs="Times New Roman"/>
          <w:color w:val="000000"/>
          <w:sz w:val="28"/>
          <w:szCs w:val="28"/>
        </w:rPr>
        <w:t>і</w:t>
      </w:r>
      <w:r w:rsidR="00D7269B" w:rsidRPr="00D7269B">
        <w:rPr>
          <w:rFonts w:ascii="Times New Roman" w:hAnsi="Times New Roman" w:cs="Times New Roman"/>
          <w:color w:val="000000"/>
          <w:sz w:val="28"/>
          <w:szCs w:val="28"/>
        </w:rPr>
        <w:t>онально</w:t>
      </w:r>
      <w:r w:rsidR="0092044B">
        <w:rPr>
          <w:rFonts w:ascii="Times New Roman" w:hAnsi="Times New Roman" w:cs="Times New Roman"/>
          <w:color w:val="000000"/>
          <w:sz w:val="28"/>
          <w:szCs w:val="28"/>
        </w:rPr>
        <w:t>ї п</w:t>
      </w:r>
      <w:r>
        <w:rPr>
          <w:rFonts w:ascii="Times New Roman" w:hAnsi="Times New Roman" w:cs="Times New Roman"/>
          <w:color w:val="000000"/>
          <w:sz w:val="28"/>
          <w:szCs w:val="28"/>
        </w:rPr>
        <w:t>рограми підтримки обласних комунальних закладів охорони здоров’я на 2020-2022 роки на сесії Чернівецької обласної ради</w:t>
      </w:r>
      <w:r w:rsidRPr="0006414D">
        <w:rPr>
          <w:rFonts w:ascii="Times New Roman" w:hAnsi="Times New Roman" w:cs="Times New Roman"/>
          <w:color w:val="000000"/>
          <w:sz w:val="28"/>
          <w:szCs w:val="28"/>
        </w:rPr>
        <w:t>.</w:t>
      </w:r>
    </w:p>
    <w:p w:rsidR="001521B7" w:rsidRDefault="001521B7" w:rsidP="005827E2">
      <w:pPr>
        <w:pStyle w:val="1"/>
        <w:spacing w:before="0" w:after="0" w:line="240" w:lineRule="auto"/>
        <w:ind w:firstLine="720"/>
        <w:rPr>
          <w:rFonts w:ascii="Times New Roman" w:hAnsi="Times New Roman" w:cs="Times New Roman"/>
          <w:color w:val="000000"/>
          <w:sz w:val="28"/>
          <w:szCs w:val="28"/>
        </w:rPr>
      </w:pPr>
    </w:p>
    <w:p w:rsidR="001521B7" w:rsidRDefault="001521B7" w:rsidP="005827E2">
      <w:pPr>
        <w:pStyle w:val="1"/>
        <w:spacing w:before="0" w:after="0" w:line="240" w:lineRule="auto"/>
        <w:ind w:firstLine="720"/>
        <w:rPr>
          <w:rFonts w:ascii="Times New Roman" w:hAnsi="Times New Roman" w:cs="Times New Roman"/>
          <w:color w:val="000000"/>
          <w:sz w:val="28"/>
          <w:szCs w:val="28"/>
        </w:rPr>
      </w:pPr>
    </w:p>
    <w:p w:rsidR="001521B7" w:rsidRDefault="001521B7" w:rsidP="005827E2">
      <w:pPr>
        <w:pStyle w:val="1"/>
        <w:spacing w:before="0" w:after="0" w:line="240" w:lineRule="auto"/>
        <w:ind w:firstLine="720"/>
        <w:rPr>
          <w:rFonts w:ascii="Times New Roman" w:hAnsi="Times New Roman" w:cs="Times New Roman"/>
          <w:color w:val="000000"/>
          <w:sz w:val="28"/>
          <w:szCs w:val="28"/>
        </w:rPr>
      </w:pPr>
    </w:p>
    <w:p w:rsidR="001521B7" w:rsidRPr="0006414D" w:rsidRDefault="001521B7" w:rsidP="005827E2">
      <w:pPr>
        <w:pStyle w:val="1"/>
        <w:spacing w:before="0" w:after="0" w:line="240" w:lineRule="auto"/>
        <w:ind w:firstLine="720"/>
        <w:rPr>
          <w:rFonts w:ascii="Times New Roman" w:hAnsi="Times New Roman" w:cs="Times New Roman"/>
          <w:color w:val="000000"/>
          <w:sz w:val="28"/>
          <w:szCs w:val="28"/>
        </w:rPr>
      </w:pPr>
    </w:p>
    <w:p w:rsidR="006659FD" w:rsidRPr="0048637C" w:rsidRDefault="00ED4E28" w:rsidP="001B4A99">
      <w:pPr>
        <w:pStyle w:val="1"/>
        <w:spacing w:line="322" w:lineRule="exact"/>
        <w:ind w:right="20" w:firstLine="0"/>
        <w:rPr>
          <w:rFonts w:ascii="Times New Roman" w:hAnsi="Times New Roman"/>
          <w:sz w:val="28"/>
          <w:szCs w:val="28"/>
        </w:rPr>
      </w:pPr>
      <w:r>
        <w:rPr>
          <w:rFonts w:ascii="Times New Roman" w:hAnsi="Times New Roman" w:cs="Times New Roman"/>
          <w:b/>
          <w:color w:val="000000"/>
          <w:sz w:val="28"/>
          <w:szCs w:val="28"/>
        </w:rPr>
        <w:t>К</w:t>
      </w:r>
      <w:r w:rsidR="005827E2" w:rsidRPr="0006414D">
        <w:rPr>
          <w:rFonts w:ascii="Times New Roman" w:hAnsi="Times New Roman" w:cs="Times New Roman"/>
          <w:b/>
          <w:color w:val="000000"/>
          <w:sz w:val="28"/>
          <w:szCs w:val="28"/>
        </w:rPr>
        <w:t xml:space="preserve">еруючий справами обласної ради                 </w:t>
      </w:r>
      <w:r w:rsidR="005827E2">
        <w:rPr>
          <w:rFonts w:ascii="Times New Roman" w:hAnsi="Times New Roman" w:cs="Times New Roman"/>
          <w:b/>
          <w:color w:val="000000"/>
          <w:sz w:val="28"/>
          <w:szCs w:val="28"/>
        </w:rPr>
        <w:t xml:space="preserve">                       </w:t>
      </w:r>
      <w:r w:rsidR="005827E2" w:rsidRPr="0006414D">
        <w:rPr>
          <w:rFonts w:ascii="Times New Roman" w:hAnsi="Times New Roman" w:cs="Times New Roman"/>
          <w:b/>
          <w:color w:val="000000"/>
          <w:sz w:val="28"/>
          <w:szCs w:val="28"/>
        </w:rPr>
        <w:t xml:space="preserve"> </w:t>
      </w:r>
      <w:r w:rsidR="005827E2">
        <w:rPr>
          <w:rFonts w:ascii="Times New Roman" w:hAnsi="Times New Roman" w:cs="Times New Roman"/>
          <w:b/>
          <w:color w:val="000000"/>
          <w:sz w:val="28"/>
          <w:szCs w:val="28"/>
        </w:rPr>
        <w:t>Микола БОРЕЦЬ</w:t>
      </w:r>
    </w:p>
    <w:sectPr w:rsidR="006659FD" w:rsidRPr="0048637C" w:rsidSect="00ED4E28">
      <w:headerReference w:type="default" r:id="rId8"/>
      <w:footerReference w:type="default" r:id="rId9"/>
      <w:pgSz w:w="11906" w:h="16838"/>
      <w:pgMar w:top="1134" w:right="567" w:bottom="993"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6648" w:rsidRDefault="00DF6648" w:rsidP="008B4968">
      <w:pPr>
        <w:spacing w:after="0" w:line="240" w:lineRule="auto"/>
      </w:pPr>
      <w:r>
        <w:separator/>
      </w:r>
    </w:p>
  </w:endnote>
  <w:endnote w:type="continuationSeparator" w:id="0">
    <w:p w:rsidR="00DF6648" w:rsidRDefault="00DF6648" w:rsidP="008B496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22AA" w:rsidRDefault="001B22AA">
    <w:pPr>
      <w:pStyle w:val="a7"/>
      <w:jc w:val="center"/>
    </w:pPr>
  </w:p>
  <w:p w:rsidR="001B22AA" w:rsidRDefault="001B22AA">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6648" w:rsidRDefault="00DF6648" w:rsidP="008B4968">
      <w:pPr>
        <w:spacing w:after="0" w:line="240" w:lineRule="auto"/>
      </w:pPr>
      <w:r>
        <w:separator/>
      </w:r>
    </w:p>
  </w:footnote>
  <w:footnote w:type="continuationSeparator" w:id="0">
    <w:p w:rsidR="00DF6648" w:rsidRDefault="00DF6648" w:rsidP="008B496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22AA" w:rsidRPr="008B4968" w:rsidRDefault="001B22AA">
    <w:pPr>
      <w:pStyle w:val="a5"/>
      <w:rPr>
        <w:lang w:val="uk-UA"/>
      </w:rPr>
    </w:pPr>
    <w:r>
      <w:rPr>
        <w:lang w:val="uk-UA"/>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43295"/>
    <w:multiLevelType w:val="hybridMultilevel"/>
    <w:tmpl w:val="0066A2F4"/>
    <w:lvl w:ilvl="0" w:tplc="34A63664">
      <w:numFmt w:val="bullet"/>
      <w:lvlText w:val="-"/>
      <w:lvlJc w:val="left"/>
      <w:pPr>
        <w:tabs>
          <w:tab w:val="num" w:pos="720"/>
        </w:tabs>
        <w:ind w:left="720" w:hanging="360"/>
      </w:pPr>
      <w:rPr>
        <w:rFonts w:ascii="Times New Roman" w:eastAsia="Calibri"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
    <w:nsid w:val="040B3C3E"/>
    <w:multiLevelType w:val="hybridMultilevel"/>
    <w:tmpl w:val="37481BA8"/>
    <w:lvl w:ilvl="0" w:tplc="2228DF7C">
      <w:start w:val="5"/>
      <w:numFmt w:val="bullet"/>
      <w:lvlText w:val="-"/>
      <w:lvlJc w:val="left"/>
      <w:pPr>
        <w:ind w:left="1086" w:hanging="360"/>
      </w:pPr>
      <w:rPr>
        <w:rFonts w:ascii="Times New Roman" w:eastAsia="Calibri" w:hAnsi="Times New Roman" w:cs="Times New Roman" w:hint="default"/>
      </w:rPr>
    </w:lvl>
    <w:lvl w:ilvl="1" w:tplc="04190003" w:tentative="1">
      <w:start w:val="1"/>
      <w:numFmt w:val="bullet"/>
      <w:lvlText w:val="o"/>
      <w:lvlJc w:val="left"/>
      <w:pPr>
        <w:ind w:left="1806" w:hanging="360"/>
      </w:pPr>
      <w:rPr>
        <w:rFonts w:ascii="Courier New" w:hAnsi="Courier New" w:cs="Courier New" w:hint="default"/>
      </w:rPr>
    </w:lvl>
    <w:lvl w:ilvl="2" w:tplc="04190005" w:tentative="1">
      <w:start w:val="1"/>
      <w:numFmt w:val="bullet"/>
      <w:lvlText w:val=""/>
      <w:lvlJc w:val="left"/>
      <w:pPr>
        <w:ind w:left="2526" w:hanging="360"/>
      </w:pPr>
      <w:rPr>
        <w:rFonts w:ascii="Wingdings" w:hAnsi="Wingdings" w:hint="default"/>
      </w:rPr>
    </w:lvl>
    <w:lvl w:ilvl="3" w:tplc="04190001" w:tentative="1">
      <w:start w:val="1"/>
      <w:numFmt w:val="bullet"/>
      <w:lvlText w:val=""/>
      <w:lvlJc w:val="left"/>
      <w:pPr>
        <w:ind w:left="3246" w:hanging="360"/>
      </w:pPr>
      <w:rPr>
        <w:rFonts w:ascii="Symbol" w:hAnsi="Symbol" w:hint="default"/>
      </w:rPr>
    </w:lvl>
    <w:lvl w:ilvl="4" w:tplc="04190003" w:tentative="1">
      <w:start w:val="1"/>
      <w:numFmt w:val="bullet"/>
      <w:lvlText w:val="o"/>
      <w:lvlJc w:val="left"/>
      <w:pPr>
        <w:ind w:left="3966" w:hanging="360"/>
      </w:pPr>
      <w:rPr>
        <w:rFonts w:ascii="Courier New" w:hAnsi="Courier New" w:cs="Courier New" w:hint="default"/>
      </w:rPr>
    </w:lvl>
    <w:lvl w:ilvl="5" w:tplc="04190005" w:tentative="1">
      <w:start w:val="1"/>
      <w:numFmt w:val="bullet"/>
      <w:lvlText w:val=""/>
      <w:lvlJc w:val="left"/>
      <w:pPr>
        <w:ind w:left="4686" w:hanging="360"/>
      </w:pPr>
      <w:rPr>
        <w:rFonts w:ascii="Wingdings" w:hAnsi="Wingdings" w:hint="default"/>
      </w:rPr>
    </w:lvl>
    <w:lvl w:ilvl="6" w:tplc="04190001" w:tentative="1">
      <w:start w:val="1"/>
      <w:numFmt w:val="bullet"/>
      <w:lvlText w:val=""/>
      <w:lvlJc w:val="left"/>
      <w:pPr>
        <w:ind w:left="5406" w:hanging="360"/>
      </w:pPr>
      <w:rPr>
        <w:rFonts w:ascii="Symbol" w:hAnsi="Symbol" w:hint="default"/>
      </w:rPr>
    </w:lvl>
    <w:lvl w:ilvl="7" w:tplc="04190003" w:tentative="1">
      <w:start w:val="1"/>
      <w:numFmt w:val="bullet"/>
      <w:lvlText w:val="o"/>
      <w:lvlJc w:val="left"/>
      <w:pPr>
        <w:ind w:left="6126" w:hanging="360"/>
      </w:pPr>
      <w:rPr>
        <w:rFonts w:ascii="Courier New" w:hAnsi="Courier New" w:cs="Courier New" w:hint="default"/>
      </w:rPr>
    </w:lvl>
    <w:lvl w:ilvl="8" w:tplc="04190005" w:tentative="1">
      <w:start w:val="1"/>
      <w:numFmt w:val="bullet"/>
      <w:lvlText w:val=""/>
      <w:lvlJc w:val="left"/>
      <w:pPr>
        <w:ind w:left="6846" w:hanging="360"/>
      </w:pPr>
      <w:rPr>
        <w:rFonts w:ascii="Wingdings" w:hAnsi="Wingdings" w:hint="default"/>
      </w:rPr>
    </w:lvl>
  </w:abstractNum>
  <w:abstractNum w:abstractNumId="2">
    <w:nsid w:val="2D8450A1"/>
    <w:multiLevelType w:val="multilevel"/>
    <w:tmpl w:val="086EE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3D12886"/>
    <w:multiLevelType w:val="hybridMultilevel"/>
    <w:tmpl w:val="BDAAB9D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39EB26FE"/>
    <w:multiLevelType w:val="hybridMultilevel"/>
    <w:tmpl w:val="D92E44EE"/>
    <w:lvl w:ilvl="0" w:tplc="4814B99A">
      <w:start w:val="6"/>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nsid w:val="40BA6DD5"/>
    <w:multiLevelType w:val="hybridMultilevel"/>
    <w:tmpl w:val="A46EC29E"/>
    <w:lvl w:ilvl="0" w:tplc="23E0D5DA">
      <w:start w:val="3"/>
      <w:numFmt w:val="upperRoman"/>
      <w:lvlText w:val="%1."/>
      <w:lvlJc w:val="left"/>
      <w:pPr>
        <w:ind w:left="1800" w:hanging="720"/>
      </w:pPr>
      <w:rPr>
        <w:rFonts w:hint="default"/>
      </w:r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6">
    <w:nsid w:val="59E44C27"/>
    <w:multiLevelType w:val="hybridMultilevel"/>
    <w:tmpl w:val="59F0D45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nsid w:val="6ECA0A3D"/>
    <w:multiLevelType w:val="hybridMultilevel"/>
    <w:tmpl w:val="BA389F8C"/>
    <w:lvl w:ilvl="0" w:tplc="C130C950">
      <w:start w:val="1"/>
      <w:numFmt w:val="upperRoman"/>
      <w:lvlText w:val="%1."/>
      <w:lvlJc w:val="left"/>
      <w:pPr>
        <w:ind w:left="1080" w:hanging="72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7B7505E0"/>
    <w:multiLevelType w:val="hybridMultilevel"/>
    <w:tmpl w:val="1350287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7"/>
  </w:num>
  <w:num w:numId="2">
    <w:abstractNumId w:val="8"/>
  </w:num>
  <w:num w:numId="3">
    <w:abstractNumId w:val="2"/>
  </w:num>
  <w:num w:numId="4">
    <w:abstractNumId w:val="5"/>
  </w:num>
  <w:num w:numId="5">
    <w:abstractNumId w:val="1"/>
  </w:num>
  <w:num w:numId="6">
    <w:abstractNumId w:val="4"/>
  </w:num>
  <w:num w:numId="7">
    <w:abstractNumId w:val="0"/>
  </w:num>
  <w:num w:numId="8">
    <w:abstractNumId w:val="6"/>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08"/>
  <w:hyphenationZone w:val="425"/>
  <w:characterSpacingControl w:val="doNotCompress"/>
  <w:footnotePr>
    <w:footnote w:id="-1"/>
    <w:footnote w:id="0"/>
  </w:footnotePr>
  <w:endnotePr>
    <w:endnote w:id="-1"/>
    <w:endnote w:id="0"/>
  </w:endnotePr>
  <w:compat/>
  <w:rsids>
    <w:rsidRoot w:val="005F3E6B"/>
    <w:rsid w:val="0001336F"/>
    <w:rsid w:val="00025737"/>
    <w:rsid w:val="000529FC"/>
    <w:rsid w:val="00067A97"/>
    <w:rsid w:val="00071CDB"/>
    <w:rsid w:val="00085375"/>
    <w:rsid w:val="000B69E9"/>
    <w:rsid w:val="000C03E3"/>
    <w:rsid w:val="000C266A"/>
    <w:rsid w:val="000C7C4E"/>
    <w:rsid w:val="000D2A25"/>
    <w:rsid w:val="000D3F2A"/>
    <w:rsid w:val="000E0702"/>
    <w:rsid w:val="000F3EDC"/>
    <w:rsid w:val="00102417"/>
    <w:rsid w:val="00103C83"/>
    <w:rsid w:val="00145364"/>
    <w:rsid w:val="001514A6"/>
    <w:rsid w:val="001521B7"/>
    <w:rsid w:val="00153637"/>
    <w:rsid w:val="00153D5B"/>
    <w:rsid w:val="00156556"/>
    <w:rsid w:val="001618C5"/>
    <w:rsid w:val="00186C67"/>
    <w:rsid w:val="00193B6E"/>
    <w:rsid w:val="001A0521"/>
    <w:rsid w:val="001A16AD"/>
    <w:rsid w:val="001A661E"/>
    <w:rsid w:val="001B22AA"/>
    <w:rsid w:val="001B4A99"/>
    <w:rsid w:val="001B7DE5"/>
    <w:rsid w:val="001E535A"/>
    <w:rsid w:val="001F0D74"/>
    <w:rsid w:val="001F664A"/>
    <w:rsid w:val="00213868"/>
    <w:rsid w:val="002239D6"/>
    <w:rsid w:val="00244DE2"/>
    <w:rsid w:val="002653F4"/>
    <w:rsid w:val="0028607C"/>
    <w:rsid w:val="002900C0"/>
    <w:rsid w:val="00290CBB"/>
    <w:rsid w:val="002958D7"/>
    <w:rsid w:val="002B424E"/>
    <w:rsid w:val="002B7EB7"/>
    <w:rsid w:val="002C64DA"/>
    <w:rsid w:val="002D0549"/>
    <w:rsid w:val="002D077B"/>
    <w:rsid w:val="002D2BFC"/>
    <w:rsid w:val="002E0FCE"/>
    <w:rsid w:val="002F3BB7"/>
    <w:rsid w:val="00322B0F"/>
    <w:rsid w:val="00324DE6"/>
    <w:rsid w:val="00332714"/>
    <w:rsid w:val="0033767F"/>
    <w:rsid w:val="003440DB"/>
    <w:rsid w:val="00355D53"/>
    <w:rsid w:val="00373A33"/>
    <w:rsid w:val="00397884"/>
    <w:rsid w:val="003B49A6"/>
    <w:rsid w:val="003D3BB8"/>
    <w:rsid w:val="00427F1D"/>
    <w:rsid w:val="00441DDF"/>
    <w:rsid w:val="00443E3E"/>
    <w:rsid w:val="0044455E"/>
    <w:rsid w:val="0046591A"/>
    <w:rsid w:val="00471EA1"/>
    <w:rsid w:val="00475D92"/>
    <w:rsid w:val="00483400"/>
    <w:rsid w:val="00484E21"/>
    <w:rsid w:val="0048637C"/>
    <w:rsid w:val="004A6381"/>
    <w:rsid w:val="004C55B7"/>
    <w:rsid w:val="004D0B0B"/>
    <w:rsid w:val="004D5D09"/>
    <w:rsid w:val="004F69D9"/>
    <w:rsid w:val="00507951"/>
    <w:rsid w:val="00511B6A"/>
    <w:rsid w:val="0052043D"/>
    <w:rsid w:val="0052096D"/>
    <w:rsid w:val="00524766"/>
    <w:rsid w:val="005369F0"/>
    <w:rsid w:val="00552849"/>
    <w:rsid w:val="00554DF5"/>
    <w:rsid w:val="00575C98"/>
    <w:rsid w:val="005827E2"/>
    <w:rsid w:val="00590182"/>
    <w:rsid w:val="00592194"/>
    <w:rsid w:val="005934F4"/>
    <w:rsid w:val="00596BA7"/>
    <w:rsid w:val="005A149E"/>
    <w:rsid w:val="005A1D36"/>
    <w:rsid w:val="005A2534"/>
    <w:rsid w:val="005C7B26"/>
    <w:rsid w:val="005E033E"/>
    <w:rsid w:val="005F3E6B"/>
    <w:rsid w:val="00602444"/>
    <w:rsid w:val="006032BE"/>
    <w:rsid w:val="00605016"/>
    <w:rsid w:val="00650997"/>
    <w:rsid w:val="00655427"/>
    <w:rsid w:val="00662F54"/>
    <w:rsid w:val="006659FD"/>
    <w:rsid w:val="006879B7"/>
    <w:rsid w:val="006974C4"/>
    <w:rsid w:val="006A1DD1"/>
    <w:rsid w:val="006B1B3C"/>
    <w:rsid w:val="006C504F"/>
    <w:rsid w:val="006D1246"/>
    <w:rsid w:val="006D14D7"/>
    <w:rsid w:val="006F0D62"/>
    <w:rsid w:val="006F5BEF"/>
    <w:rsid w:val="007010E2"/>
    <w:rsid w:val="007033B9"/>
    <w:rsid w:val="007049BD"/>
    <w:rsid w:val="007100A2"/>
    <w:rsid w:val="00721E83"/>
    <w:rsid w:val="00725047"/>
    <w:rsid w:val="00733B35"/>
    <w:rsid w:val="00783F3D"/>
    <w:rsid w:val="00784C20"/>
    <w:rsid w:val="007B1E19"/>
    <w:rsid w:val="007C361A"/>
    <w:rsid w:val="007C4FD2"/>
    <w:rsid w:val="007F3A38"/>
    <w:rsid w:val="008136CE"/>
    <w:rsid w:val="00831978"/>
    <w:rsid w:val="00834D2E"/>
    <w:rsid w:val="00837756"/>
    <w:rsid w:val="0085200A"/>
    <w:rsid w:val="00854F0A"/>
    <w:rsid w:val="00865EAA"/>
    <w:rsid w:val="008A450C"/>
    <w:rsid w:val="008B0D2A"/>
    <w:rsid w:val="008B3F70"/>
    <w:rsid w:val="008B4425"/>
    <w:rsid w:val="008B4968"/>
    <w:rsid w:val="008C3FED"/>
    <w:rsid w:val="008D67D8"/>
    <w:rsid w:val="008E3444"/>
    <w:rsid w:val="008F0242"/>
    <w:rsid w:val="00901A7B"/>
    <w:rsid w:val="00914B70"/>
    <w:rsid w:val="0092044B"/>
    <w:rsid w:val="00927706"/>
    <w:rsid w:val="00944D7C"/>
    <w:rsid w:val="00971EAC"/>
    <w:rsid w:val="009A67BD"/>
    <w:rsid w:val="009B0A89"/>
    <w:rsid w:val="009C4862"/>
    <w:rsid w:val="009D509C"/>
    <w:rsid w:val="009E1DD0"/>
    <w:rsid w:val="00A231BF"/>
    <w:rsid w:val="00A3076A"/>
    <w:rsid w:val="00A3409C"/>
    <w:rsid w:val="00A51CB5"/>
    <w:rsid w:val="00A56165"/>
    <w:rsid w:val="00A62960"/>
    <w:rsid w:val="00A64A6C"/>
    <w:rsid w:val="00A71DE3"/>
    <w:rsid w:val="00A837E1"/>
    <w:rsid w:val="00A9205C"/>
    <w:rsid w:val="00A92F30"/>
    <w:rsid w:val="00A93BF5"/>
    <w:rsid w:val="00A9522D"/>
    <w:rsid w:val="00A97335"/>
    <w:rsid w:val="00AA02F6"/>
    <w:rsid w:val="00AB5361"/>
    <w:rsid w:val="00AC206D"/>
    <w:rsid w:val="00AC5A86"/>
    <w:rsid w:val="00AD6F87"/>
    <w:rsid w:val="00AD75A6"/>
    <w:rsid w:val="00AE26BF"/>
    <w:rsid w:val="00B03DD7"/>
    <w:rsid w:val="00B101CC"/>
    <w:rsid w:val="00B1066D"/>
    <w:rsid w:val="00B13943"/>
    <w:rsid w:val="00B15F07"/>
    <w:rsid w:val="00B305F6"/>
    <w:rsid w:val="00B51768"/>
    <w:rsid w:val="00B57FAF"/>
    <w:rsid w:val="00B61B19"/>
    <w:rsid w:val="00B71A9D"/>
    <w:rsid w:val="00B933DE"/>
    <w:rsid w:val="00B96F92"/>
    <w:rsid w:val="00BA07DE"/>
    <w:rsid w:val="00BA5ED4"/>
    <w:rsid w:val="00BA623C"/>
    <w:rsid w:val="00BA7F5B"/>
    <w:rsid w:val="00BC0FD0"/>
    <w:rsid w:val="00BC5BE5"/>
    <w:rsid w:val="00BC6323"/>
    <w:rsid w:val="00BD5EAA"/>
    <w:rsid w:val="00BF0A6F"/>
    <w:rsid w:val="00C34871"/>
    <w:rsid w:val="00C4012B"/>
    <w:rsid w:val="00C47BBB"/>
    <w:rsid w:val="00C61798"/>
    <w:rsid w:val="00C874F3"/>
    <w:rsid w:val="00C93970"/>
    <w:rsid w:val="00C944F0"/>
    <w:rsid w:val="00CA7B03"/>
    <w:rsid w:val="00CB19B9"/>
    <w:rsid w:val="00CE04FC"/>
    <w:rsid w:val="00CF344F"/>
    <w:rsid w:val="00D061E4"/>
    <w:rsid w:val="00D107B7"/>
    <w:rsid w:val="00D22FC3"/>
    <w:rsid w:val="00D405C8"/>
    <w:rsid w:val="00D44A87"/>
    <w:rsid w:val="00D6008D"/>
    <w:rsid w:val="00D7269B"/>
    <w:rsid w:val="00D768B1"/>
    <w:rsid w:val="00D845DC"/>
    <w:rsid w:val="00D9041D"/>
    <w:rsid w:val="00DD1D8E"/>
    <w:rsid w:val="00DD77F2"/>
    <w:rsid w:val="00DF6648"/>
    <w:rsid w:val="00E03E8F"/>
    <w:rsid w:val="00E15C1E"/>
    <w:rsid w:val="00E17493"/>
    <w:rsid w:val="00E301BB"/>
    <w:rsid w:val="00E33BF8"/>
    <w:rsid w:val="00E64026"/>
    <w:rsid w:val="00E73AE3"/>
    <w:rsid w:val="00E828B4"/>
    <w:rsid w:val="00E93D50"/>
    <w:rsid w:val="00E9424F"/>
    <w:rsid w:val="00E95246"/>
    <w:rsid w:val="00EA1E80"/>
    <w:rsid w:val="00EA20C1"/>
    <w:rsid w:val="00EB1B83"/>
    <w:rsid w:val="00EC6CC5"/>
    <w:rsid w:val="00ED4E28"/>
    <w:rsid w:val="00F0249A"/>
    <w:rsid w:val="00F05D26"/>
    <w:rsid w:val="00F363F6"/>
    <w:rsid w:val="00F62F65"/>
    <w:rsid w:val="00F77065"/>
    <w:rsid w:val="00F9524B"/>
    <w:rsid w:val="00FB1C8D"/>
    <w:rsid w:val="00FD2932"/>
    <w:rsid w:val="00FD435A"/>
    <w:rsid w:val="00FF59E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3E6B"/>
    <w:pPr>
      <w:spacing w:after="200" w:line="276" w:lineRule="auto"/>
    </w:pPr>
    <w:rPr>
      <w:rFonts w:ascii="Calibri" w:eastAsia="Calibri" w:hAnsi="Calibri"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56556"/>
    <w:pPr>
      <w:ind w:left="720"/>
      <w:contextualSpacing/>
    </w:pPr>
  </w:style>
  <w:style w:type="paragraph" w:customStyle="1" w:styleId="rvps2">
    <w:name w:val="rvps2"/>
    <w:basedOn w:val="a"/>
    <w:rsid w:val="002958D7"/>
    <w:pPr>
      <w:spacing w:before="100" w:beforeAutospacing="1" w:after="100" w:afterAutospacing="1" w:line="240" w:lineRule="auto"/>
    </w:pPr>
    <w:rPr>
      <w:rFonts w:ascii="Times New Roman" w:eastAsia="Times New Roman" w:hAnsi="Times New Roman"/>
      <w:sz w:val="24"/>
      <w:szCs w:val="24"/>
      <w:lang w:val="uk-UA" w:eastAsia="uk-UA"/>
    </w:rPr>
  </w:style>
  <w:style w:type="character" w:styleId="a4">
    <w:name w:val="Strong"/>
    <w:basedOn w:val="a0"/>
    <w:uiPriority w:val="22"/>
    <w:qFormat/>
    <w:rsid w:val="00E03E8F"/>
    <w:rPr>
      <w:b/>
      <w:bCs/>
    </w:rPr>
  </w:style>
  <w:style w:type="paragraph" w:styleId="HTML">
    <w:name w:val="HTML Preformatted"/>
    <w:basedOn w:val="a"/>
    <w:link w:val="HTML0"/>
    <w:unhideWhenUsed/>
    <w:rsid w:val="008D67D8"/>
    <w:pPr>
      <w:spacing w:after="0" w:line="240" w:lineRule="auto"/>
    </w:pPr>
    <w:rPr>
      <w:rFonts w:ascii="Consolas" w:hAnsi="Consolas"/>
      <w:sz w:val="20"/>
      <w:szCs w:val="20"/>
    </w:rPr>
  </w:style>
  <w:style w:type="character" w:customStyle="1" w:styleId="HTML0">
    <w:name w:val="Стандартный HTML Знак"/>
    <w:basedOn w:val="a0"/>
    <w:link w:val="HTML"/>
    <w:rsid w:val="008D67D8"/>
    <w:rPr>
      <w:rFonts w:ascii="Consolas" w:eastAsia="Calibri" w:hAnsi="Consolas" w:cs="Times New Roman"/>
      <w:sz w:val="20"/>
      <w:szCs w:val="20"/>
      <w:lang w:val="ru-RU"/>
    </w:rPr>
  </w:style>
  <w:style w:type="paragraph" w:styleId="a5">
    <w:name w:val="header"/>
    <w:basedOn w:val="a"/>
    <w:link w:val="a6"/>
    <w:uiPriority w:val="99"/>
    <w:unhideWhenUsed/>
    <w:rsid w:val="008B4968"/>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8B4968"/>
    <w:rPr>
      <w:rFonts w:ascii="Calibri" w:eastAsia="Calibri" w:hAnsi="Calibri" w:cs="Times New Roman"/>
      <w:lang w:val="ru-RU"/>
    </w:rPr>
  </w:style>
  <w:style w:type="paragraph" w:styleId="a7">
    <w:name w:val="footer"/>
    <w:basedOn w:val="a"/>
    <w:link w:val="a8"/>
    <w:uiPriority w:val="99"/>
    <w:unhideWhenUsed/>
    <w:rsid w:val="008B4968"/>
    <w:pPr>
      <w:tabs>
        <w:tab w:val="center" w:pos="4819"/>
        <w:tab w:val="right" w:pos="9639"/>
      </w:tabs>
      <w:spacing w:after="0" w:line="240" w:lineRule="auto"/>
    </w:pPr>
  </w:style>
  <w:style w:type="character" w:customStyle="1" w:styleId="a8">
    <w:name w:val="Нижний колонтитул Знак"/>
    <w:basedOn w:val="a0"/>
    <w:link w:val="a7"/>
    <w:uiPriority w:val="99"/>
    <w:rsid w:val="008B4968"/>
    <w:rPr>
      <w:rFonts w:ascii="Calibri" w:eastAsia="Calibri" w:hAnsi="Calibri" w:cs="Times New Roman"/>
      <w:lang w:val="ru-RU"/>
    </w:rPr>
  </w:style>
  <w:style w:type="paragraph" w:styleId="a9">
    <w:name w:val="Title"/>
    <w:basedOn w:val="a"/>
    <w:next w:val="a"/>
    <w:link w:val="aa"/>
    <w:uiPriority w:val="10"/>
    <w:qFormat/>
    <w:rsid w:val="003B49A6"/>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a">
    <w:name w:val="Название Знак"/>
    <w:basedOn w:val="a0"/>
    <w:link w:val="a9"/>
    <w:uiPriority w:val="10"/>
    <w:rsid w:val="003B49A6"/>
    <w:rPr>
      <w:rFonts w:asciiTheme="majorHAnsi" w:eastAsiaTheme="majorEastAsia" w:hAnsiTheme="majorHAnsi" w:cstheme="majorBidi"/>
      <w:color w:val="323E4F" w:themeColor="text2" w:themeShade="BF"/>
      <w:spacing w:val="5"/>
      <w:kern w:val="28"/>
      <w:sz w:val="52"/>
      <w:szCs w:val="52"/>
      <w:lang w:val="ru-RU"/>
    </w:rPr>
  </w:style>
  <w:style w:type="character" w:customStyle="1" w:styleId="Bodytext">
    <w:name w:val="Body text_"/>
    <w:link w:val="Bodytext1"/>
    <w:rsid w:val="005827E2"/>
    <w:rPr>
      <w:sz w:val="26"/>
      <w:szCs w:val="26"/>
      <w:shd w:val="clear" w:color="auto" w:fill="FFFFFF"/>
    </w:rPr>
  </w:style>
  <w:style w:type="character" w:customStyle="1" w:styleId="Bodytext0">
    <w:name w:val="Body text"/>
    <w:basedOn w:val="Bodytext"/>
    <w:rsid w:val="005827E2"/>
  </w:style>
  <w:style w:type="paragraph" w:customStyle="1" w:styleId="Bodytext1">
    <w:name w:val="Body text1"/>
    <w:basedOn w:val="a"/>
    <w:link w:val="Bodytext"/>
    <w:rsid w:val="005827E2"/>
    <w:pPr>
      <w:shd w:val="clear" w:color="auto" w:fill="FFFFFF"/>
      <w:spacing w:after="0" w:line="312" w:lineRule="exact"/>
    </w:pPr>
    <w:rPr>
      <w:rFonts w:asciiTheme="minorHAnsi" w:eastAsiaTheme="minorHAnsi" w:hAnsiTheme="minorHAnsi" w:cstheme="minorBidi"/>
      <w:sz w:val="26"/>
      <w:szCs w:val="26"/>
      <w:lang w:val="uk-UA"/>
    </w:rPr>
  </w:style>
  <w:style w:type="character" w:customStyle="1" w:styleId="ab">
    <w:name w:val="Основной текст_"/>
    <w:link w:val="1"/>
    <w:rsid w:val="005827E2"/>
    <w:rPr>
      <w:sz w:val="26"/>
      <w:szCs w:val="26"/>
      <w:shd w:val="clear" w:color="auto" w:fill="FFFFFF"/>
    </w:rPr>
  </w:style>
  <w:style w:type="paragraph" w:customStyle="1" w:styleId="1">
    <w:name w:val="Основной текст1"/>
    <w:basedOn w:val="a"/>
    <w:link w:val="ab"/>
    <w:rsid w:val="005827E2"/>
    <w:pPr>
      <w:widowControl w:val="0"/>
      <w:shd w:val="clear" w:color="auto" w:fill="FFFFFF"/>
      <w:spacing w:before="180" w:after="180" w:line="317" w:lineRule="exact"/>
      <w:ind w:hanging="380"/>
      <w:jc w:val="both"/>
    </w:pPr>
    <w:rPr>
      <w:rFonts w:asciiTheme="minorHAnsi" w:eastAsiaTheme="minorHAnsi" w:hAnsiTheme="minorHAnsi" w:cstheme="minorBidi"/>
      <w:sz w:val="26"/>
      <w:szCs w:val="26"/>
      <w:shd w:val="clear" w:color="auto" w:fill="FFFFFF"/>
      <w:lang w:val="uk-UA"/>
    </w:rPr>
  </w:style>
  <w:style w:type="paragraph" w:styleId="ac">
    <w:name w:val="Body Text"/>
    <w:basedOn w:val="a"/>
    <w:link w:val="ad"/>
    <w:uiPriority w:val="99"/>
    <w:rsid w:val="00D22FC3"/>
    <w:pPr>
      <w:spacing w:after="0" w:line="240" w:lineRule="auto"/>
    </w:pPr>
    <w:rPr>
      <w:rFonts w:ascii="Times New Roman" w:eastAsia="Times New Roman" w:hAnsi="Times New Roman"/>
      <w:sz w:val="28"/>
      <w:szCs w:val="20"/>
      <w:lang w:val="uk-UA" w:eastAsia="ru-RU"/>
    </w:rPr>
  </w:style>
  <w:style w:type="character" w:customStyle="1" w:styleId="ad">
    <w:name w:val="Основной текст Знак"/>
    <w:basedOn w:val="a0"/>
    <w:link w:val="ac"/>
    <w:uiPriority w:val="99"/>
    <w:rsid w:val="00D22FC3"/>
    <w:rPr>
      <w:rFonts w:ascii="Times New Roman" w:eastAsia="Times New Roman" w:hAnsi="Times New Roman" w:cs="Times New Roman"/>
      <w:sz w:val="28"/>
      <w:szCs w:val="20"/>
      <w:lang w:eastAsia="ru-RU"/>
    </w:rPr>
  </w:style>
  <w:style w:type="paragraph" w:styleId="ae">
    <w:name w:val="Normal (Web)"/>
    <w:basedOn w:val="a"/>
    <w:semiHidden/>
    <w:unhideWhenUsed/>
    <w:rsid w:val="007049B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harChar">
    <w:name w:val="Char Знак Знак Char Знак Знак Знак Знак Знак Знак Знак Знак Знак Знак Знак Знак Знак Знак Знак Знак"/>
    <w:basedOn w:val="a"/>
    <w:rsid w:val="007049BD"/>
    <w:pPr>
      <w:spacing w:after="0" w:line="240" w:lineRule="auto"/>
    </w:pPr>
    <w:rPr>
      <w:rFonts w:ascii="Verdana" w:eastAsia="Times New Roman" w:hAnsi="Verdana"/>
      <w:sz w:val="20"/>
      <w:szCs w:val="20"/>
      <w:lang w:val="en-US"/>
    </w:rPr>
  </w:style>
  <w:style w:type="paragraph" w:styleId="af">
    <w:name w:val="No Spacing"/>
    <w:link w:val="af0"/>
    <w:uiPriority w:val="1"/>
    <w:qFormat/>
    <w:rsid w:val="00944D7C"/>
    <w:pPr>
      <w:suppressAutoHyphens/>
      <w:spacing w:after="0" w:line="240" w:lineRule="auto"/>
    </w:pPr>
    <w:rPr>
      <w:rFonts w:ascii="Calibri" w:eastAsia="Calibri" w:hAnsi="Calibri" w:cs="Calibri"/>
      <w:lang w:val="ru-RU" w:eastAsia="zh-CN"/>
    </w:rPr>
  </w:style>
  <w:style w:type="character" w:customStyle="1" w:styleId="af0">
    <w:name w:val="Без интервала Знак"/>
    <w:link w:val="af"/>
    <w:uiPriority w:val="1"/>
    <w:rsid w:val="00944D7C"/>
    <w:rPr>
      <w:rFonts w:ascii="Calibri" w:eastAsia="Calibri" w:hAnsi="Calibri" w:cs="Calibri"/>
      <w:lang w:val="ru-RU" w:eastAsia="zh-CN"/>
    </w:rPr>
  </w:style>
  <w:style w:type="character" w:customStyle="1" w:styleId="2">
    <w:name w:val="Основной текст (2)_"/>
    <w:basedOn w:val="a0"/>
    <w:link w:val="20"/>
    <w:rsid w:val="00483400"/>
    <w:rPr>
      <w:b/>
      <w:bCs/>
      <w:sz w:val="26"/>
      <w:szCs w:val="26"/>
      <w:shd w:val="clear" w:color="auto" w:fill="FFFFFF"/>
    </w:rPr>
  </w:style>
  <w:style w:type="paragraph" w:customStyle="1" w:styleId="20">
    <w:name w:val="Основной текст (2)"/>
    <w:basedOn w:val="a"/>
    <w:link w:val="2"/>
    <w:rsid w:val="00483400"/>
    <w:pPr>
      <w:widowControl w:val="0"/>
      <w:shd w:val="clear" w:color="auto" w:fill="FFFFFF"/>
      <w:spacing w:after="0" w:line="322" w:lineRule="exact"/>
      <w:jc w:val="both"/>
    </w:pPr>
    <w:rPr>
      <w:rFonts w:asciiTheme="minorHAnsi" w:eastAsiaTheme="minorHAnsi" w:hAnsiTheme="minorHAnsi" w:cstheme="minorBidi"/>
      <w:b/>
      <w:bCs/>
      <w:sz w:val="26"/>
      <w:szCs w:val="26"/>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3E6B"/>
    <w:pPr>
      <w:spacing w:after="200" w:line="276" w:lineRule="auto"/>
    </w:pPr>
    <w:rPr>
      <w:rFonts w:ascii="Calibri" w:eastAsia="Calibri" w:hAnsi="Calibri"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56556"/>
    <w:pPr>
      <w:ind w:left="720"/>
      <w:contextualSpacing/>
    </w:pPr>
  </w:style>
  <w:style w:type="paragraph" w:customStyle="1" w:styleId="rvps2">
    <w:name w:val="rvps2"/>
    <w:basedOn w:val="a"/>
    <w:rsid w:val="002958D7"/>
    <w:pPr>
      <w:spacing w:before="100" w:beforeAutospacing="1" w:after="100" w:afterAutospacing="1" w:line="240" w:lineRule="auto"/>
    </w:pPr>
    <w:rPr>
      <w:rFonts w:ascii="Times New Roman" w:eastAsia="Times New Roman" w:hAnsi="Times New Roman"/>
      <w:sz w:val="24"/>
      <w:szCs w:val="24"/>
      <w:lang w:val="uk-UA" w:eastAsia="uk-UA"/>
    </w:rPr>
  </w:style>
  <w:style w:type="character" w:styleId="a4">
    <w:name w:val="Strong"/>
    <w:basedOn w:val="a0"/>
    <w:uiPriority w:val="22"/>
    <w:qFormat/>
    <w:rsid w:val="00E03E8F"/>
    <w:rPr>
      <w:b/>
      <w:bCs/>
    </w:rPr>
  </w:style>
  <w:style w:type="paragraph" w:styleId="HTML">
    <w:name w:val="HTML Preformatted"/>
    <w:basedOn w:val="a"/>
    <w:link w:val="HTML0"/>
    <w:uiPriority w:val="99"/>
    <w:semiHidden/>
    <w:unhideWhenUsed/>
    <w:rsid w:val="008D67D8"/>
    <w:pPr>
      <w:spacing w:after="0" w:line="240" w:lineRule="auto"/>
    </w:pPr>
    <w:rPr>
      <w:rFonts w:ascii="Consolas" w:hAnsi="Consolas"/>
      <w:sz w:val="20"/>
      <w:szCs w:val="20"/>
    </w:rPr>
  </w:style>
  <w:style w:type="character" w:customStyle="1" w:styleId="HTML0">
    <w:name w:val="Стандартний HTML Знак"/>
    <w:basedOn w:val="a0"/>
    <w:link w:val="HTML"/>
    <w:uiPriority w:val="99"/>
    <w:semiHidden/>
    <w:rsid w:val="008D67D8"/>
    <w:rPr>
      <w:rFonts w:ascii="Consolas" w:eastAsia="Calibri" w:hAnsi="Consolas" w:cs="Times New Roman"/>
      <w:sz w:val="20"/>
      <w:szCs w:val="20"/>
      <w:lang w:val="ru-RU"/>
    </w:rPr>
  </w:style>
  <w:style w:type="paragraph" w:styleId="a5">
    <w:name w:val="header"/>
    <w:basedOn w:val="a"/>
    <w:link w:val="a6"/>
    <w:uiPriority w:val="99"/>
    <w:unhideWhenUsed/>
    <w:rsid w:val="008B4968"/>
    <w:pPr>
      <w:tabs>
        <w:tab w:val="center" w:pos="4819"/>
        <w:tab w:val="right" w:pos="9639"/>
      </w:tabs>
      <w:spacing w:after="0" w:line="240" w:lineRule="auto"/>
    </w:pPr>
  </w:style>
  <w:style w:type="character" w:customStyle="1" w:styleId="a6">
    <w:name w:val="Верхній колонтитул Знак"/>
    <w:basedOn w:val="a0"/>
    <w:link w:val="a5"/>
    <w:uiPriority w:val="99"/>
    <w:rsid w:val="008B4968"/>
    <w:rPr>
      <w:rFonts w:ascii="Calibri" w:eastAsia="Calibri" w:hAnsi="Calibri" w:cs="Times New Roman"/>
      <w:lang w:val="ru-RU"/>
    </w:rPr>
  </w:style>
  <w:style w:type="paragraph" w:styleId="a7">
    <w:name w:val="footer"/>
    <w:basedOn w:val="a"/>
    <w:link w:val="a8"/>
    <w:uiPriority w:val="99"/>
    <w:unhideWhenUsed/>
    <w:rsid w:val="008B4968"/>
    <w:pPr>
      <w:tabs>
        <w:tab w:val="center" w:pos="4819"/>
        <w:tab w:val="right" w:pos="9639"/>
      </w:tabs>
      <w:spacing w:after="0" w:line="240" w:lineRule="auto"/>
    </w:pPr>
  </w:style>
  <w:style w:type="character" w:customStyle="1" w:styleId="a8">
    <w:name w:val="Нижній колонтитул Знак"/>
    <w:basedOn w:val="a0"/>
    <w:link w:val="a7"/>
    <w:uiPriority w:val="99"/>
    <w:rsid w:val="008B4968"/>
    <w:rPr>
      <w:rFonts w:ascii="Calibri" w:eastAsia="Calibri" w:hAnsi="Calibri" w:cs="Times New Roman"/>
      <w:lang w:val="ru-RU"/>
    </w:rPr>
  </w:style>
  <w:style w:type="paragraph" w:styleId="a9">
    <w:name w:val="Title"/>
    <w:basedOn w:val="a"/>
    <w:next w:val="a"/>
    <w:link w:val="aa"/>
    <w:uiPriority w:val="10"/>
    <w:qFormat/>
    <w:rsid w:val="003B49A6"/>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a">
    <w:name w:val="Назва Знак"/>
    <w:basedOn w:val="a0"/>
    <w:link w:val="a9"/>
    <w:uiPriority w:val="10"/>
    <w:rsid w:val="003B49A6"/>
    <w:rPr>
      <w:rFonts w:asciiTheme="majorHAnsi" w:eastAsiaTheme="majorEastAsia" w:hAnsiTheme="majorHAnsi" w:cstheme="majorBidi"/>
      <w:color w:val="323E4F" w:themeColor="text2" w:themeShade="BF"/>
      <w:spacing w:val="5"/>
      <w:kern w:val="28"/>
      <w:sz w:val="52"/>
      <w:szCs w:val="52"/>
      <w:lang w:val="ru-RU"/>
    </w:rPr>
  </w:style>
</w:styles>
</file>

<file path=word/webSettings.xml><?xml version="1.0" encoding="utf-8"?>
<w:webSettings xmlns:r="http://schemas.openxmlformats.org/officeDocument/2006/relationships" xmlns:w="http://schemas.openxmlformats.org/wordprocessingml/2006/main">
  <w:divs>
    <w:div w:id="327827222">
      <w:bodyDiv w:val="1"/>
      <w:marLeft w:val="0"/>
      <w:marRight w:val="0"/>
      <w:marTop w:val="0"/>
      <w:marBottom w:val="0"/>
      <w:divBdr>
        <w:top w:val="none" w:sz="0" w:space="0" w:color="auto"/>
        <w:left w:val="none" w:sz="0" w:space="0" w:color="auto"/>
        <w:bottom w:val="none" w:sz="0" w:space="0" w:color="auto"/>
        <w:right w:val="none" w:sz="0" w:space="0" w:color="auto"/>
      </w:divBdr>
    </w:div>
    <w:div w:id="581375779">
      <w:bodyDiv w:val="1"/>
      <w:marLeft w:val="0"/>
      <w:marRight w:val="0"/>
      <w:marTop w:val="0"/>
      <w:marBottom w:val="0"/>
      <w:divBdr>
        <w:top w:val="none" w:sz="0" w:space="0" w:color="auto"/>
        <w:left w:val="none" w:sz="0" w:space="0" w:color="auto"/>
        <w:bottom w:val="none" w:sz="0" w:space="0" w:color="auto"/>
        <w:right w:val="none" w:sz="0" w:space="0" w:color="auto"/>
      </w:divBdr>
    </w:div>
    <w:div w:id="619647695">
      <w:bodyDiv w:val="1"/>
      <w:marLeft w:val="0"/>
      <w:marRight w:val="0"/>
      <w:marTop w:val="0"/>
      <w:marBottom w:val="0"/>
      <w:divBdr>
        <w:top w:val="none" w:sz="0" w:space="0" w:color="auto"/>
        <w:left w:val="none" w:sz="0" w:space="0" w:color="auto"/>
        <w:bottom w:val="none" w:sz="0" w:space="0" w:color="auto"/>
        <w:right w:val="none" w:sz="0" w:space="0" w:color="auto"/>
      </w:divBdr>
    </w:div>
    <w:div w:id="1773358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433D21-750A-4E11-97DE-5965B95A5E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522</TotalTime>
  <Pages>6</Pages>
  <Words>8135</Words>
  <Characters>4638</Characters>
  <Application>Microsoft Office Word</Application>
  <DocSecurity>0</DocSecurity>
  <Lines>38</Lines>
  <Paragraphs>25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Користувач Windows</cp:lastModifiedBy>
  <cp:revision>63</cp:revision>
  <cp:lastPrinted>2021-04-02T08:20:00Z</cp:lastPrinted>
  <dcterms:created xsi:type="dcterms:W3CDTF">2018-03-29T11:15:00Z</dcterms:created>
  <dcterms:modified xsi:type="dcterms:W3CDTF">2021-04-07T07:02:00Z</dcterms:modified>
</cp:coreProperties>
</file>