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52C" w:rsidRPr="005D68BC" w:rsidRDefault="00D6552C" w:rsidP="00D6552C">
      <w:pPr>
        <w:pStyle w:val="Style2"/>
        <w:widowControl/>
        <w:spacing w:before="53" w:line="298" w:lineRule="exact"/>
        <w:jc w:val="center"/>
        <w:rPr>
          <w:rStyle w:val="FontStyle11"/>
          <w:sz w:val="28"/>
          <w:szCs w:val="28"/>
          <w:lang w:val="uk-UA" w:eastAsia="uk-UA"/>
        </w:rPr>
      </w:pPr>
      <w:r w:rsidRPr="005D68BC">
        <w:rPr>
          <w:rStyle w:val="FontStyle11"/>
          <w:sz w:val="28"/>
          <w:szCs w:val="28"/>
          <w:lang w:val="uk-UA" w:eastAsia="uk-UA"/>
        </w:rPr>
        <w:t>ЗВЕРНЕННЯ</w:t>
      </w:r>
    </w:p>
    <w:p w:rsidR="00D6552C" w:rsidRPr="00240843" w:rsidRDefault="00D6552C" w:rsidP="00D6552C">
      <w:pPr>
        <w:pStyle w:val="Style2"/>
        <w:widowControl/>
        <w:spacing w:before="53" w:line="298" w:lineRule="exact"/>
        <w:jc w:val="center"/>
        <w:rPr>
          <w:rStyle w:val="FontStyle11"/>
          <w:i/>
          <w:sz w:val="28"/>
          <w:szCs w:val="28"/>
          <w:lang w:val="uk-UA" w:eastAsia="uk-UA"/>
        </w:rPr>
      </w:pPr>
      <w:r>
        <w:rPr>
          <w:rStyle w:val="FontStyle11"/>
          <w:i/>
          <w:sz w:val="28"/>
          <w:szCs w:val="28"/>
          <w:lang w:val="uk-UA" w:eastAsia="uk-UA"/>
        </w:rPr>
        <w:t xml:space="preserve">депутатів Чернівецької обласної ради </w:t>
      </w:r>
      <w:r>
        <w:rPr>
          <w:rStyle w:val="FontStyle11"/>
          <w:i/>
          <w:sz w:val="28"/>
          <w:szCs w:val="28"/>
          <w:lang w:val="en-US" w:eastAsia="uk-UA"/>
        </w:rPr>
        <w:t>VIII</w:t>
      </w:r>
      <w:r w:rsidRPr="00BE7A76">
        <w:rPr>
          <w:rStyle w:val="FontStyle11"/>
          <w:i/>
          <w:sz w:val="28"/>
          <w:szCs w:val="28"/>
          <w:lang w:val="uk-UA" w:eastAsia="uk-UA"/>
        </w:rPr>
        <w:t xml:space="preserve"> </w:t>
      </w:r>
      <w:r>
        <w:rPr>
          <w:rStyle w:val="FontStyle11"/>
          <w:i/>
          <w:sz w:val="28"/>
          <w:szCs w:val="28"/>
          <w:lang w:val="uk-UA" w:eastAsia="uk-UA"/>
        </w:rPr>
        <w:t xml:space="preserve">скликання </w:t>
      </w:r>
      <w:r w:rsidRPr="000365BD">
        <w:rPr>
          <w:rStyle w:val="FontStyle11"/>
          <w:i/>
          <w:sz w:val="28"/>
          <w:szCs w:val="28"/>
          <w:lang w:val="uk-UA" w:eastAsia="uk-UA"/>
        </w:rPr>
        <w:t>до Президента України, Кабінету Міністрів України</w:t>
      </w:r>
      <w:r>
        <w:rPr>
          <w:rStyle w:val="FontStyle11"/>
          <w:i/>
          <w:sz w:val="28"/>
          <w:szCs w:val="28"/>
          <w:lang w:val="uk-UA" w:eastAsia="uk-UA"/>
        </w:rPr>
        <w:t>, Міністерства інфраструктури України</w:t>
      </w:r>
      <w:r w:rsidRPr="000365BD">
        <w:rPr>
          <w:rStyle w:val="FontStyle11"/>
          <w:i/>
          <w:sz w:val="28"/>
          <w:szCs w:val="28"/>
          <w:lang w:val="uk-UA" w:eastAsia="uk-UA"/>
        </w:rPr>
        <w:t xml:space="preserve"> щодо</w:t>
      </w:r>
      <w:r w:rsidRPr="00240843">
        <w:rPr>
          <w:rStyle w:val="FontStyle11"/>
          <w:i/>
          <w:sz w:val="28"/>
          <w:szCs w:val="28"/>
          <w:lang w:val="uk-UA" w:eastAsia="uk-UA"/>
        </w:rPr>
        <w:t xml:space="preserve"> завершення будівництва</w:t>
      </w:r>
      <w:r>
        <w:rPr>
          <w:rStyle w:val="FontStyle11"/>
          <w:i/>
          <w:sz w:val="28"/>
          <w:szCs w:val="28"/>
          <w:lang w:val="uk-UA" w:eastAsia="uk-UA"/>
        </w:rPr>
        <w:br/>
      </w:r>
      <w:r w:rsidRPr="00240843">
        <w:rPr>
          <w:rStyle w:val="FontStyle11"/>
          <w:i/>
          <w:sz w:val="28"/>
          <w:szCs w:val="28"/>
          <w:lang w:val="uk-UA" w:eastAsia="uk-UA"/>
        </w:rPr>
        <w:t xml:space="preserve"> об’їзної дороги навколо м</w:t>
      </w:r>
      <w:r>
        <w:rPr>
          <w:rStyle w:val="FontStyle11"/>
          <w:i/>
          <w:sz w:val="28"/>
          <w:szCs w:val="28"/>
          <w:lang w:val="uk-UA" w:eastAsia="uk-UA"/>
        </w:rPr>
        <w:t>іста</w:t>
      </w:r>
      <w:r w:rsidRPr="00240843">
        <w:rPr>
          <w:rStyle w:val="FontStyle11"/>
          <w:i/>
          <w:sz w:val="28"/>
          <w:szCs w:val="28"/>
          <w:lang w:val="uk-UA" w:eastAsia="uk-UA"/>
        </w:rPr>
        <w:t xml:space="preserve"> Чернівці</w:t>
      </w:r>
    </w:p>
    <w:p w:rsidR="00D6552C" w:rsidRPr="00B0622F" w:rsidRDefault="00D6552C" w:rsidP="00D6552C">
      <w:pPr>
        <w:pStyle w:val="Style2"/>
        <w:widowControl/>
        <w:spacing w:before="53" w:line="298" w:lineRule="exact"/>
        <w:jc w:val="center"/>
        <w:rPr>
          <w:color w:val="000000"/>
          <w:sz w:val="28"/>
          <w:szCs w:val="28"/>
          <w:shd w:val="clear" w:color="auto" w:fill="FFFFFF"/>
          <w:lang w:val="uk-UA"/>
        </w:rPr>
      </w:pPr>
    </w:p>
    <w:p w:rsidR="00D6552C" w:rsidRDefault="00D6552C" w:rsidP="00D655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Автомобільна дорога М-19 </w:t>
      </w:r>
      <w:proofErr w:type="spellStart"/>
      <w:r>
        <w:rPr>
          <w:sz w:val="28"/>
          <w:szCs w:val="28"/>
          <w:lang w:val="uk-UA"/>
        </w:rPr>
        <w:t>Доманове</w:t>
      </w:r>
      <w:proofErr w:type="spellEnd"/>
      <w:r>
        <w:rPr>
          <w:sz w:val="28"/>
          <w:szCs w:val="28"/>
          <w:lang w:val="uk-UA"/>
        </w:rPr>
        <w:t xml:space="preserve"> (на Брест) – Ковель – Чернівці – </w:t>
      </w:r>
      <w:proofErr w:type="spellStart"/>
      <w:r>
        <w:rPr>
          <w:sz w:val="28"/>
          <w:szCs w:val="28"/>
          <w:lang w:val="uk-UA"/>
        </w:rPr>
        <w:t>Тереблече</w:t>
      </w:r>
      <w:proofErr w:type="spellEnd"/>
      <w:r>
        <w:rPr>
          <w:sz w:val="28"/>
          <w:szCs w:val="28"/>
          <w:lang w:val="uk-UA"/>
        </w:rPr>
        <w:t xml:space="preserve"> (на Бухарест) є дорогою загального користування державного значення – міжнародною, відповідно до класифікатора доріг. </w:t>
      </w:r>
    </w:p>
    <w:p w:rsidR="00D6552C" w:rsidRDefault="00D6552C" w:rsidP="00D655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межах Чернівецької області від моста через р. Дністер, яка розділяє Тернопільську і Чернівецьку області у с. </w:t>
      </w:r>
      <w:proofErr w:type="spellStart"/>
      <w:r>
        <w:rPr>
          <w:sz w:val="28"/>
          <w:szCs w:val="28"/>
          <w:lang w:val="uk-UA"/>
        </w:rPr>
        <w:t>Звенячин</w:t>
      </w:r>
      <w:proofErr w:type="spellEnd"/>
      <w:r>
        <w:rPr>
          <w:sz w:val="28"/>
          <w:szCs w:val="28"/>
          <w:lang w:val="uk-UA"/>
        </w:rPr>
        <w:t xml:space="preserve">, Чернівецького району, км 446+567 і до </w:t>
      </w:r>
      <w:proofErr w:type="spellStart"/>
      <w:r>
        <w:rPr>
          <w:sz w:val="28"/>
          <w:szCs w:val="28"/>
          <w:lang w:val="uk-UA"/>
        </w:rPr>
        <w:t>МАПП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Порубне</w:t>
      </w:r>
      <w:proofErr w:type="spellEnd"/>
      <w:r>
        <w:rPr>
          <w:sz w:val="28"/>
          <w:szCs w:val="28"/>
          <w:lang w:val="uk-UA"/>
        </w:rPr>
        <w:t>», розташованого на кордоні з Румунією на</w:t>
      </w:r>
      <w:r>
        <w:rPr>
          <w:sz w:val="28"/>
          <w:szCs w:val="28"/>
          <w:lang w:val="uk-UA"/>
        </w:rPr>
        <w:br/>
        <w:t>км 540+797, разом з об’їзною дорогою навколо міста Чернівці має протяжність 99,7 км.</w:t>
      </w:r>
    </w:p>
    <w:p w:rsidR="00D6552C" w:rsidRDefault="00D6552C" w:rsidP="00D655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всій протяжності в межах Чернівецької області зазначена дорога співпадає з європейською магістраллю Е-85 </w:t>
      </w:r>
      <w:r w:rsidRPr="00C11BAC">
        <w:rPr>
          <w:sz w:val="28"/>
          <w:szCs w:val="28"/>
          <w:lang w:val="uk-UA"/>
        </w:rPr>
        <w:t xml:space="preserve">Клайпеда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Каунас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Вільнюс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Ліда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</w:t>
      </w:r>
      <w:proofErr w:type="spellStart"/>
      <w:r w:rsidRPr="00C11BAC">
        <w:rPr>
          <w:sz w:val="28"/>
          <w:szCs w:val="28"/>
          <w:lang w:val="uk-UA"/>
        </w:rPr>
        <w:t>Слонім</w:t>
      </w:r>
      <w:proofErr w:type="spellEnd"/>
      <w:r w:rsidRPr="00C11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</w:t>
      </w:r>
      <w:proofErr w:type="spellStart"/>
      <w:r w:rsidRPr="00C11BAC">
        <w:rPr>
          <w:sz w:val="28"/>
          <w:szCs w:val="28"/>
          <w:lang w:val="uk-UA"/>
        </w:rPr>
        <w:t>Кобрин</w:t>
      </w:r>
      <w:proofErr w:type="spellEnd"/>
      <w:r w:rsidRPr="00C11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Дубно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Тернопіль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Чернівці </w:t>
      </w:r>
      <w:r>
        <w:rPr>
          <w:sz w:val="28"/>
          <w:szCs w:val="28"/>
          <w:lang w:val="uk-UA"/>
        </w:rPr>
        <w:t xml:space="preserve">– </w:t>
      </w:r>
      <w:r w:rsidRPr="00C11BAC">
        <w:rPr>
          <w:sz w:val="28"/>
          <w:szCs w:val="28"/>
          <w:lang w:val="uk-UA"/>
        </w:rPr>
        <w:t xml:space="preserve">Серет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Сучава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Роман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</w:t>
      </w:r>
      <w:proofErr w:type="spellStart"/>
      <w:r w:rsidRPr="00C11BAC">
        <w:rPr>
          <w:sz w:val="28"/>
          <w:szCs w:val="28"/>
          <w:lang w:val="uk-UA"/>
        </w:rPr>
        <w:t>Урзічень</w:t>
      </w:r>
      <w:proofErr w:type="spellEnd"/>
      <w:r w:rsidRPr="00C11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Бухарест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</w:t>
      </w:r>
      <w:proofErr w:type="spellStart"/>
      <w:r w:rsidRPr="00C11BAC">
        <w:rPr>
          <w:sz w:val="28"/>
          <w:szCs w:val="28"/>
          <w:lang w:val="uk-UA"/>
        </w:rPr>
        <w:t>Джурджу</w:t>
      </w:r>
      <w:proofErr w:type="spellEnd"/>
      <w:r w:rsidRPr="00C11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Русе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</w:t>
      </w:r>
      <w:proofErr w:type="spellStart"/>
      <w:r w:rsidRPr="00C11BAC">
        <w:rPr>
          <w:sz w:val="28"/>
          <w:szCs w:val="28"/>
          <w:lang w:val="uk-UA"/>
        </w:rPr>
        <w:t>Бяла</w:t>
      </w:r>
      <w:proofErr w:type="spellEnd"/>
      <w:r w:rsidRPr="00C11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</w:t>
      </w:r>
      <w:proofErr w:type="spellStart"/>
      <w:r w:rsidRPr="00C11BAC">
        <w:rPr>
          <w:sz w:val="28"/>
          <w:szCs w:val="28"/>
          <w:lang w:val="uk-UA"/>
        </w:rPr>
        <w:t>Веліко-Тирново</w:t>
      </w:r>
      <w:proofErr w:type="spellEnd"/>
      <w:r w:rsidRPr="00C11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Стара </w:t>
      </w:r>
      <w:proofErr w:type="spellStart"/>
      <w:r w:rsidRPr="00C11BAC">
        <w:rPr>
          <w:sz w:val="28"/>
          <w:szCs w:val="28"/>
          <w:lang w:val="uk-UA"/>
        </w:rPr>
        <w:t>Загора</w:t>
      </w:r>
      <w:proofErr w:type="spellEnd"/>
      <w:r w:rsidRPr="00C11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</w:t>
      </w:r>
      <w:proofErr w:type="spellStart"/>
      <w:r w:rsidRPr="00C11BAC">
        <w:rPr>
          <w:sz w:val="28"/>
          <w:szCs w:val="28"/>
          <w:lang w:val="uk-UA"/>
        </w:rPr>
        <w:t>Хасково</w:t>
      </w:r>
      <w:proofErr w:type="spellEnd"/>
      <w:r w:rsidRPr="00C11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</w:t>
      </w:r>
      <w:proofErr w:type="spellStart"/>
      <w:r w:rsidRPr="00C11BAC">
        <w:rPr>
          <w:sz w:val="28"/>
          <w:szCs w:val="28"/>
          <w:lang w:val="uk-UA"/>
        </w:rPr>
        <w:t>Свіленґрад</w:t>
      </w:r>
      <w:proofErr w:type="spellEnd"/>
      <w:r w:rsidRPr="00C11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</w:t>
      </w:r>
      <w:proofErr w:type="spellStart"/>
      <w:r w:rsidRPr="00C11BAC">
        <w:rPr>
          <w:sz w:val="28"/>
          <w:szCs w:val="28"/>
          <w:lang w:val="uk-UA"/>
        </w:rPr>
        <w:t>Орменіо</w:t>
      </w:r>
      <w:proofErr w:type="spellEnd"/>
      <w:r w:rsidRPr="00C11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</w:t>
      </w:r>
      <w:proofErr w:type="spellStart"/>
      <w:r w:rsidRPr="00C11BAC">
        <w:rPr>
          <w:sz w:val="28"/>
          <w:szCs w:val="28"/>
          <w:lang w:val="uk-UA"/>
        </w:rPr>
        <w:t>Кастаніс</w:t>
      </w:r>
      <w:proofErr w:type="spellEnd"/>
      <w:r w:rsidRPr="00C11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</w:t>
      </w:r>
      <w:proofErr w:type="spellStart"/>
      <w:r w:rsidRPr="00C11BAC">
        <w:rPr>
          <w:sz w:val="28"/>
          <w:szCs w:val="28"/>
          <w:lang w:val="uk-UA"/>
        </w:rPr>
        <w:t>Дідімотіха</w:t>
      </w:r>
      <w:proofErr w:type="spellEnd"/>
      <w:r w:rsidRPr="00C11B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11BAC">
        <w:rPr>
          <w:sz w:val="28"/>
          <w:szCs w:val="28"/>
          <w:lang w:val="uk-UA"/>
        </w:rPr>
        <w:t xml:space="preserve"> </w:t>
      </w:r>
      <w:proofErr w:type="spellStart"/>
      <w:r w:rsidRPr="00C11BAC">
        <w:rPr>
          <w:sz w:val="28"/>
          <w:szCs w:val="28"/>
          <w:lang w:val="uk-UA"/>
        </w:rPr>
        <w:t>Александруполіс</w:t>
      </w:r>
      <w:proofErr w:type="spellEnd"/>
      <w:r>
        <w:rPr>
          <w:sz w:val="28"/>
          <w:szCs w:val="28"/>
          <w:lang w:val="uk-UA"/>
        </w:rPr>
        <w:t xml:space="preserve"> та відгалуженням від міжнародного транспортного коридору Балтійське море – Чорне море Гданськ – Ягодин – Ковель – Луцьк – Тернопіль – Хмельницький – Вінниця – Умань – Одеса (Тернопіль – Чернівці – </w:t>
      </w:r>
      <w:proofErr w:type="spellStart"/>
      <w:r>
        <w:rPr>
          <w:sz w:val="28"/>
          <w:szCs w:val="28"/>
          <w:lang w:val="uk-UA"/>
        </w:rPr>
        <w:t>МАПП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Порубне</w:t>
      </w:r>
      <w:proofErr w:type="spellEnd"/>
      <w:r>
        <w:rPr>
          <w:sz w:val="28"/>
          <w:szCs w:val="28"/>
          <w:lang w:val="uk-UA"/>
        </w:rPr>
        <w:t>»).</w:t>
      </w:r>
    </w:p>
    <w:p w:rsidR="00D6552C" w:rsidRDefault="00D6552C" w:rsidP="00D655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Дорога є важливою магістраллю у системі дорожньої мережі України. Історично склалося, що система транспортних сполучень Чернівецької області є продовженням транспортної мережі сусідньої Румунії, де вже розпочалося фінансування ремонтних робіт, а проходження дороги по території Тернопільської та інших областей дає можливість утворення транзитних транспортних потоків з балканських країн та країн близького сходу на північ Європи.</w:t>
      </w:r>
    </w:p>
    <w:p w:rsidR="00D6552C" w:rsidRDefault="00D6552C" w:rsidP="00D655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Існуючі параметри та технічний стан автомобільної дороги не в повній мірі відповідають вимогам інтенсивності руху та перевезення вантажів і пасажирів на сучасному світовому рівні, внаслідок чого значно знижується ефективність роботи автомобільного транспорту.</w:t>
      </w:r>
    </w:p>
    <w:p w:rsidR="00D6552C" w:rsidRPr="001F26E7" w:rsidRDefault="00D6552C" w:rsidP="00D655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Місто </w:t>
      </w:r>
      <w:r w:rsidRPr="001F26E7">
        <w:rPr>
          <w:sz w:val="28"/>
          <w:szCs w:val="28"/>
          <w:lang w:val="uk-UA"/>
        </w:rPr>
        <w:t xml:space="preserve">Чернівці </w:t>
      </w:r>
      <w:r>
        <w:rPr>
          <w:sz w:val="28"/>
          <w:szCs w:val="28"/>
          <w:lang w:val="uk-UA"/>
        </w:rPr>
        <w:t>-</w:t>
      </w:r>
      <w:r w:rsidRPr="001F26E7">
        <w:rPr>
          <w:sz w:val="28"/>
          <w:szCs w:val="28"/>
          <w:lang w:val="uk-UA"/>
        </w:rPr>
        <w:t xml:space="preserve"> чи не єдиний обласний центр в Україні, який не має повноцінної об’їзної дороги. </w:t>
      </w:r>
    </w:p>
    <w:p w:rsidR="00D6552C" w:rsidRPr="001F26E7" w:rsidRDefault="00D6552C" w:rsidP="00D6552C">
      <w:pPr>
        <w:ind w:firstLine="709"/>
        <w:jc w:val="both"/>
        <w:rPr>
          <w:sz w:val="28"/>
          <w:szCs w:val="28"/>
          <w:lang w:val="uk-UA"/>
        </w:rPr>
      </w:pPr>
      <w:r w:rsidRPr="001F26E7">
        <w:rPr>
          <w:sz w:val="28"/>
          <w:szCs w:val="28"/>
          <w:lang w:val="uk-UA"/>
        </w:rPr>
        <w:t>Об’єкт має велике значення, оскільки збільшує транзитний потенціал України, зокрема забезпечує роботу транскордонного коридору з України на Балкани. Проте, враховуючи великий транспортний потік, зокрема і автомобілів, які транзитом рухаються через все місто, створюються незручності для жителів міста та шкод</w:t>
      </w:r>
      <w:r>
        <w:rPr>
          <w:sz w:val="28"/>
          <w:szCs w:val="28"/>
          <w:lang w:val="uk-UA"/>
        </w:rPr>
        <w:t>а</w:t>
      </w:r>
      <w:r w:rsidRPr="001F26E7">
        <w:rPr>
          <w:sz w:val="28"/>
          <w:szCs w:val="28"/>
          <w:lang w:val="uk-UA"/>
        </w:rPr>
        <w:t xml:space="preserve"> для екології. </w:t>
      </w:r>
      <w:r>
        <w:rPr>
          <w:sz w:val="28"/>
          <w:szCs w:val="28"/>
          <w:lang w:val="uk-UA"/>
        </w:rPr>
        <w:t>Зокрема, страждають жителі вулиці Хотинської, яка фактично стала єдиною транспортною магістраллю, через яку проходить транзитний потік. Жителі вулиці неодноразово влаштовували мирні акції протесту з вимогою ремонту вулиці та здійснення заходів з розвантаження транспортного потоку. Відтак, необхідність д</w:t>
      </w:r>
      <w:r w:rsidRPr="001F26E7">
        <w:rPr>
          <w:sz w:val="28"/>
          <w:szCs w:val="28"/>
          <w:lang w:val="uk-UA"/>
        </w:rPr>
        <w:t xml:space="preserve">обудови третьої та четвертої черги об’їзної очевидна. </w:t>
      </w:r>
    </w:p>
    <w:p w:rsidR="00D6552C" w:rsidRDefault="00D6552C" w:rsidP="00D6552C">
      <w:pPr>
        <w:ind w:firstLine="709"/>
        <w:jc w:val="both"/>
        <w:rPr>
          <w:sz w:val="28"/>
          <w:szCs w:val="28"/>
          <w:lang w:val="uk-UA"/>
        </w:rPr>
      </w:pPr>
      <w:r w:rsidRPr="00B75BB5">
        <w:rPr>
          <w:sz w:val="28"/>
          <w:szCs w:val="28"/>
          <w:lang w:val="uk-UA"/>
        </w:rPr>
        <w:lastRenderedPageBreak/>
        <w:t xml:space="preserve">Питання щодо необхідності якнайшвидшого завершення будівництва </w:t>
      </w:r>
      <w:r w:rsidRPr="00146BE7">
        <w:rPr>
          <w:sz w:val="28"/>
          <w:szCs w:val="28"/>
          <w:lang w:val="uk-UA"/>
        </w:rPr>
        <w:t>3-ї та 4-ї черг об’їзної дороги навколо м</w:t>
      </w:r>
      <w:r>
        <w:rPr>
          <w:sz w:val="28"/>
          <w:szCs w:val="28"/>
          <w:lang w:val="uk-UA"/>
        </w:rPr>
        <w:t>іста</w:t>
      </w:r>
      <w:r w:rsidRPr="00146BE7">
        <w:rPr>
          <w:sz w:val="28"/>
          <w:szCs w:val="28"/>
          <w:lang w:val="uk-UA"/>
        </w:rPr>
        <w:t xml:space="preserve"> Чернівці</w:t>
      </w:r>
      <w:r w:rsidRPr="00B75BB5">
        <w:rPr>
          <w:sz w:val="28"/>
          <w:szCs w:val="28"/>
          <w:lang w:val="uk-UA"/>
        </w:rPr>
        <w:t xml:space="preserve"> неодноразово порушувалось керівництвом та депутатським корпусом обласної ради </w:t>
      </w:r>
      <w:r>
        <w:rPr>
          <w:sz w:val="28"/>
          <w:szCs w:val="28"/>
          <w:lang w:val="en-US"/>
        </w:rPr>
        <w:t>VII</w:t>
      </w:r>
      <w:r w:rsidRPr="00CA4E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скликання </w:t>
      </w:r>
      <w:r w:rsidRPr="00B75BB5">
        <w:rPr>
          <w:sz w:val="28"/>
          <w:szCs w:val="28"/>
          <w:lang w:val="uk-UA"/>
        </w:rPr>
        <w:t xml:space="preserve">перед попереднім </w:t>
      </w:r>
      <w:r>
        <w:rPr>
          <w:sz w:val="28"/>
          <w:szCs w:val="28"/>
          <w:lang w:val="uk-UA"/>
        </w:rPr>
        <w:t>Президентом України, Верховною Р</w:t>
      </w:r>
      <w:r w:rsidRPr="00B75BB5">
        <w:rPr>
          <w:sz w:val="28"/>
          <w:szCs w:val="28"/>
          <w:lang w:val="uk-UA"/>
        </w:rPr>
        <w:t>адою</w:t>
      </w:r>
      <w:r>
        <w:rPr>
          <w:sz w:val="28"/>
          <w:szCs w:val="28"/>
          <w:lang w:val="uk-UA"/>
        </w:rPr>
        <w:t xml:space="preserve"> України </w:t>
      </w:r>
      <w:r w:rsidRPr="00B75BB5">
        <w:rPr>
          <w:sz w:val="28"/>
          <w:szCs w:val="28"/>
          <w:lang w:val="uk-UA"/>
        </w:rPr>
        <w:t xml:space="preserve"> минулого </w:t>
      </w:r>
      <w:r>
        <w:rPr>
          <w:sz w:val="28"/>
          <w:szCs w:val="28"/>
          <w:lang w:val="uk-UA"/>
        </w:rPr>
        <w:t>скликання та колишнім У</w:t>
      </w:r>
      <w:r w:rsidRPr="00B75BB5">
        <w:rPr>
          <w:sz w:val="28"/>
          <w:szCs w:val="28"/>
          <w:lang w:val="uk-UA"/>
        </w:rPr>
        <w:t>рядом України. Незважаючи на неодноразові звернення, центральні органи влади ігнорували важливість зазначеної проблеми</w:t>
      </w:r>
      <w:r>
        <w:rPr>
          <w:sz w:val="28"/>
          <w:szCs w:val="28"/>
          <w:lang w:val="uk-UA"/>
        </w:rPr>
        <w:t>.</w:t>
      </w:r>
    </w:p>
    <w:p w:rsidR="00D6552C" w:rsidRDefault="00D6552C" w:rsidP="00D655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замовлення служби автомобільних доріг у 2009 році інститутом </w:t>
      </w:r>
      <w:proofErr w:type="spellStart"/>
      <w:r>
        <w:rPr>
          <w:sz w:val="28"/>
          <w:szCs w:val="28"/>
          <w:lang w:val="uk-UA"/>
        </w:rPr>
        <w:t>Укрдіпродор</w:t>
      </w:r>
      <w:proofErr w:type="spellEnd"/>
      <w:r>
        <w:rPr>
          <w:sz w:val="28"/>
          <w:szCs w:val="28"/>
          <w:lang w:val="uk-UA"/>
        </w:rPr>
        <w:t xml:space="preserve"> розроблено техніко-економічні обґрунтування розвитку автомобільної дороги М-19 за напрямком Тернопіль – Чернівці</w:t>
      </w:r>
      <w:r w:rsidRPr="004126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proofErr w:type="spellStart"/>
      <w:r>
        <w:rPr>
          <w:sz w:val="28"/>
          <w:szCs w:val="28"/>
          <w:lang w:val="uk-UA"/>
        </w:rPr>
        <w:t>Тереблече</w:t>
      </w:r>
      <w:proofErr w:type="spellEnd"/>
      <w:r>
        <w:rPr>
          <w:sz w:val="28"/>
          <w:szCs w:val="28"/>
          <w:lang w:val="uk-UA"/>
        </w:rPr>
        <w:t>, в якому визначена доцільність будівництва згаданих вище об’єктів.</w:t>
      </w:r>
    </w:p>
    <w:p w:rsidR="00D6552C" w:rsidRDefault="00D6552C" w:rsidP="00D655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Відтак, звертаємося до Вас із нагальним проханням включити </w:t>
      </w:r>
      <w:r w:rsidRPr="00B75BB5">
        <w:rPr>
          <w:sz w:val="28"/>
          <w:szCs w:val="28"/>
          <w:lang w:val="uk-UA"/>
        </w:rPr>
        <w:t>будівництв</w:t>
      </w:r>
      <w:r>
        <w:rPr>
          <w:sz w:val="28"/>
          <w:szCs w:val="28"/>
          <w:lang w:val="uk-UA"/>
        </w:rPr>
        <w:t>о</w:t>
      </w:r>
      <w:r w:rsidRPr="00B75BB5">
        <w:rPr>
          <w:sz w:val="28"/>
          <w:szCs w:val="28"/>
          <w:lang w:val="uk-UA"/>
        </w:rPr>
        <w:t xml:space="preserve"> </w:t>
      </w:r>
      <w:r w:rsidRPr="00146BE7">
        <w:rPr>
          <w:sz w:val="28"/>
          <w:szCs w:val="28"/>
          <w:lang w:val="uk-UA"/>
        </w:rPr>
        <w:t>3-ї та 4-ї черг об’їзної дороги навколо м</w:t>
      </w:r>
      <w:r>
        <w:rPr>
          <w:sz w:val="28"/>
          <w:szCs w:val="28"/>
          <w:lang w:val="uk-UA"/>
        </w:rPr>
        <w:t>іста</w:t>
      </w:r>
      <w:r w:rsidRPr="00146BE7">
        <w:rPr>
          <w:sz w:val="28"/>
          <w:szCs w:val="28"/>
          <w:lang w:val="uk-UA"/>
        </w:rPr>
        <w:t xml:space="preserve"> Чернівці</w:t>
      </w:r>
      <w:r>
        <w:rPr>
          <w:sz w:val="28"/>
          <w:szCs w:val="28"/>
          <w:lang w:val="uk-UA"/>
        </w:rPr>
        <w:t xml:space="preserve"> до програми «Велике будівництво». </w:t>
      </w:r>
    </w:p>
    <w:p w:rsidR="00D6552C" w:rsidRPr="00146BE7" w:rsidRDefault="00D6552C" w:rsidP="00D655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Сподіваємося на позитивне та якомога швидше вирішення проблемного питання. </w:t>
      </w:r>
    </w:p>
    <w:p w:rsidR="00D6552C" w:rsidRDefault="00D6552C" w:rsidP="00D6552C">
      <w:pPr>
        <w:pStyle w:val="Style7"/>
        <w:widowControl/>
        <w:spacing w:before="158"/>
        <w:jc w:val="right"/>
        <w:rPr>
          <w:rStyle w:val="FontStyle13"/>
          <w:sz w:val="28"/>
          <w:szCs w:val="28"/>
          <w:lang w:val="uk-UA" w:eastAsia="uk-UA"/>
        </w:rPr>
      </w:pPr>
    </w:p>
    <w:p w:rsidR="00D6552C" w:rsidRDefault="00D6552C" w:rsidP="00D6552C">
      <w:pPr>
        <w:shd w:val="clear" w:color="auto" w:fill="FFFFFF"/>
        <w:autoSpaceDE/>
        <w:autoSpaceDN/>
        <w:adjustRightInd/>
        <w:jc w:val="right"/>
        <w:rPr>
          <w:b/>
          <w:bCs/>
          <w:color w:val="000000"/>
          <w:bdr w:val="none" w:sz="0" w:space="0" w:color="auto" w:frame="1"/>
          <w:lang w:val="uk-UA"/>
        </w:rPr>
      </w:pPr>
    </w:p>
    <w:p w:rsidR="00D6552C" w:rsidRPr="00BF071F" w:rsidRDefault="00D6552C" w:rsidP="00D6552C">
      <w:pPr>
        <w:shd w:val="clear" w:color="auto" w:fill="FFFFFF"/>
        <w:autoSpaceDE/>
        <w:autoSpaceDN/>
        <w:adjustRightInd/>
        <w:jc w:val="right"/>
        <w:rPr>
          <w:i/>
          <w:color w:val="000000"/>
          <w:lang w:val="uk-UA"/>
        </w:rPr>
      </w:pPr>
      <w:r w:rsidRPr="00BF071F">
        <w:rPr>
          <w:bCs/>
          <w:i/>
          <w:color w:val="000000"/>
          <w:bdr w:val="none" w:sz="0" w:space="0" w:color="auto" w:frame="1"/>
          <w:lang w:val="uk-UA"/>
        </w:rPr>
        <w:t xml:space="preserve">Прийнято на </w:t>
      </w:r>
      <w:r>
        <w:rPr>
          <w:bCs/>
          <w:i/>
          <w:color w:val="000000"/>
          <w:bdr w:val="none" w:sz="0" w:space="0" w:color="auto" w:frame="1"/>
          <w:lang w:val="uk-UA"/>
        </w:rPr>
        <w:t xml:space="preserve">2-й  </w:t>
      </w:r>
      <w:r w:rsidRPr="00BF071F">
        <w:rPr>
          <w:bCs/>
          <w:i/>
          <w:color w:val="000000"/>
          <w:bdr w:val="none" w:sz="0" w:space="0" w:color="auto" w:frame="1"/>
          <w:lang w:val="uk-UA"/>
        </w:rPr>
        <w:t>сесії</w:t>
      </w:r>
    </w:p>
    <w:p w:rsidR="00D6552C" w:rsidRPr="00BF071F" w:rsidRDefault="00D6552C" w:rsidP="00D6552C">
      <w:pPr>
        <w:shd w:val="clear" w:color="auto" w:fill="FFFFFF"/>
        <w:autoSpaceDE/>
        <w:autoSpaceDN/>
        <w:adjustRightInd/>
        <w:jc w:val="right"/>
        <w:rPr>
          <w:i/>
          <w:color w:val="000000"/>
          <w:lang w:val="uk-UA"/>
        </w:rPr>
      </w:pPr>
      <w:r w:rsidRPr="00BF071F">
        <w:rPr>
          <w:bCs/>
          <w:i/>
          <w:color w:val="000000"/>
          <w:bdr w:val="none" w:sz="0" w:space="0" w:color="auto" w:frame="1"/>
          <w:lang w:val="uk-UA"/>
        </w:rPr>
        <w:t xml:space="preserve">обласної ради </w:t>
      </w:r>
      <w:proofErr w:type="spellStart"/>
      <w:r>
        <w:rPr>
          <w:bCs/>
          <w:i/>
          <w:color w:val="000000"/>
          <w:bdr w:val="none" w:sz="0" w:space="0" w:color="auto" w:frame="1"/>
        </w:rPr>
        <w:t>VIII</w:t>
      </w:r>
      <w:proofErr w:type="spellEnd"/>
      <w:r w:rsidRPr="00BF071F">
        <w:rPr>
          <w:bCs/>
          <w:i/>
          <w:color w:val="000000"/>
          <w:bdr w:val="none" w:sz="0" w:space="0" w:color="auto" w:frame="1"/>
          <w:lang w:val="uk-UA"/>
        </w:rPr>
        <w:t xml:space="preserve"> скликання</w:t>
      </w:r>
    </w:p>
    <w:p w:rsidR="00D6552C" w:rsidRPr="002B297C" w:rsidRDefault="00D6552C" w:rsidP="00D6552C">
      <w:pPr>
        <w:shd w:val="clear" w:color="auto" w:fill="FFFFFF"/>
        <w:autoSpaceDE/>
        <w:autoSpaceDN/>
        <w:adjustRightInd/>
        <w:jc w:val="right"/>
        <w:rPr>
          <w:b/>
          <w:sz w:val="28"/>
          <w:szCs w:val="28"/>
        </w:rPr>
      </w:pPr>
      <w:r>
        <w:rPr>
          <w:bCs/>
          <w:i/>
          <w:color w:val="000000"/>
          <w:bdr w:val="none" w:sz="0" w:space="0" w:color="auto" w:frame="1"/>
          <w:lang w:val="uk-UA"/>
        </w:rPr>
        <w:t>від 31 березня  2021 року</w:t>
      </w:r>
    </w:p>
    <w:p w:rsidR="00EA32B0" w:rsidRDefault="00EA32B0"/>
    <w:sectPr w:rsidR="00EA32B0" w:rsidSect="00EA32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552C"/>
    <w:rsid w:val="00441DF6"/>
    <w:rsid w:val="00873E6F"/>
    <w:rsid w:val="00934EE1"/>
    <w:rsid w:val="00D6552C"/>
    <w:rsid w:val="00DE4B1E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5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D6552C"/>
  </w:style>
  <w:style w:type="paragraph" w:customStyle="1" w:styleId="Style7">
    <w:name w:val="Style7"/>
    <w:basedOn w:val="a"/>
    <w:uiPriority w:val="99"/>
    <w:rsid w:val="00D6552C"/>
    <w:pPr>
      <w:spacing w:line="326" w:lineRule="exact"/>
      <w:jc w:val="both"/>
    </w:pPr>
  </w:style>
  <w:style w:type="character" w:customStyle="1" w:styleId="FontStyle11">
    <w:name w:val="Font Style11"/>
    <w:basedOn w:val="a0"/>
    <w:uiPriority w:val="99"/>
    <w:rsid w:val="00D6552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D6552C"/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2407</Words>
  <Characters>1373</Characters>
  <Application>Microsoft Office Word</Application>
  <DocSecurity>0</DocSecurity>
  <Lines>11</Lines>
  <Paragraphs>7</Paragraphs>
  <ScaleCrop>false</ScaleCrop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2021-04-15T10:26:00Z</dcterms:created>
  <dcterms:modified xsi:type="dcterms:W3CDTF">2021-04-15T10:27:00Z</dcterms:modified>
</cp:coreProperties>
</file>