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13C0" w:rsidRDefault="00E413C0" w:rsidP="0027022C">
      <w:pPr>
        <w:spacing w:after="0" w:line="240" w:lineRule="auto"/>
        <w:ind w:left="567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Міністер</w:t>
      </w:r>
      <w:r w:rsidRPr="00E413C0">
        <w:rPr>
          <w:rFonts w:ascii="Times New Roman" w:hAnsi="Times New Roman" w:cs="Times New Roman"/>
          <w:b/>
          <w:sz w:val="28"/>
          <w:szCs w:val="28"/>
        </w:rPr>
        <w:t>ство</w:t>
      </w:r>
      <w:r w:rsidR="00B93680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освіти</w:t>
      </w:r>
      <w:r w:rsidR="00B9368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7022C">
        <w:rPr>
          <w:rFonts w:ascii="Times New Roman" w:hAnsi="Times New Roman" w:cs="Times New Roman"/>
          <w:b/>
          <w:sz w:val="28"/>
          <w:szCs w:val="28"/>
        </w:rPr>
        <w:t xml:space="preserve">і науки </w:t>
      </w:r>
      <w:r>
        <w:rPr>
          <w:rFonts w:ascii="Times New Roman" w:hAnsi="Times New Roman" w:cs="Times New Roman"/>
          <w:b/>
          <w:sz w:val="28"/>
          <w:szCs w:val="28"/>
        </w:rPr>
        <w:t>України</w:t>
      </w:r>
    </w:p>
    <w:p w:rsidR="00B100B4" w:rsidRDefault="00B100B4" w:rsidP="00E413C0">
      <w:pPr>
        <w:spacing w:after="0" w:line="240" w:lineRule="auto"/>
        <w:ind w:firstLine="5670"/>
        <w:rPr>
          <w:rFonts w:ascii="Times New Roman" w:hAnsi="Times New Roman" w:cs="Times New Roman"/>
          <w:b/>
          <w:sz w:val="28"/>
          <w:szCs w:val="28"/>
        </w:rPr>
      </w:pPr>
    </w:p>
    <w:p w:rsidR="00E413C0" w:rsidRDefault="00E413C0" w:rsidP="00B93680">
      <w:pPr>
        <w:spacing w:after="0" w:line="240" w:lineRule="auto"/>
        <w:ind w:left="567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Міністерство фінансів України</w:t>
      </w:r>
    </w:p>
    <w:p w:rsidR="00E413C0" w:rsidRDefault="00E413C0" w:rsidP="00E413C0">
      <w:pPr>
        <w:spacing w:after="0" w:line="240" w:lineRule="auto"/>
        <w:ind w:firstLine="5670"/>
        <w:rPr>
          <w:rFonts w:ascii="Times New Roman" w:hAnsi="Times New Roman" w:cs="Times New Roman"/>
          <w:b/>
          <w:sz w:val="28"/>
          <w:szCs w:val="28"/>
        </w:rPr>
      </w:pPr>
    </w:p>
    <w:p w:rsidR="00B100B4" w:rsidRPr="00B100B4" w:rsidRDefault="00B100B4" w:rsidP="00B100B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00B4">
        <w:rPr>
          <w:rFonts w:ascii="Times New Roman" w:hAnsi="Times New Roman" w:cs="Times New Roman"/>
          <w:b/>
          <w:sz w:val="28"/>
          <w:szCs w:val="28"/>
        </w:rPr>
        <w:t>ЗВЕРНЕННЯ</w:t>
      </w:r>
    </w:p>
    <w:p w:rsidR="00E413C0" w:rsidRPr="00B100B4" w:rsidRDefault="0027022C" w:rsidP="00B100B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 коре</w:t>
      </w:r>
      <w:r w:rsidR="00B100B4" w:rsidRPr="00B100B4">
        <w:rPr>
          <w:rFonts w:ascii="Times New Roman" w:hAnsi="Times New Roman" w:cs="Times New Roman"/>
          <w:b/>
          <w:sz w:val="28"/>
          <w:szCs w:val="28"/>
        </w:rPr>
        <w:t xml:space="preserve">гування формули </w:t>
      </w:r>
      <w:r w:rsidR="00E413C0" w:rsidRPr="00B100B4">
        <w:rPr>
          <w:rFonts w:ascii="Times New Roman" w:hAnsi="Times New Roman" w:cs="Times New Roman"/>
          <w:b/>
          <w:sz w:val="28"/>
          <w:szCs w:val="28"/>
        </w:rPr>
        <w:t>освітньої</w:t>
      </w:r>
      <w:r w:rsidR="00B100B4" w:rsidRPr="00B100B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413C0" w:rsidRPr="00B100B4">
        <w:rPr>
          <w:rFonts w:ascii="Times New Roman" w:hAnsi="Times New Roman" w:cs="Times New Roman"/>
          <w:b/>
          <w:sz w:val="28"/>
          <w:szCs w:val="28"/>
        </w:rPr>
        <w:t xml:space="preserve">субвенції </w:t>
      </w:r>
      <w:r w:rsidR="00B93680">
        <w:rPr>
          <w:rFonts w:ascii="Times New Roman" w:hAnsi="Times New Roman" w:cs="Times New Roman"/>
          <w:b/>
          <w:sz w:val="28"/>
          <w:szCs w:val="28"/>
        </w:rPr>
        <w:br/>
      </w:r>
      <w:r w:rsidR="00B100B4" w:rsidRPr="00B100B4">
        <w:rPr>
          <w:rFonts w:ascii="Times New Roman" w:hAnsi="Times New Roman" w:cs="Times New Roman"/>
          <w:b/>
          <w:sz w:val="28"/>
          <w:szCs w:val="28"/>
        </w:rPr>
        <w:t xml:space="preserve">та збільшення її </w:t>
      </w:r>
      <w:r w:rsidR="008B71CD">
        <w:rPr>
          <w:rFonts w:ascii="Times New Roman" w:hAnsi="Times New Roman" w:cs="Times New Roman"/>
          <w:b/>
          <w:sz w:val="28"/>
          <w:szCs w:val="28"/>
        </w:rPr>
        <w:t xml:space="preserve">обсягу </w:t>
      </w:r>
      <w:r w:rsidR="00E413C0" w:rsidRPr="00B100B4">
        <w:rPr>
          <w:rFonts w:ascii="Times New Roman" w:hAnsi="Times New Roman" w:cs="Times New Roman"/>
          <w:b/>
          <w:sz w:val="28"/>
          <w:szCs w:val="28"/>
        </w:rPr>
        <w:t>на 2021 рік</w:t>
      </w:r>
    </w:p>
    <w:p w:rsidR="00E413C0" w:rsidRDefault="00E413C0" w:rsidP="00E413C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307D3" w:rsidRDefault="00D95ADC" w:rsidP="00B93680">
      <w:pPr>
        <w:pStyle w:val="1"/>
        <w:shd w:val="clear" w:color="auto" w:fill="auto"/>
        <w:spacing w:before="120"/>
        <w:ind w:firstLine="992"/>
        <w:jc w:val="both"/>
        <w:rPr>
          <w:color w:val="000000"/>
          <w:lang w:eastAsia="uk-UA" w:bidi="uk-UA"/>
        </w:rPr>
      </w:pPr>
      <w:r>
        <w:t>Депутати Чернівецької</w:t>
      </w:r>
      <w:r w:rsidR="00E413C0" w:rsidRPr="00DC4D96">
        <w:t xml:space="preserve"> обласн</w:t>
      </w:r>
      <w:r>
        <w:t>ої</w:t>
      </w:r>
      <w:r w:rsidR="00E413C0" w:rsidRPr="00DC4D96">
        <w:t xml:space="preserve"> рад</w:t>
      </w:r>
      <w:r>
        <w:t>и</w:t>
      </w:r>
      <w:r w:rsidR="00E413C0" w:rsidRPr="00DC4D96">
        <w:t xml:space="preserve"> стурбован</w:t>
      </w:r>
      <w:r>
        <w:t>і</w:t>
      </w:r>
      <w:r w:rsidR="00E413C0" w:rsidRPr="00DC4D96">
        <w:t xml:space="preserve"> ситуацією, що склалась в області із забезпеченням фактичної потреби в</w:t>
      </w:r>
      <w:r w:rsidR="00E413C0" w:rsidRPr="00DC4D96">
        <w:rPr>
          <w:color w:val="000000"/>
          <w:lang w:eastAsia="uk-UA" w:bidi="uk-UA"/>
        </w:rPr>
        <w:t xml:space="preserve"> коштах</w:t>
      </w:r>
      <w:r w:rsidR="00DC4D96" w:rsidRPr="00DC4D96">
        <w:rPr>
          <w:color w:val="000000"/>
          <w:lang w:eastAsia="uk-UA" w:bidi="uk-UA"/>
        </w:rPr>
        <w:t xml:space="preserve"> освітньою субвенціє</w:t>
      </w:r>
      <w:r w:rsidR="00DC4D96">
        <w:rPr>
          <w:color w:val="000000"/>
          <w:lang w:eastAsia="uk-UA" w:bidi="uk-UA"/>
        </w:rPr>
        <w:t>ю</w:t>
      </w:r>
      <w:r w:rsidR="000A518A" w:rsidRPr="00DC4D96">
        <w:rPr>
          <w:color w:val="000000"/>
          <w:lang w:eastAsia="uk-UA" w:bidi="uk-UA"/>
        </w:rPr>
        <w:t xml:space="preserve">. На цей час </w:t>
      </w:r>
      <w:r w:rsidR="00DC4D96">
        <w:rPr>
          <w:color w:val="000000"/>
          <w:lang w:eastAsia="uk-UA" w:bidi="uk-UA"/>
        </w:rPr>
        <w:t xml:space="preserve">по </w:t>
      </w:r>
      <w:r w:rsidR="00DC4D96" w:rsidRPr="00DC4D96">
        <w:rPr>
          <w:color w:val="000000"/>
          <w:lang w:eastAsia="uk-UA" w:bidi="uk-UA"/>
        </w:rPr>
        <w:t xml:space="preserve">Чернівецькій області </w:t>
      </w:r>
      <w:r w:rsidR="00B93680">
        <w:rPr>
          <w:color w:val="000000"/>
          <w:lang w:eastAsia="uk-UA" w:bidi="uk-UA"/>
        </w:rPr>
        <w:t xml:space="preserve">додаткова потреба </w:t>
      </w:r>
      <w:r w:rsidR="000A518A" w:rsidRPr="00DC4D96">
        <w:rPr>
          <w:color w:val="000000"/>
          <w:lang w:eastAsia="uk-UA" w:bidi="uk-UA"/>
        </w:rPr>
        <w:t>в коштах на оплату праці педагогічних працівників складає</w:t>
      </w:r>
      <w:r w:rsidR="00B93680">
        <w:rPr>
          <w:color w:val="000000"/>
          <w:lang w:eastAsia="uk-UA" w:bidi="uk-UA"/>
        </w:rPr>
        <w:t xml:space="preserve"> </w:t>
      </w:r>
      <w:r w:rsidR="00B100B4">
        <w:rPr>
          <w:color w:val="000000"/>
          <w:lang w:eastAsia="uk-UA" w:bidi="uk-UA"/>
        </w:rPr>
        <w:t xml:space="preserve">понад </w:t>
      </w:r>
      <w:r w:rsidR="008B71CD">
        <w:rPr>
          <w:color w:val="000000"/>
          <w:lang w:eastAsia="uk-UA" w:bidi="uk-UA"/>
        </w:rPr>
        <w:t>20</w:t>
      </w:r>
      <w:r w:rsidR="00B93680">
        <w:rPr>
          <w:color w:val="000000"/>
          <w:lang w:eastAsia="uk-UA" w:bidi="uk-UA"/>
        </w:rPr>
        <w:t xml:space="preserve"> млн. грн.</w:t>
      </w:r>
      <w:r w:rsidR="00DC4D96" w:rsidRPr="00DC4D96">
        <w:rPr>
          <w:color w:val="000000"/>
          <w:lang w:eastAsia="uk-UA" w:bidi="uk-UA"/>
        </w:rPr>
        <w:t xml:space="preserve"> Така ситуація зумовлена тим, що</w:t>
      </w:r>
      <w:r w:rsidR="00B93680">
        <w:rPr>
          <w:color w:val="000000"/>
          <w:lang w:eastAsia="uk-UA" w:bidi="uk-UA"/>
        </w:rPr>
        <w:t xml:space="preserve"> </w:t>
      </w:r>
      <w:r w:rsidR="00E413C0" w:rsidRPr="00DC4D96">
        <w:rPr>
          <w:color w:val="000000"/>
          <w:lang w:eastAsia="uk-UA" w:bidi="uk-UA"/>
        </w:rPr>
        <w:t>формул</w:t>
      </w:r>
      <w:r w:rsidR="000A518A" w:rsidRPr="00DC4D96">
        <w:rPr>
          <w:color w:val="000000"/>
          <w:lang w:eastAsia="uk-UA" w:bidi="uk-UA"/>
        </w:rPr>
        <w:t>ою</w:t>
      </w:r>
      <w:r w:rsidR="00E413C0" w:rsidRPr="00DC4D96">
        <w:rPr>
          <w:color w:val="000000"/>
          <w:lang w:eastAsia="uk-UA" w:bidi="uk-UA"/>
        </w:rPr>
        <w:t xml:space="preserve"> розподілу освітньої субвенції</w:t>
      </w:r>
      <w:r w:rsidR="00DC4D96" w:rsidRPr="00DC4D96">
        <w:rPr>
          <w:color w:val="000000"/>
          <w:lang w:eastAsia="uk-UA" w:bidi="uk-UA"/>
        </w:rPr>
        <w:t>,</w:t>
      </w:r>
      <w:r w:rsidR="00E413C0" w:rsidRPr="00DC4D96">
        <w:rPr>
          <w:color w:val="000000"/>
          <w:lang w:eastAsia="uk-UA" w:bidi="uk-UA"/>
        </w:rPr>
        <w:t xml:space="preserve"> при підготовці Закону України «Про Державний бюджет України на 2021 рік»</w:t>
      </w:r>
      <w:r w:rsidR="000A518A" w:rsidRPr="00DC4D96">
        <w:rPr>
          <w:color w:val="000000"/>
          <w:lang w:eastAsia="uk-UA" w:bidi="uk-UA"/>
        </w:rPr>
        <w:t xml:space="preserve">, змінено </w:t>
      </w:r>
      <w:r w:rsidR="00E413C0" w:rsidRPr="00DC4D96">
        <w:rPr>
          <w:color w:val="000000"/>
          <w:lang w:eastAsia="uk-UA" w:bidi="uk-UA"/>
        </w:rPr>
        <w:t>підходи та параметри розрахунку обсягу освітнь</w:t>
      </w:r>
      <w:r w:rsidR="000A518A" w:rsidRPr="00DC4D96">
        <w:rPr>
          <w:color w:val="000000"/>
          <w:lang w:eastAsia="uk-UA" w:bidi="uk-UA"/>
        </w:rPr>
        <w:t xml:space="preserve">ої субвенції місцевим бюджетам, </w:t>
      </w:r>
      <w:r w:rsidR="00DC4D96" w:rsidRPr="00DC4D96">
        <w:rPr>
          <w:color w:val="000000"/>
          <w:lang w:eastAsia="uk-UA" w:bidi="uk-UA"/>
        </w:rPr>
        <w:t xml:space="preserve">які </w:t>
      </w:r>
      <w:r w:rsidR="00E413C0" w:rsidRPr="00DC4D96">
        <w:rPr>
          <w:color w:val="000000"/>
          <w:lang w:eastAsia="uk-UA" w:bidi="uk-UA"/>
        </w:rPr>
        <w:t>призвел</w:t>
      </w:r>
      <w:r w:rsidR="00DC4D96" w:rsidRPr="00DC4D96">
        <w:rPr>
          <w:color w:val="000000"/>
          <w:lang w:eastAsia="uk-UA" w:bidi="uk-UA"/>
        </w:rPr>
        <w:t>и</w:t>
      </w:r>
      <w:r w:rsidR="00E413C0" w:rsidRPr="00DC4D96">
        <w:rPr>
          <w:color w:val="000000"/>
          <w:lang w:eastAsia="uk-UA" w:bidi="uk-UA"/>
        </w:rPr>
        <w:t xml:space="preserve"> до збільшення розрахункової наповнюваності класів, зменшення кількості ставок педагогічного персоналу і, як результат,</w:t>
      </w:r>
      <w:r w:rsidR="000A518A" w:rsidRPr="00DC4D96">
        <w:rPr>
          <w:color w:val="000000"/>
          <w:lang w:eastAsia="uk-UA" w:bidi="uk-UA"/>
        </w:rPr>
        <w:t xml:space="preserve"> окрем</w:t>
      </w:r>
      <w:r w:rsidR="00DC4D96">
        <w:rPr>
          <w:color w:val="000000"/>
          <w:lang w:eastAsia="uk-UA" w:bidi="uk-UA"/>
        </w:rPr>
        <w:t xml:space="preserve">ими </w:t>
      </w:r>
      <w:r w:rsidR="000A518A" w:rsidRPr="00DC4D96">
        <w:rPr>
          <w:color w:val="000000"/>
          <w:lang w:eastAsia="uk-UA" w:bidi="uk-UA"/>
        </w:rPr>
        <w:t>територіальн</w:t>
      </w:r>
      <w:r w:rsidR="00DC4D96">
        <w:rPr>
          <w:color w:val="000000"/>
          <w:lang w:eastAsia="uk-UA" w:bidi="uk-UA"/>
        </w:rPr>
        <w:t>ими</w:t>
      </w:r>
      <w:r w:rsidR="000A518A" w:rsidRPr="00DC4D96">
        <w:rPr>
          <w:color w:val="000000"/>
          <w:lang w:eastAsia="uk-UA" w:bidi="uk-UA"/>
        </w:rPr>
        <w:t xml:space="preserve"> громад</w:t>
      </w:r>
      <w:r w:rsidR="00DC4D96">
        <w:rPr>
          <w:color w:val="000000"/>
          <w:lang w:eastAsia="uk-UA" w:bidi="uk-UA"/>
        </w:rPr>
        <w:t>ами</w:t>
      </w:r>
      <w:r w:rsidR="000A518A" w:rsidRPr="00DC4D96">
        <w:rPr>
          <w:color w:val="000000"/>
          <w:lang w:eastAsia="uk-UA" w:bidi="uk-UA"/>
        </w:rPr>
        <w:t xml:space="preserve"> області </w:t>
      </w:r>
      <w:proofErr w:type="spellStart"/>
      <w:r w:rsidR="00DC4D96">
        <w:rPr>
          <w:color w:val="000000"/>
          <w:lang w:eastAsia="uk-UA" w:bidi="uk-UA"/>
        </w:rPr>
        <w:t>недоотримано</w:t>
      </w:r>
      <w:proofErr w:type="spellEnd"/>
      <w:r w:rsidR="00DC4D96">
        <w:rPr>
          <w:color w:val="000000"/>
          <w:lang w:eastAsia="uk-UA" w:bidi="uk-UA"/>
        </w:rPr>
        <w:t xml:space="preserve"> кошти</w:t>
      </w:r>
      <w:r w:rsidR="000A518A" w:rsidRPr="00DC4D96">
        <w:rPr>
          <w:color w:val="000000"/>
          <w:lang w:eastAsia="uk-UA" w:bidi="uk-UA"/>
        </w:rPr>
        <w:t xml:space="preserve"> освітньої субвенції</w:t>
      </w:r>
      <w:r w:rsidR="00B307D3">
        <w:rPr>
          <w:color w:val="000000"/>
          <w:lang w:eastAsia="uk-UA" w:bidi="uk-UA"/>
        </w:rPr>
        <w:t>.</w:t>
      </w:r>
      <w:r w:rsidR="00B100B4">
        <w:rPr>
          <w:color w:val="000000"/>
          <w:lang w:eastAsia="uk-UA" w:bidi="uk-UA"/>
        </w:rPr>
        <w:t xml:space="preserve"> </w:t>
      </w:r>
    </w:p>
    <w:p w:rsidR="008B71CD" w:rsidRDefault="00B100B4" w:rsidP="00B93680">
      <w:pPr>
        <w:pStyle w:val="1"/>
        <w:shd w:val="clear" w:color="auto" w:fill="auto"/>
        <w:spacing w:before="120"/>
        <w:ind w:firstLine="992"/>
        <w:jc w:val="both"/>
        <w:rPr>
          <w:color w:val="000000"/>
          <w:lang w:eastAsia="uk-UA" w:bidi="uk-UA"/>
        </w:rPr>
      </w:pPr>
      <w:r>
        <w:rPr>
          <w:color w:val="000000"/>
          <w:lang w:eastAsia="uk-UA" w:bidi="uk-UA"/>
        </w:rPr>
        <w:t xml:space="preserve">Найбільші проблеми з виплатою заробітної плати </w:t>
      </w:r>
      <w:proofErr w:type="spellStart"/>
      <w:r>
        <w:rPr>
          <w:color w:val="000000"/>
          <w:lang w:eastAsia="uk-UA" w:bidi="uk-UA"/>
        </w:rPr>
        <w:t>педпрацівникам</w:t>
      </w:r>
      <w:proofErr w:type="spellEnd"/>
      <w:r>
        <w:rPr>
          <w:color w:val="000000"/>
          <w:lang w:eastAsia="uk-UA" w:bidi="uk-UA"/>
        </w:rPr>
        <w:t xml:space="preserve"> відчули </w:t>
      </w:r>
      <w:proofErr w:type="spellStart"/>
      <w:r>
        <w:rPr>
          <w:color w:val="000000"/>
          <w:lang w:eastAsia="uk-UA" w:bidi="uk-UA"/>
        </w:rPr>
        <w:t>Сторожинецька</w:t>
      </w:r>
      <w:proofErr w:type="spellEnd"/>
      <w:r>
        <w:rPr>
          <w:color w:val="000000"/>
          <w:lang w:eastAsia="uk-UA" w:bidi="uk-UA"/>
        </w:rPr>
        <w:t xml:space="preserve">, Хотинська, </w:t>
      </w:r>
      <w:proofErr w:type="spellStart"/>
      <w:r>
        <w:rPr>
          <w:color w:val="000000"/>
          <w:lang w:eastAsia="uk-UA" w:bidi="uk-UA"/>
        </w:rPr>
        <w:t>Заставнівська</w:t>
      </w:r>
      <w:proofErr w:type="spellEnd"/>
      <w:r>
        <w:rPr>
          <w:color w:val="000000"/>
          <w:lang w:eastAsia="uk-UA" w:bidi="uk-UA"/>
        </w:rPr>
        <w:t xml:space="preserve"> та </w:t>
      </w:r>
      <w:proofErr w:type="spellStart"/>
      <w:r>
        <w:rPr>
          <w:color w:val="000000"/>
          <w:lang w:eastAsia="uk-UA" w:bidi="uk-UA"/>
        </w:rPr>
        <w:t>Кострижівська</w:t>
      </w:r>
      <w:proofErr w:type="spellEnd"/>
      <w:r>
        <w:rPr>
          <w:color w:val="000000"/>
          <w:lang w:eastAsia="uk-UA" w:bidi="uk-UA"/>
        </w:rPr>
        <w:t xml:space="preserve"> громади.</w:t>
      </w:r>
      <w:r w:rsidR="008B71CD">
        <w:rPr>
          <w:color w:val="000000"/>
          <w:lang w:eastAsia="uk-UA" w:bidi="uk-UA"/>
        </w:rPr>
        <w:t xml:space="preserve"> Зокрема, внаслідок застосування,</w:t>
      </w:r>
      <w:r w:rsidR="008B71CD" w:rsidRPr="008B71CD">
        <w:rPr>
          <w:color w:val="000000"/>
          <w:lang w:eastAsia="uk-UA" w:bidi="uk-UA"/>
        </w:rPr>
        <w:t xml:space="preserve"> </w:t>
      </w:r>
      <w:r w:rsidR="008B71CD">
        <w:rPr>
          <w:color w:val="000000"/>
          <w:lang w:eastAsia="uk-UA" w:bidi="uk-UA"/>
        </w:rPr>
        <w:t xml:space="preserve">при розрахунку обсягу освітньої субвенції, для </w:t>
      </w:r>
      <w:proofErr w:type="spellStart"/>
      <w:r w:rsidR="008B71CD">
        <w:rPr>
          <w:color w:val="000000"/>
          <w:lang w:eastAsia="uk-UA" w:bidi="uk-UA"/>
        </w:rPr>
        <w:t>Сторожинецької</w:t>
      </w:r>
      <w:proofErr w:type="spellEnd"/>
      <w:r w:rsidR="008B71CD">
        <w:rPr>
          <w:color w:val="000000"/>
          <w:lang w:eastAsia="uk-UA" w:bidi="uk-UA"/>
        </w:rPr>
        <w:t xml:space="preserve"> міської територіальної громади параметрів,</w:t>
      </w:r>
      <w:r w:rsidR="005354EA" w:rsidRPr="005354EA">
        <w:rPr>
          <w:color w:val="000000"/>
          <w:lang w:eastAsia="uk-UA" w:bidi="uk-UA"/>
        </w:rPr>
        <w:t xml:space="preserve"> </w:t>
      </w:r>
      <w:r w:rsidR="008B71CD">
        <w:rPr>
          <w:color w:val="000000"/>
          <w:lang w:eastAsia="uk-UA" w:bidi="uk-UA"/>
        </w:rPr>
        <w:t>передбачених для середніх міських територіальних громад, мінімальне населення яких становить від 40000 до 70000 осіб</w:t>
      </w:r>
      <w:r w:rsidR="0098790E">
        <w:rPr>
          <w:color w:val="000000"/>
          <w:lang w:eastAsia="uk-UA" w:bidi="uk-UA"/>
        </w:rPr>
        <w:t xml:space="preserve"> визначено наповнюваність класів 21</w:t>
      </w:r>
      <w:r w:rsidR="005354EA" w:rsidRPr="005354EA">
        <w:rPr>
          <w:color w:val="000000"/>
          <w:lang w:eastAsia="uk-UA" w:bidi="uk-UA"/>
        </w:rPr>
        <w:t xml:space="preserve"> </w:t>
      </w:r>
      <w:r w:rsidR="0098790E">
        <w:rPr>
          <w:color w:val="000000"/>
          <w:lang w:eastAsia="uk-UA" w:bidi="uk-UA"/>
        </w:rPr>
        <w:t>учень. З урахуванням того</w:t>
      </w:r>
      <w:r w:rsidR="005354EA">
        <w:rPr>
          <w:color w:val="000000"/>
          <w:lang w:eastAsia="uk-UA" w:bidi="uk-UA"/>
        </w:rPr>
        <w:t>,</w:t>
      </w:r>
      <w:r w:rsidR="0098790E">
        <w:rPr>
          <w:color w:val="000000"/>
          <w:lang w:eastAsia="uk-UA" w:bidi="uk-UA"/>
        </w:rPr>
        <w:t xml:space="preserve"> що бюджет </w:t>
      </w:r>
      <w:proofErr w:type="spellStart"/>
      <w:r w:rsidR="0098790E">
        <w:rPr>
          <w:color w:val="000000"/>
          <w:lang w:eastAsia="uk-UA" w:bidi="uk-UA"/>
        </w:rPr>
        <w:t>Стор</w:t>
      </w:r>
      <w:r w:rsidR="005F6615">
        <w:rPr>
          <w:color w:val="000000"/>
          <w:lang w:eastAsia="uk-UA" w:bidi="uk-UA"/>
        </w:rPr>
        <w:t>о</w:t>
      </w:r>
      <w:r w:rsidR="0098790E">
        <w:rPr>
          <w:color w:val="000000"/>
          <w:lang w:eastAsia="uk-UA" w:bidi="uk-UA"/>
        </w:rPr>
        <w:t>жин</w:t>
      </w:r>
      <w:r w:rsidR="005354EA">
        <w:rPr>
          <w:color w:val="000000"/>
          <w:lang w:eastAsia="uk-UA" w:bidi="uk-UA"/>
        </w:rPr>
        <w:t>е</w:t>
      </w:r>
      <w:r w:rsidR="0098790E">
        <w:rPr>
          <w:color w:val="000000"/>
          <w:lang w:eastAsia="uk-UA" w:bidi="uk-UA"/>
        </w:rPr>
        <w:t>цької</w:t>
      </w:r>
      <w:proofErr w:type="spellEnd"/>
      <w:r w:rsidR="0098790E">
        <w:rPr>
          <w:color w:val="000000"/>
          <w:lang w:eastAsia="uk-UA" w:bidi="uk-UA"/>
        </w:rPr>
        <w:t xml:space="preserve"> міської громади </w:t>
      </w:r>
      <w:proofErr w:type="spellStart"/>
      <w:r w:rsidR="0098790E">
        <w:rPr>
          <w:color w:val="000000"/>
          <w:lang w:eastAsia="uk-UA" w:bidi="uk-UA"/>
        </w:rPr>
        <w:t>прирівняно</w:t>
      </w:r>
      <w:proofErr w:type="spellEnd"/>
      <w:r w:rsidR="0098790E">
        <w:rPr>
          <w:color w:val="000000"/>
          <w:lang w:eastAsia="uk-UA" w:bidi="uk-UA"/>
        </w:rPr>
        <w:t xml:space="preserve"> до бюджетів міст обласного значення, що не є обласними центрами, в яких сільське населення становить більш як 25 відсотків, зменшено кількість класів та ставки </w:t>
      </w:r>
      <w:r w:rsidR="00C73D89">
        <w:rPr>
          <w:color w:val="000000"/>
          <w:lang w:eastAsia="uk-UA" w:bidi="uk-UA"/>
        </w:rPr>
        <w:t>педагогічного</w:t>
      </w:r>
      <w:r w:rsidR="0098790E">
        <w:rPr>
          <w:color w:val="000000"/>
          <w:lang w:eastAsia="uk-UA" w:bidi="uk-UA"/>
        </w:rPr>
        <w:t xml:space="preserve"> персоналу</w:t>
      </w:r>
      <w:r w:rsidR="00C73D89">
        <w:rPr>
          <w:color w:val="000000"/>
          <w:lang w:eastAsia="uk-UA" w:bidi="uk-UA"/>
        </w:rPr>
        <w:t>, і як наслідок дефіцит освітньої субвенці</w:t>
      </w:r>
      <w:r w:rsidR="005F6615">
        <w:rPr>
          <w:color w:val="000000"/>
          <w:lang w:eastAsia="uk-UA" w:bidi="uk-UA"/>
        </w:rPr>
        <w:t>ї</w:t>
      </w:r>
      <w:r w:rsidR="00C73D89">
        <w:rPr>
          <w:color w:val="000000"/>
          <w:lang w:eastAsia="uk-UA" w:bidi="uk-UA"/>
        </w:rPr>
        <w:t xml:space="preserve"> тільки по вказаному бюджету складає майже 10,0 </w:t>
      </w:r>
      <w:proofErr w:type="spellStart"/>
      <w:r w:rsidR="00C73D89">
        <w:rPr>
          <w:color w:val="000000"/>
          <w:lang w:eastAsia="uk-UA" w:bidi="uk-UA"/>
        </w:rPr>
        <w:t>млн</w:t>
      </w:r>
      <w:proofErr w:type="spellEnd"/>
      <w:r w:rsidR="00C73D89">
        <w:rPr>
          <w:color w:val="000000"/>
          <w:lang w:eastAsia="uk-UA" w:bidi="uk-UA"/>
        </w:rPr>
        <w:t xml:space="preserve"> грн.</w:t>
      </w:r>
    </w:p>
    <w:p w:rsidR="00BE13A3" w:rsidRDefault="00C73D89" w:rsidP="00B93680">
      <w:pPr>
        <w:pStyle w:val="1"/>
        <w:shd w:val="clear" w:color="auto" w:fill="auto"/>
        <w:spacing w:before="120"/>
        <w:ind w:firstLine="992"/>
        <w:jc w:val="both"/>
        <w:rPr>
          <w:color w:val="000000"/>
          <w:lang w:eastAsia="uk-UA" w:bidi="uk-UA"/>
        </w:rPr>
      </w:pPr>
      <w:r>
        <w:rPr>
          <w:color w:val="000000"/>
          <w:lang w:eastAsia="uk-UA" w:bidi="uk-UA"/>
        </w:rPr>
        <w:t xml:space="preserve">Фактично такі підходи до розрахунку освітньої субвенції перекладають гарантії держави щодо здобуття повної загальної середньої освіти на </w:t>
      </w:r>
      <w:r w:rsidR="00BE13A3">
        <w:rPr>
          <w:color w:val="000000"/>
          <w:lang w:eastAsia="uk-UA" w:bidi="uk-UA"/>
        </w:rPr>
        <w:t>органи місцевого самоврядування та змушу</w:t>
      </w:r>
      <w:r w:rsidR="00F227A1">
        <w:rPr>
          <w:color w:val="000000"/>
          <w:lang w:eastAsia="uk-UA" w:bidi="uk-UA"/>
        </w:rPr>
        <w:t>ють</w:t>
      </w:r>
      <w:r w:rsidR="00B100B4">
        <w:rPr>
          <w:color w:val="000000"/>
          <w:lang w:eastAsia="uk-UA" w:bidi="uk-UA"/>
        </w:rPr>
        <w:t xml:space="preserve"> місцеві ради спрямовувати </w:t>
      </w:r>
      <w:r>
        <w:rPr>
          <w:color w:val="000000"/>
          <w:lang w:eastAsia="uk-UA" w:bidi="uk-UA"/>
        </w:rPr>
        <w:t>на зазначене власний бюджетний ресурс</w:t>
      </w:r>
      <w:r w:rsidR="00B100B4">
        <w:rPr>
          <w:color w:val="000000"/>
          <w:lang w:eastAsia="uk-UA" w:bidi="uk-UA"/>
        </w:rPr>
        <w:t xml:space="preserve">, який можна було б спрямувати на розвиток, або приймати рішення про зміну істотних умов оплати праці педагогам, </w:t>
      </w:r>
      <w:r w:rsidR="00BE13A3">
        <w:rPr>
          <w:color w:val="000000"/>
          <w:lang w:eastAsia="uk-UA" w:bidi="uk-UA"/>
        </w:rPr>
        <w:t>що створює соціальну напругу</w:t>
      </w:r>
      <w:r w:rsidR="00B100B4" w:rsidRPr="00DC4D96">
        <w:rPr>
          <w:color w:val="000000"/>
          <w:lang w:eastAsia="uk-UA" w:bidi="uk-UA"/>
        </w:rPr>
        <w:t xml:space="preserve">, оскільки </w:t>
      </w:r>
      <w:r w:rsidR="00BE13A3" w:rsidRPr="00F227A1">
        <w:rPr>
          <w:color w:val="000000"/>
          <w:lang w:eastAsia="uk-UA" w:bidi="uk-UA"/>
        </w:rPr>
        <w:t>це призводить до зменшення або скасування надбавок за престижність педагогічної праці тощо.</w:t>
      </w:r>
      <w:r w:rsidR="00BE13A3">
        <w:rPr>
          <w:color w:val="000000"/>
          <w:lang w:eastAsia="uk-UA" w:bidi="uk-UA"/>
        </w:rPr>
        <w:t xml:space="preserve"> </w:t>
      </w:r>
    </w:p>
    <w:p w:rsidR="00D95ADC" w:rsidRPr="00BE13A3" w:rsidRDefault="00D95ADC" w:rsidP="00B93680">
      <w:pPr>
        <w:pStyle w:val="1"/>
        <w:shd w:val="clear" w:color="auto" w:fill="auto"/>
        <w:spacing w:before="120"/>
        <w:ind w:firstLine="992"/>
        <w:jc w:val="both"/>
        <w:rPr>
          <w:lang w:eastAsia="uk-UA" w:bidi="uk-UA"/>
        </w:rPr>
      </w:pPr>
      <w:r>
        <w:rPr>
          <w:color w:val="212529"/>
          <w:shd w:val="clear" w:color="auto" w:fill="FFFFFF"/>
        </w:rPr>
        <w:t>З огляду на зазначене д</w:t>
      </w:r>
      <w:r w:rsidRPr="001B3761">
        <w:rPr>
          <w:color w:val="212529"/>
          <w:shd w:val="clear" w:color="auto" w:fill="FFFFFF"/>
        </w:rPr>
        <w:t xml:space="preserve">епутати обласної ради </w:t>
      </w:r>
      <w:r>
        <w:rPr>
          <w:color w:val="212529"/>
          <w:shd w:val="clear" w:color="auto" w:fill="FFFFFF"/>
        </w:rPr>
        <w:t xml:space="preserve">звертаються з проханням до </w:t>
      </w:r>
      <w:r w:rsidR="006B6711" w:rsidRPr="006B6711">
        <w:rPr>
          <w:color w:val="000000"/>
          <w:lang w:eastAsia="uk-UA" w:bidi="uk-UA"/>
        </w:rPr>
        <w:t>Міністерство освіти і науки України підготувати зміни до</w:t>
      </w:r>
      <w:r w:rsidR="006B6711">
        <w:rPr>
          <w:color w:val="000000"/>
          <w:lang w:eastAsia="uk-UA" w:bidi="uk-UA"/>
        </w:rPr>
        <w:t xml:space="preserve"> </w:t>
      </w:r>
      <w:r w:rsidR="006B6711" w:rsidRPr="006B6711">
        <w:rPr>
          <w:color w:val="000000"/>
          <w:lang w:eastAsia="uk-UA" w:bidi="uk-UA"/>
        </w:rPr>
        <w:t>постанови Кабінету Міністрів України від 27.12.2017</w:t>
      </w:r>
      <w:r w:rsidR="00B93680">
        <w:rPr>
          <w:color w:val="000000"/>
          <w:lang w:eastAsia="uk-UA" w:bidi="uk-UA"/>
        </w:rPr>
        <w:t xml:space="preserve"> </w:t>
      </w:r>
      <w:r w:rsidR="006B6711" w:rsidRPr="006B6711">
        <w:rPr>
          <w:color w:val="000000"/>
          <w:lang w:eastAsia="uk-UA" w:bidi="uk-UA"/>
        </w:rPr>
        <w:t>№</w:t>
      </w:r>
      <w:r w:rsidR="00B93680">
        <w:rPr>
          <w:color w:val="000000"/>
          <w:lang w:eastAsia="uk-UA" w:bidi="uk-UA"/>
        </w:rPr>
        <w:t xml:space="preserve"> </w:t>
      </w:r>
      <w:r w:rsidR="006B6711" w:rsidRPr="006B6711">
        <w:rPr>
          <w:color w:val="000000"/>
          <w:lang w:eastAsia="uk-UA" w:bidi="uk-UA"/>
        </w:rPr>
        <w:t>1088 «Про</w:t>
      </w:r>
      <w:r w:rsidR="006B6711">
        <w:rPr>
          <w:color w:val="000000"/>
          <w:lang w:eastAsia="uk-UA" w:bidi="uk-UA"/>
        </w:rPr>
        <w:t xml:space="preserve"> </w:t>
      </w:r>
      <w:r w:rsidR="006B6711" w:rsidRPr="006B6711">
        <w:rPr>
          <w:color w:val="000000"/>
          <w:lang w:eastAsia="uk-UA" w:bidi="uk-UA"/>
        </w:rPr>
        <w:t xml:space="preserve">затвердження формули розподілу освітньої субвенції між місцевими </w:t>
      </w:r>
      <w:r w:rsidR="006B6711" w:rsidRPr="006B6711">
        <w:rPr>
          <w:color w:val="000000"/>
          <w:lang w:eastAsia="uk-UA" w:bidi="uk-UA"/>
        </w:rPr>
        <w:lastRenderedPageBreak/>
        <w:t xml:space="preserve">бюджетами», </w:t>
      </w:r>
      <w:r w:rsidR="00B307D3">
        <w:rPr>
          <w:color w:val="000000"/>
          <w:lang w:eastAsia="uk-UA" w:bidi="uk-UA"/>
        </w:rPr>
        <w:t>зокрема збільшити</w:t>
      </w:r>
      <w:r w:rsidR="00BE13A3">
        <w:rPr>
          <w:color w:val="000000"/>
          <w:lang w:eastAsia="uk-UA" w:bidi="uk-UA"/>
        </w:rPr>
        <w:t xml:space="preserve"> кое</w:t>
      </w:r>
      <w:r>
        <w:rPr>
          <w:color w:val="000000"/>
          <w:lang w:eastAsia="uk-UA" w:bidi="uk-UA"/>
        </w:rPr>
        <w:t>ф</w:t>
      </w:r>
      <w:r w:rsidR="00BE13A3">
        <w:rPr>
          <w:color w:val="000000"/>
          <w:lang w:eastAsia="uk-UA" w:bidi="uk-UA"/>
        </w:rPr>
        <w:t>і</w:t>
      </w:r>
      <w:r>
        <w:rPr>
          <w:color w:val="000000"/>
          <w:lang w:eastAsia="uk-UA" w:bidi="uk-UA"/>
        </w:rPr>
        <w:t>цієнт</w:t>
      </w:r>
      <w:r w:rsidR="00BE13A3">
        <w:rPr>
          <w:color w:val="333333"/>
          <w:shd w:val="clear" w:color="auto" w:fill="FFFFFF"/>
        </w:rPr>
        <w:t xml:space="preserve"> </w:t>
      </w:r>
      <w:r w:rsidR="00BE13A3" w:rsidRPr="00BE13A3">
        <w:rPr>
          <w:shd w:val="clear" w:color="auto" w:fill="FFFFFF"/>
        </w:rPr>
        <w:t xml:space="preserve">приведення кількості ставок педагогічного персоналу </w:t>
      </w:r>
      <w:r w:rsidR="00BE13A3">
        <w:rPr>
          <w:shd w:val="clear" w:color="auto" w:fill="FFFFFF"/>
        </w:rPr>
        <w:t>(</w:t>
      </w:r>
      <w:proofErr w:type="spellStart"/>
      <w:r w:rsidR="00BE13A3">
        <w:rPr>
          <w:shd w:val="clear" w:color="auto" w:fill="FFFFFF"/>
        </w:rPr>
        <w:t>К_іпп</w:t>
      </w:r>
      <w:proofErr w:type="spellEnd"/>
      <w:r w:rsidR="00BE13A3" w:rsidRPr="00BE13A3">
        <w:rPr>
          <w:shd w:val="clear" w:color="auto" w:fill="FFFFFF"/>
        </w:rPr>
        <w:t>)</w:t>
      </w:r>
      <w:r w:rsidR="00BE13A3">
        <w:rPr>
          <w:shd w:val="clear" w:color="auto" w:fill="FFFFFF"/>
        </w:rPr>
        <w:t xml:space="preserve"> для громад</w:t>
      </w:r>
      <w:r w:rsidR="00B93680">
        <w:rPr>
          <w:shd w:val="clear" w:color="auto" w:fill="FFFFFF"/>
        </w:rPr>
        <w:t xml:space="preserve"> </w:t>
      </w:r>
      <w:r w:rsidR="00BE13A3">
        <w:rPr>
          <w:shd w:val="clear" w:color="auto" w:fill="FFFFFF"/>
        </w:rPr>
        <w:t>із населенням від 40 тис. осіб до 0,484</w:t>
      </w:r>
      <w:r w:rsidR="00B307D3">
        <w:rPr>
          <w:shd w:val="clear" w:color="auto" w:fill="FFFFFF"/>
        </w:rPr>
        <w:t>, як було у попередні роки)</w:t>
      </w:r>
      <w:r w:rsidR="00BE13A3">
        <w:rPr>
          <w:shd w:val="clear" w:color="auto" w:fill="FFFFFF"/>
        </w:rPr>
        <w:t xml:space="preserve"> (замість 0,199</w:t>
      </w:r>
      <w:r w:rsidR="00B307D3">
        <w:rPr>
          <w:shd w:val="clear" w:color="auto" w:fill="FFFFFF"/>
        </w:rPr>
        <w:t>).</w:t>
      </w:r>
    </w:p>
    <w:p w:rsidR="006B6711" w:rsidRDefault="00B307D3" w:rsidP="00B93680">
      <w:pPr>
        <w:pStyle w:val="1"/>
        <w:shd w:val="clear" w:color="auto" w:fill="auto"/>
        <w:spacing w:before="120"/>
        <w:ind w:firstLine="992"/>
        <w:jc w:val="both"/>
        <w:rPr>
          <w:color w:val="000000"/>
          <w:lang w:eastAsia="uk-UA" w:bidi="uk-UA"/>
        </w:rPr>
      </w:pPr>
      <w:r>
        <w:rPr>
          <w:lang w:eastAsia="uk-UA" w:bidi="uk-UA"/>
        </w:rPr>
        <w:t xml:space="preserve">Також </w:t>
      </w:r>
      <w:r w:rsidR="006B6711" w:rsidRPr="006B6711">
        <w:rPr>
          <w:color w:val="000000"/>
          <w:lang w:eastAsia="uk-UA" w:bidi="uk-UA"/>
        </w:rPr>
        <w:t>з</w:t>
      </w:r>
      <w:r w:rsidR="0027022C">
        <w:rPr>
          <w:color w:val="000000"/>
          <w:lang w:eastAsia="uk-UA" w:bidi="uk-UA"/>
        </w:rPr>
        <w:t xml:space="preserve"> метою</w:t>
      </w:r>
      <w:r w:rsidR="006B6711" w:rsidRPr="006B6711">
        <w:rPr>
          <w:color w:val="000000"/>
          <w:lang w:eastAsia="uk-UA" w:bidi="uk-UA"/>
        </w:rPr>
        <w:t xml:space="preserve"> </w:t>
      </w:r>
      <w:r w:rsidR="00F227A1">
        <w:rPr>
          <w:color w:val="000000"/>
          <w:lang w:eastAsia="uk-UA" w:bidi="uk-UA"/>
        </w:rPr>
        <w:t>усунення</w:t>
      </w:r>
      <w:r w:rsidR="00B93680">
        <w:rPr>
          <w:color w:val="000000"/>
          <w:lang w:eastAsia="uk-UA" w:bidi="uk-UA"/>
        </w:rPr>
        <w:t xml:space="preserve"> </w:t>
      </w:r>
      <w:r w:rsidR="00F227A1">
        <w:rPr>
          <w:color w:val="000000"/>
          <w:lang w:eastAsia="uk-UA" w:bidi="uk-UA"/>
        </w:rPr>
        <w:t xml:space="preserve">диспропорцій </w:t>
      </w:r>
      <w:r w:rsidR="006B6711" w:rsidRPr="006B6711">
        <w:rPr>
          <w:color w:val="000000"/>
          <w:lang w:eastAsia="uk-UA" w:bidi="uk-UA"/>
        </w:rPr>
        <w:t>в оплаті праці та прове</w:t>
      </w:r>
      <w:r w:rsidR="00F227A1">
        <w:rPr>
          <w:color w:val="000000"/>
          <w:lang w:eastAsia="uk-UA" w:bidi="uk-UA"/>
        </w:rPr>
        <w:t>дення</w:t>
      </w:r>
      <w:r w:rsidR="006B6711" w:rsidRPr="006B6711">
        <w:rPr>
          <w:color w:val="000000"/>
          <w:lang w:eastAsia="uk-UA" w:bidi="uk-UA"/>
        </w:rPr>
        <w:t xml:space="preserve"> виплат всіх належних обов’язкових надбавок та доплат педагогічному персоналу закладів загальної середньої освіти територіальних громад</w:t>
      </w:r>
      <w:r>
        <w:rPr>
          <w:color w:val="000000"/>
          <w:lang w:eastAsia="uk-UA" w:bidi="uk-UA"/>
        </w:rPr>
        <w:t xml:space="preserve"> </w:t>
      </w:r>
      <w:r w:rsidR="00F227A1">
        <w:rPr>
          <w:color w:val="000000"/>
          <w:lang w:eastAsia="uk-UA" w:bidi="uk-UA"/>
        </w:rPr>
        <w:t>Чернів</w:t>
      </w:r>
      <w:r w:rsidR="005F6615">
        <w:rPr>
          <w:color w:val="000000"/>
          <w:lang w:eastAsia="uk-UA" w:bidi="uk-UA"/>
        </w:rPr>
        <w:t>е</w:t>
      </w:r>
      <w:r w:rsidR="00F227A1">
        <w:rPr>
          <w:color w:val="000000"/>
          <w:lang w:eastAsia="uk-UA" w:bidi="uk-UA"/>
        </w:rPr>
        <w:t xml:space="preserve">цької області </w:t>
      </w:r>
      <w:r w:rsidR="005F6615">
        <w:rPr>
          <w:color w:val="000000"/>
          <w:lang w:eastAsia="uk-UA" w:bidi="uk-UA"/>
        </w:rPr>
        <w:t xml:space="preserve">просимо </w:t>
      </w:r>
      <w:r>
        <w:rPr>
          <w:color w:val="000000"/>
          <w:lang w:eastAsia="uk-UA" w:bidi="uk-UA"/>
        </w:rPr>
        <w:t>М</w:t>
      </w:r>
      <w:r w:rsidR="006B6711">
        <w:rPr>
          <w:color w:val="000000"/>
          <w:lang w:eastAsia="uk-UA" w:bidi="uk-UA"/>
        </w:rPr>
        <w:t>іністерств</w:t>
      </w:r>
      <w:r w:rsidR="005F6615">
        <w:rPr>
          <w:color w:val="000000"/>
          <w:lang w:eastAsia="uk-UA" w:bidi="uk-UA"/>
        </w:rPr>
        <w:t>о</w:t>
      </w:r>
      <w:r w:rsidR="006B6711">
        <w:rPr>
          <w:color w:val="000000"/>
          <w:lang w:eastAsia="uk-UA" w:bidi="uk-UA"/>
        </w:rPr>
        <w:t xml:space="preserve"> фінансів України при підготовці змін до Закону України «Про Державний бюджет України на 2021 рік» передбачити додаткові кошти</w:t>
      </w:r>
      <w:r w:rsidR="00B93680">
        <w:rPr>
          <w:color w:val="000000"/>
          <w:lang w:eastAsia="uk-UA" w:bidi="uk-UA"/>
        </w:rPr>
        <w:t xml:space="preserve"> </w:t>
      </w:r>
      <w:r w:rsidR="006B6711">
        <w:rPr>
          <w:color w:val="000000"/>
          <w:lang w:eastAsia="uk-UA" w:bidi="uk-UA"/>
        </w:rPr>
        <w:t>освітньої субвенції.</w:t>
      </w:r>
    </w:p>
    <w:p w:rsidR="00B307D3" w:rsidRPr="006B6711" w:rsidRDefault="00B307D3" w:rsidP="00B307D3">
      <w:pPr>
        <w:pStyle w:val="1"/>
        <w:shd w:val="clear" w:color="auto" w:fill="auto"/>
        <w:jc w:val="both"/>
      </w:pPr>
    </w:p>
    <w:p w:rsidR="00B307D3" w:rsidRDefault="00B307D3" w:rsidP="00B307D3">
      <w:pPr>
        <w:pStyle w:val="a5"/>
        <w:shd w:val="clear" w:color="auto" w:fill="auto"/>
        <w:spacing w:after="0" w:line="240" w:lineRule="auto"/>
        <w:ind w:right="-481"/>
        <w:jc w:val="both"/>
        <w:rPr>
          <w:spacing w:val="0"/>
          <w:sz w:val="28"/>
          <w:szCs w:val="28"/>
        </w:rPr>
      </w:pPr>
    </w:p>
    <w:p w:rsidR="00B307D3" w:rsidRDefault="00B307D3" w:rsidP="00B307D3">
      <w:pPr>
        <w:pStyle w:val="a5"/>
        <w:shd w:val="clear" w:color="auto" w:fill="auto"/>
        <w:spacing w:after="0" w:line="240" w:lineRule="auto"/>
        <w:ind w:right="-481"/>
        <w:jc w:val="both"/>
        <w:rPr>
          <w:spacing w:val="0"/>
          <w:sz w:val="28"/>
          <w:szCs w:val="28"/>
        </w:rPr>
      </w:pPr>
    </w:p>
    <w:p w:rsidR="00B307D3" w:rsidRPr="00B93680" w:rsidRDefault="00B307D3" w:rsidP="00F227A1">
      <w:pPr>
        <w:spacing w:after="0" w:line="240" w:lineRule="auto"/>
        <w:ind w:left="5670"/>
        <w:rPr>
          <w:rFonts w:ascii="Times New Roman" w:hAnsi="Times New Roman" w:cs="Times New Roman"/>
          <w:i/>
          <w:sz w:val="28"/>
          <w:szCs w:val="28"/>
        </w:rPr>
      </w:pPr>
      <w:r w:rsidRPr="00B93680">
        <w:rPr>
          <w:rFonts w:ascii="Times New Roman" w:hAnsi="Times New Roman" w:cs="Times New Roman"/>
          <w:i/>
          <w:sz w:val="28"/>
          <w:szCs w:val="28"/>
        </w:rPr>
        <w:t>Прийнято</w:t>
      </w:r>
      <w:r w:rsidR="00B93680" w:rsidRPr="00B93680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F227A1" w:rsidRPr="00B93680">
        <w:rPr>
          <w:rFonts w:ascii="Times New Roman" w:hAnsi="Times New Roman" w:cs="Times New Roman"/>
          <w:i/>
          <w:sz w:val="28"/>
          <w:szCs w:val="28"/>
        </w:rPr>
        <w:t xml:space="preserve">на </w:t>
      </w:r>
      <w:r w:rsidR="00B93680" w:rsidRPr="00B93680">
        <w:rPr>
          <w:rFonts w:ascii="Times New Roman" w:hAnsi="Times New Roman" w:cs="Times New Roman"/>
          <w:i/>
          <w:sz w:val="28"/>
          <w:szCs w:val="28"/>
        </w:rPr>
        <w:t xml:space="preserve">2-й </w:t>
      </w:r>
      <w:r w:rsidR="00F227A1" w:rsidRPr="00B93680">
        <w:rPr>
          <w:rFonts w:ascii="Times New Roman" w:hAnsi="Times New Roman" w:cs="Times New Roman"/>
          <w:i/>
          <w:sz w:val="28"/>
          <w:szCs w:val="28"/>
        </w:rPr>
        <w:t>сесії</w:t>
      </w:r>
      <w:r w:rsidR="00B93680" w:rsidRPr="00B93680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F227A1" w:rsidRPr="00B93680">
        <w:rPr>
          <w:rFonts w:ascii="Times New Roman" w:hAnsi="Times New Roman" w:cs="Times New Roman"/>
          <w:i/>
          <w:sz w:val="28"/>
          <w:szCs w:val="28"/>
        </w:rPr>
        <w:t xml:space="preserve">Чернівецької обласної ради </w:t>
      </w:r>
    </w:p>
    <w:p w:rsidR="00F227A1" w:rsidRPr="00B93680" w:rsidRDefault="005354EA" w:rsidP="005354EA">
      <w:pPr>
        <w:spacing w:after="0" w:line="240" w:lineRule="auto"/>
        <w:ind w:firstLine="5670"/>
        <w:rPr>
          <w:rFonts w:ascii="Times New Roman" w:hAnsi="Times New Roman" w:cs="Times New Roman"/>
          <w:b/>
          <w:i/>
          <w:sz w:val="28"/>
          <w:szCs w:val="28"/>
        </w:rPr>
      </w:pPr>
      <w:r w:rsidRPr="00B93680">
        <w:rPr>
          <w:rFonts w:ascii="Times New Roman" w:hAnsi="Times New Roman" w:cs="Times New Roman"/>
          <w:i/>
          <w:sz w:val="28"/>
          <w:szCs w:val="28"/>
          <w:lang w:val="en-US"/>
        </w:rPr>
        <w:t>V</w:t>
      </w:r>
      <w:r w:rsidRPr="00B93680">
        <w:rPr>
          <w:rFonts w:ascii="Times New Roman" w:hAnsi="Times New Roman" w:cs="Times New Roman"/>
          <w:i/>
          <w:sz w:val="28"/>
          <w:szCs w:val="28"/>
        </w:rPr>
        <w:t>ІІІ</w:t>
      </w:r>
      <w:r w:rsidR="00F227A1" w:rsidRPr="00B93680">
        <w:rPr>
          <w:rFonts w:ascii="Times New Roman" w:hAnsi="Times New Roman" w:cs="Times New Roman"/>
          <w:i/>
          <w:sz w:val="28"/>
          <w:szCs w:val="28"/>
        </w:rPr>
        <w:t xml:space="preserve"> скликання</w:t>
      </w:r>
    </w:p>
    <w:sectPr w:rsidR="00F227A1" w:rsidRPr="00B93680" w:rsidSect="00B93680">
      <w:footerReference w:type="default" r:id="rId8"/>
      <w:pgSz w:w="11906" w:h="16838"/>
      <w:pgMar w:top="993" w:right="707" w:bottom="993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05B13" w:rsidRDefault="00C05B13" w:rsidP="00B93680">
      <w:pPr>
        <w:spacing w:after="0" w:line="240" w:lineRule="auto"/>
      </w:pPr>
      <w:r>
        <w:separator/>
      </w:r>
    </w:p>
  </w:endnote>
  <w:endnote w:type="continuationSeparator" w:id="0">
    <w:p w:rsidR="00C05B13" w:rsidRDefault="00C05B13" w:rsidP="00B936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3765606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B93680" w:rsidRPr="00B93680" w:rsidRDefault="00B93680">
        <w:pPr>
          <w:pStyle w:val="a8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B93680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B93680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B93680">
          <w:rPr>
            <w:rFonts w:ascii="Times New Roman" w:hAnsi="Times New Roman" w:cs="Times New Roman"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noProof/>
            <w:sz w:val="24"/>
            <w:szCs w:val="24"/>
          </w:rPr>
          <w:t>1</w:t>
        </w:r>
        <w:r w:rsidRPr="00B93680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B93680" w:rsidRDefault="00B93680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05B13" w:rsidRDefault="00C05B13" w:rsidP="00B93680">
      <w:pPr>
        <w:spacing w:after="0" w:line="240" w:lineRule="auto"/>
      </w:pPr>
      <w:r>
        <w:separator/>
      </w:r>
    </w:p>
  </w:footnote>
  <w:footnote w:type="continuationSeparator" w:id="0">
    <w:p w:rsidR="00C05B13" w:rsidRDefault="00C05B13" w:rsidP="00B9368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8D7544"/>
    <w:multiLevelType w:val="multilevel"/>
    <w:tmpl w:val="67242B6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413C0"/>
    <w:rsid w:val="000073FC"/>
    <w:rsid w:val="0004546C"/>
    <w:rsid w:val="00073C4F"/>
    <w:rsid w:val="000A518A"/>
    <w:rsid w:val="001E2377"/>
    <w:rsid w:val="0027022C"/>
    <w:rsid w:val="00425F93"/>
    <w:rsid w:val="00525A4A"/>
    <w:rsid w:val="005354EA"/>
    <w:rsid w:val="005E212A"/>
    <w:rsid w:val="005F6615"/>
    <w:rsid w:val="00691686"/>
    <w:rsid w:val="006B6711"/>
    <w:rsid w:val="0080640E"/>
    <w:rsid w:val="008B71CD"/>
    <w:rsid w:val="0098790E"/>
    <w:rsid w:val="00A51914"/>
    <w:rsid w:val="00B100B4"/>
    <w:rsid w:val="00B307D3"/>
    <w:rsid w:val="00B84E36"/>
    <w:rsid w:val="00B93680"/>
    <w:rsid w:val="00BA0A51"/>
    <w:rsid w:val="00BE13A3"/>
    <w:rsid w:val="00C05B13"/>
    <w:rsid w:val="00C37FB7"/>
    <w:rsid w:val="00C73D89"/>
    <w:rsid w:val="00D95ADC"/>
    <w:rsid w:val="00DC4D96"/>
    <w:rsid w:val="00DE3AF1"/>
    <w:rsid w:val="00E413C0"/>
    <w:rsid w:val="00F227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3A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E413C0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3"/>
    <w:rsid w:val="00E413C0"/>
    <w:pPr>
      <w:widowControl w:val="0"/>
      <w:shd w:val="clear" w:color="auto" w:fill="FFFFFF"/>
      <w:spacing w:after="0" w:line="240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ий текст_"/>
    <w:link w:val="a5"/>
    <w:rsid w:val="00D95ADC"/>
    <w:rPr>
      <w:rFonts w:ascii="Times New Roman" w:hAnsi="Times New Roman" w:cs="Times New Roman"/>
      <w:spacing w:val="20"/>
      <w:sz w:val="24"/>
      <w:szCs w:val="24"/>
      <w:shd w:val="clear" w:color="auto" w:fill="FFFFFF"/>
    </w:rPr>
  </w:style>
  <w:style w:type="paragraph" w:customStyle="1" w:styleId="a5">
    <w:name w:val="Основний текст"/>
    <w:basedOn w:val="a"/>
    <w:link w:val="a4"/>
    <w:rsid w:val="00D95ADC"/>
    <w:pPr>
      <w:shd w:val="clear" w:color="auto" w:fill="FFFFFF"/>
      <w:spacing w:after="420" w:line="240" w:lineRule="atLeast"/>
    </w:pPr>
    <w:rPr>
      <w:rFonts w:ascii="Times New Roman" w:hAnsi="Times New Roman" w:cs="Times New Roman"/>
      <w:spacing w:val="20"/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rsid w:val="00D95AD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D95ADC"/>
    <w:rPr>
      <w:rFonts w:ascii="Courier New" w:eastAsia="Times New Roman" w:hAnsi="Courier New" w:cs="Courier New"/>
      <w:sz w:val="20"/>
      <w:szCs w:val="20"/>
      <w:lang w:eastAsia="uk-UA"/>
    </w:rPr>
  </w:style>
  <w:style w:type="paragraph" w:styleId="a6">
    <w:name w:val="header"/>
    <w:basedOn w:val="a"/>
    <w:link w:val="a7"/>
    <w:uiPriority w:val="99"/>
    <w:semiHidden/>
    <w:unhideWhenUsed/>
    <w:rsid w:val="00B9368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B93680"/>
  </w:style>
  <w:style w:type="paragraph" w:styleId="a8">
    <w:name w:val="footer"/>
    <w:basedOn w:val="a"/>
    <w:link w:val="a9"/>
    <w:uiPriority w:val="99"/>
    <w:unhideWhenUsed/>
    <w:rsid w:val="00B9368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9368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95C23C-DF05-4CA2-B6F7-D2F046C2A6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2</Pages>
  <Words>1956</Words>
  <Characters>1116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3066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Kokochko</dc:creator>
  <cp:lastModifiedBy>Користувач Windows</cp:lastModifiedBy>
  <cp:revision>4</cp:revision>
  <cp:lastPrinted>2021-03-29T07:11:00Z</cp:lastPrinted>
  <dcterms:created xsi:type="dcterms:W3CDTF">2021-03-26T13:07:00Z</dcterms:created>
  <dcterms:modified xsi:type="dcterms:W3CDTF">2021-04-05T08:24:00Z</dcterms:modified>
</cp:coreProperties>
</file>