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26C" w:rsidRPr="00D47428" w:rsidRDefault="00D2326C" w:rsidP="00D2326C">
      <w:pPr>
        <w:spacing w:after="0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№3</w:t>
      </w:r>
    </w:p>
    <w:p w:rsidR="00D2326C" w:rsidRDefault="00D2326C" w:rsidP="00D2326C">
      <w:pPr>
        <w:spacing w:after="0"/>
        <w:ind w:firstLine="10206"/>
        <w:rPr>
          <w:rFonts w:ascii="Times New Roman" w:hAnsi="Times New Roman" w:cs="Times New Roman"/>
          <w:sz w:val="28"/>
          <w:szCs w:val="28"/>
        </w:rPr>
      </w:pPr>
      <w:r w:rsidRPr="00D47428">
        <w:rPr>
          <w:rFonts w:ascii="Times New Roman" w:hAnsi="Times New Roman" w:cs="Times New Roman"/>
          <w:sz w:val="28"/>
          <w:szCs w:val="28"/>
        </w:rPr>
        <w:t>до Комплексної програми</w:t>
      </w:r>
    </w:p>
    <w:p w:rsidR="00D2326C" w:rsidRDefault="00D2326C" w:rsidP="00D2326C">
      <w:pPr>
        <w:spacing w:after="0"/>
        <w:ind w:firstLine="10206"/>
        <w:rPr>
          <w:rFonts w:ascii="Times New Roman" w:hAnsi="Times New Roman" w:cs="Times New Roman"/>
          <w:sz w:val="28"/>
          <w:szCs w:val="28"/>
        </w:rPr>
      </w:pPr>
      <w:r w:rsidRPr="00D47428">
        <w:rPr>
          <w:rFonts w:ascii="Times New Roman" w:hAnsi="Times New Roman" w:cs="Times New Roman"/>
          <w:sz w:val="28"/>
          <w:szCs w:val="28"/>
        </w:rPr>
        <w:t>«Власний дім</w:t>
      </w:r>
      <w:r>
        <w:rPr>
          <w:rFonts w:ascii="Times New Roman" w:hAnsi="Times New Roman" w:cs="Times New Roman"/>
          <w:sz w:val="28"/>
          <w:szCs w:val="28"/>
        </w:rPr>
        <w:t>» на 2021-2025 роки</w:t>
      </w:r>
    </w:p>
    <w:p w:rsidR="00D2326C" w:rsidRPr="005C6B98" w:rsidRDefault="00D2326C" w:rsidP="00D2326C">
      <w:pPr>
        <w:spacing w:after="0"/>
        <w:ind w:firstLine="10206"/>
        <w:rPr>
          <w:rFonts w:ascii="Times New Roman" w:hAnsi="Times New Roman" w:cs="Times New Roman"/>
          <w:b/>
          <w:sz w:val="32"/>
          <w:szCs w:val="28"/>
        </w:rPr>
      </w:pPr>
    </w:p>
    <w:p w:rsidR="00D2326C" w:rsidRPr="005C6B98" w:rsidRDefault="00D2326C" w:rsidP="00D2326C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C6B98">
        <w:rPr>
          <w:rFonts w:ascii="Times New Roman" w:hAnsi="Times New Roman" w:cs="Times New Roman"/>
          <w:b/>
          <w:sz w:val="32"/>
          <w:szCs w:val="28"/>
        </w:rPr>
        <w:t>Показники продукту Комплексної програми «Власний дім»</w:t>
      </w:r>
    </w:p>
    <w:p w:rsidR="00D2326C" w:rsidRPr="005C6B98" w:rsidRDefault="00D2326C" w:rsidP="00D2326C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5C6B98">
        <w:rPr>
          <w:rFonts w:ascii="Times New Roman" w:hAnsi="Times New Roman" w:cs="Times New Roman"/>
          <w:b/>
          <w:sz w:val="32"/>
          <w:szCs w:val="28"/>
        </w:rPr>
        <w:t>2021-2025 роки</w:t>
      </w:r>
    </w:p>
    <w:tbl>
      <w:tblPr>
        <w:tblStyle w:val="a3"/>
        <w:tblW w:w="15354" w:type="dxa"/>
        <w:tblLayout w:type="fixed"/>
        <w:tblLook w:val="04A0"/>
      </w:tblPr>
      <w:tblGrid>
        <w:gridCol w:w="675"/>
        <w:gridCol w:w="3402"/>
        <w:gridCol w:w="1408"/>
        <w:gridCol w:w="2845"/>
        <w:gridCol w:w="947"/>
        <w:gridCol w:w="916"/>
        <w:gridCol w:w="916"/>
        <w:gridCol w:w="916"/>
        <w:gridCol w:w="1124"/>
        <w:gridCol w:w="2205"/>
      </w:tblGrid>
      <w:tr w:rsidR="00D2326C" w:rsidRPr="00E200EB" w:rsidTr="000D7296">
        <w:tc>
          <w:tcPr>
            <w:tcW w:w="67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402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1408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284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Фактично виконано згідно Комплексної програми «Власний дім» за 2006-2020 роки</w:t>
            </w:r>
          </w:p>
        </w:tc>
        <w:tc>
          <w:tcPr>
            <w:tcW w:w="947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124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220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Всього за період дії програми</w:t>
            </w:r>
          </w:p>
        </w:tc>
      </w:tr>
      <w:tr w:rsidR="00D2326C" w:rsidRPr="00E200EB" w:rsidTr="000D7296">
        <w:tc>
          <w:tcPr>
            <w:tcW w:w="15354" w:type="dxa"/>
            <w:gridSpan w:val="10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Показники продукту П</w:t>
            </w:r>
            <w:r w:rsidRPr="00E200EB">
              <w:rPr>
                <w:rFonts w:ascii="Times New Roman" w:hAnsi="Times New Roman" w:cs="Times New Roman"/>
                <w:b/>
                <w:sz w:val="24"/>
                <w:szCs w:val="24"/>
              </w:rPr>
              <w:t>рограми</w:t>
            </w:r>
          </w:p>
        </w:tc>
      </w:tr>
      <w:tr w:rsidR="00D2326C" w:rsidRPr="00E200EB" w:rsidTr="000D7296">
        <w:tc>
          <w:tcPr>
            <w:tcW w:w="675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 w:rsidRPr="00E200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D2326C" w:rsidRPr="00E200EB" w:rsidRDefault="00D2326C" w:rsidP="000D7296">
            <w:pPr>
              <w:rPr>
                <w:rFonts w:ascii="Times New Roman" w:hAnsi="Times New Roman" w:cs="Times New Roman"/>
              </w:rPr>
            </w:pPr>
            <w:r w:rsidRPr="00E200EB">
              <w:rPr>
                <w:rFonts w:ascii="Times New Roman" w:hAnsi="Times New Roman" w:cs="Times New Roman"/>
              </w:rPr>
              <w:t>Кількість незавершених об’єктів будівництва</w:t>
            </w:r>
          </w:p>
        </w:tc>
        <w:tc>
          <w:tcPr>
            <w:tcW w:w="1408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 w:rsidRPr="00E200EB">
              <w:rPr>
                <w:rFonts w:ascii="Times New Roman" w:hAnsi="Times New Roman" w:cs="Times New Roman"/>
              </w:rPr>
              <w:t>од.</w:t>
            </w:r>
          </w:p>
        </w:tc>
        <w:tc>
          <w:tcPr>
            <w:tcW w:w="284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12 033</w:t>
            </w:r>
          </w:p>
        </w:tc>
        <w:tc>
          <w:tcPr>
            <w:tcW w:w="947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11540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11505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11463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11408</w:t>
            </w:r>
          </w:p>
        </w:tc>
        <w:tc>
          <w:tcPr>
            <w:tcW w:w="1124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11350</w:t>
            </w:r>
          </w:p>
        </w:tc>
        <w:tc>
          <w:tcPr>
            <w:tcW w:w="220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11292</w:t>
            </w:r>
          </w:p>
        </w:tc>
      </w:tr>
      <w:tr w:rsidR="00D2326C" w:rsidRPr="00E200EB" w:rsidTr="000D7296">
        <w:tc>
          <w:tcPr>
            <w:tcW w:w="675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 w:rsidRPr="00E200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D2326C" w:rsidRPr="00E200EB" w:rsidRDefault="00D2326C" w:rsidP="000D7296">
            <w:pPr>
              <w:rPr>
                <w:rFonts w:ascii="Times New Roman" w:hAnsi="Times New Roman" w:cs="Times New Roman"/>
              </w:rPr>
            </w:pPr>
            <w:r w:rsidRPr="00E200EB">
              <w:rPr>
                <w:rFonts w:ascii="Times New Roman" w:hAnsi="Times New Roman" w:cs="Times New Roman"/>
              </w:rPr>
              <w:t>Кількість об’єктів, що будуть збудовані під час дії Програми</w:t>
            </w:r>
          </w:p>
        </w:tc>
        <w:tc>
          <w:tcPr>
            <w:tcW w:w="1408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 w:rsidRPr="00E200EB">
              <w:rPr>
                <w:rFonts w:ascii="Times New Roman" w:hAnsi="Times New Roman" w:cs="Times New Roman"/>
              </w:rPr>
              <w:t>од.</w:t>
            </w:r>
          </w:p>
        </w:tc>
        <w:tc>
          <w:tcPr>
            <w:tcW w:w="284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47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24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0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</w:tr>
      <w:tr w:rsidR="00D2326C" w:rsidRPr="00E200EB" w:rsidTr="000D7296">
        <w:tc>
          <w:tcPr>
            <w:tcW w:w="15354" w:type="dxa"/>
            <w:gridSpan w:val="10"/>
            <w:vAlign w:val="center"/>
          </w:tcPr>
          <w:p w:rsidR="00D2326C" w:rsidRPr="000A1046" w:rsidRDefault="00D2326C" w:rsidP="000D72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1046">
              <w:rPr>
                <w:rFonts w:ascii="Times New Roman" w:hAnsi="Times New Roman" w:cs="Times New Roman"/>
                <w:b/>
              </w:rPr>
              <w:t>Показники ефективності Програми</w:t>
            </w:r>
          </w:p>
        </w:tc>
      </w:tr>
      <w:tr w:rsidR="00D2326C" w:rsidRPr="00E200EB" w:rsidTr="000D7296">
        <w:tc>
          <w:tcPr>
            <w:tcW w:w="675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D2326C" w:rsidRPr="00E200EB" w:rsidRDefault="00D2326C" w:rsidP="000D7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Середня вартість будівництва одного метра квадратного (Держбуд) та прогнозна вартість на 2021-2025 роки</w:t>
            </w:r>
          </w:p>
        </w:tc>
        <w:tc>
          <w:tcPr>
            <w:tcW w:w="1408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284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 w:rsidRPr="000A104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 </w:t>
            </w:r>
            <w:r w:rsidRPr="000A1046">
              <w:rPr>
                <w:rFonts w:ascii="Times New Roman" w:hAnsi="Times New Roman" w:cs="Times New Roman"/>
              </w:rPr>
              <w:t>996</w:t>
            </w:r>
            <w:r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947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12400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12900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13400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13900</w:t>
            </w:r>
          </w:p>
        </w:tc>
        <w:tc>
          <w:tcPr>
            <w:tcW w:w="1124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</w:t>
            </w:r>
          </w:p>
        </w:tc>
        <w:tc>
          <w:tcPr>
            <w:tcW w:w="2205" w:type="dxa"/>
            <w:vAlign w:val="center"/>
          </w:tcPr>
          <w:p w:rsidR="00D2326C" w:rsidRPr="00F27B7B" w:rsidRDefault="00D2326C" w:rsidP="000D729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27B7B">
              <w:rPr>
                <w:rFonts w:ascii="Times New Roman" w:hAnsi="Times New Roman" w:cs="Times New Roman"/>
                <w:i/>
              </w:rPr>
              <w:t>Середня вартість</w:t>
            </w:r>
          </w:p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13400</w:t>
            </w:r>
          </w:p>
        </w:tc>
      </w:tr>
      <w:tr w:rsidR="00D2326C" w:rsidRPr="00E200EB" w:rsidTr="000D7296">
        <w:tc>
          <w:tcPr>
            <w:tcW w:w="675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D2326C" w:rsidRPr="00E200EB" w:rsidRDefault="00D2326C" w:rsidP="000D7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Середні витрати бюджетних коштів на 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 житла згідно Програми</w:t>
            </w:r>
          </w:p>
        </w:tc>
        <w:tc>
          <w:tcPr>
            <w:tcW w:w="1408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грн.</w:t>
            </w:r>
          </w:p>
        </w:tc>
        <w:tc>
          <w:tcPr>
            <w:tcW w:w="284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</w:t>
            </w:r>
          </w:p>
        </w:tc>
        <w:tc>
          <w:tcPr>
            <w:tcW w:w="947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124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2205" w:type="dxa"/>
            <w:vAlign w:val="center"/>
          </w:tcPr>
          <w:p w:rsidR="00D2326C" w:rsidRPr="00F27B7B" w:rsidRDefault="00D2326C" w:rsidP="000D729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27B7B">
              <w:rPr>
                <w:rFonts w:ascii="Times New Roman" w:hAnsi="Times New Roman" w:cs="Times New Roman"/>
                <w:i/>
              </w:rPr>
              <w:t>Середня вартість</w:t>
            </w:r>
          </w:p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2680</w:t>
            </w:r>
          </w:p>
        </w:tc>
      </w:tr>
      <w:tr w:rsidR="00D2326C" w:rsidRPr="00E200EB" w:rsidTr="000D7296">
        <w:tc>
          <w:tcPr>
            <w:tcW w:w="15354" w:type="dxa"/>
            <w:gridSpan w:val="10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 w:rsidRPr="000A1046">
              <w:rPr>
                <w:rFonts w:ascii="Times New Roman" w:hAnsi="Times New Roman" w:cs="Times New Roman"/>
                <w:b/>
              </w:rPr>
              <w:t xml:space="preserve">Показники </w:t>
            </w:r>
            <w:r>
              <w:rPr>
                <w:rFonts w:ascii="Times New Roman" w:hAnsi="Times New Roman" w:cs="Times New Roman"/>
                <w:b/>
              </w:rPr>
              <w:t>якості</w:t>
            </w:r>
            <w:r w:rsidRPr="000A1046">
              <w:rPr>
                <w:rFonts w:ascii="Times New Roman" w:hAnsi="Times New Roman" w:cs="Times New Roman"/>
                <w:b/>
              </w:rPr>
              <w:t xml:space="preserve"> Програми</w:t>
            </w:r>
          </w:p>
        </w:tc>
      </w:tr>
      <w:tr w:rsidR="00D2326C" w:rsidRPr="00E200EB" w:rsidTr="000D7296">
        <w:tc>
          <w:tcPr>
            <w:tcW w:w="675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D2326C" w:rsidRPr="00E200EB" w:rsidRDefault="00D2326C" w:rsidP="000D7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введених в експлуатацію житлових будинків</w:t>
            </w:r>
          </w:p>
        </w:tc>
        <w:tc>
          <w:tcPr>
            <w:tcW w:w="1408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 w:rsidRPr="00E200EB">
              <w:rPr>
                <w:rFonts w:ascii="Times New Roman" w:hAnsi="Times New Roman" w:cs="Times New Roman"/>
              </w:rPr>
              <w:t>од.</w:t>
            </w:r>
          </w:p>
        </w:tc>
        <w:tc>
          <w:tcPr>
            <w:tcW w:w="284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47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24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0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2326C" w:rsidRPr="00E200EB" w:rsidTr="000D7296">
        <w:tc>
          <w:tcPr>
            <w:tcW w:w="675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D2326C" w:rsidRPr="00E200EB" w:rsidRDefault="00D2326C" w:rsidP="000D7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інженерно оснащених* житлових будинків</w:t>
            </w:r>
          </w:p>
        </w:tc>
        <w:tc>
          <w:tcPr>
            <w:tcW w:w="1408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 w:rsidRPr="00E200EB">
              <w:rPr>
                <w:rFonts w:ascii="Times New Roman" w:hAnsi="Times New Roman" w:cs="Times New Roman"/>
              </w:rPr>
              <w:t>од.</w:t>
            </w:r>
          </w:p>
        </w:tc>
        <w:tc>
          <w:tcPr>
            <w:tcW w:w="284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47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24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0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</w:tr>
      <w:tr w:rsidR="00D2326C" w:rsidRPr="00E200EB" w:rsidTr="000D7296">
        <w:tc>
          <w:tcPr>
            <w:tcW w:w="675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D2326C" w:rsidRPr="00E200EB" w:rsidRDefault="00D2326C" w:rsidP="000D7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сімей, що покращать житлові умови</w:t>
            </w:r>
          </w:p>
        </w:tc>
        <w:tc>
          <w:tcPr>
            <w:tcW w:w="1408" w:type="dxa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 w:rsidRPr="00E200EB">
              <w:rPr>
                <w:rFonts w:ascii="Times New Roman" w:hAnsi="Times New Roman" w:cs="Times New Roman"/>
              </w:rPr>
              <w:t>од.</w:t>
            </w:r>
          </w:p>
        </w:tc>
        <w:tc>
          <w:tcPr>
            <w:tcW w:w="284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947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16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124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205" w:type="dxa"/>
            <w:vAlign w:val="center"/>
          </w:tcPr>
          <w:p w:rsidR="00D2326C" w:rsidRPr="00E200EB" w:rsidRDefault="00D2326C" w:rsidP="000D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</w:t>
            </w:r>
          </w:p>
        </w:tc>
      </w:tr>
    </w:tbl>
    <w:p w:rsidR="00D2326C" w:rsidRPr="005C6B98" w:rsidRDefault="00D2326C" w:rsidP="00D2326C">
      <w:pPr>
        <w:spacing w:after="0" w:line="360" w:lineRule="auto"/>
        <w:rPr>
          <w:rFonts w:ascii="Times New Roman" w:hAnsi="Times New Roman" w:cs="Times New Roman"/>
          <w:szCs w:val="28"/>
        </w:rPr>
      </w:pPr>
      <w:r w:rsidRPr="005C6B98">
        <w:rPr>
          <w:rFonts w:ascii="Times New Roman" w:hAnsi="Times New Roman" w:cs="Times New Roman"/>
          <w:szCs w:val="28"/>
        </w:rPr>
        <w:t>*</w:t>
      </w:r>
      <w:r w:rsidRPr="005C6B98">
        <w:rPr>
          <w:rFonts w:ascii="Times New Roman" w:hAnsi="Times New Roman" w:cs="Times New Roman"/>
          <w:sz w:val="18"/>
        </w:rPr>
        <w:t xml:space="preserve">інженерне оснащення (газифікація, електрифікація, водопостачання, водовідведення, перехід на альтернативні види опалення, </w:t>
      </w:r>
      <w:r>
        <w:rPr>
          <w:rFonts w:ascii="Times New Roman" w:hAnsi="Times New Roman" w:cs="Times New Roman"/>
          <w:sz w:val="18"/>
        </w:rPr>
        <w:t xml:space="preserve">впровадження </w:t>
      </w:r>
      <w:proofErr w:type="spellStart"/>
      <w:r>
        <w:rPr>
          <w:rFonts w:ascii="Times New Roman" w:hAnsi="Times New Roman" w:cs="Times New Roman"/>
          <w:sz w:val="18"/>
        </w:rPr>
        <w:t>енерг</w:t>
      </w:r>
      <w:r w:rsidRPr="005C6B98">
        <w:rPr>
          <w:rFonts w:ascii="Times New Roman" w:hAnsi="Times New Roman" w:cs="Times New Roman"/>
          <w:sz w:val="18"/>
        </w:rPr>
        <w:t>оефективних</w:t>
      </w:r>
      <w:proofErr w:type="spellEnd"/>
      <w:r w:rsidRPr="005C6B98">
        <w:rPr>
          <w:rFonts w:ascii="Times New Roman" w:hAnsi="Times New Roman" w:cs="Times New Roman"/>
          <w:sz w:val="18"/>
        </w:rPr>
        <w:t xml:space="preserve"> та енергозберігаючих технологій)</w:t>
      </w:r>
    </w:p>
    <w:p w:rsidR="00D2326C" w:rsidRDefault="00D2326C" w:rsidP="00D2326C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5C6B98">
        <w:rPr>
          <w:rFonts w:ascii="Times New Roman" w:hAnsi="Times New Roman" w:cs="Times New Roman"/>
          <w:sz w:val="18"/>
          <w:szCs w:val="18"/>
        </w:rPr>
        <w:t>**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5C6B98">
        <w:rPr>
          <w:rFonts w:ascii="Times New Roman" w:hAnsi="Times New Roman" w:cs="Times New Roman"/>
          <w:sz w:val="18"/>
          <w:szCs w:val="18"/>
        </w:rPr>
        <w:t xml:space="preserve">відповідно до </w:t>
      </w:r>
      <w:r>
        <w:rPr>
          <w:rFonts w:ascii="Times New Roman" w:hAnsi="Times New Roman" w:cs="Times New Roman"/>
          <w:sz w:val="18"/>
          <w:szCs w:val="18"/>
        </w:rPr>
        <w:t xml:space="preserve">наказу Міністерства розвитку громад  </w:t>
      </w:r>
      <w:r w:rsidRPr="005C6B98">
        <w:rPr>
          <w:rFonts w:ascii="Times New Roman" w:hAnsi="Times New Roman" w:cs="Times New Roman"/>
          <w:sz w:val="18"/>
          <w:szCs w:val="18"/>
        </w:rPr>
        <w:t>та територій України №151 від 26.06.2020 р.</w:t>
      </w:r>
    </w:p>
    <w:p w:rsidR="00D2326C" w:rsidRDefault="00D2326C" w:rsidP="00D232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C03A7" w:rsidRPr="00D2326C" w:rsidRDefault="00D2326C" w:rsidP="00D232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7CF8">
        <w:rPr>
          <w:rFonts w:ascii="Times New Roman" w:hAnsi="Times New Roman" w:cs="Times New Roman"/>
          <w:b/>
          <w:sz w:val="28"/>
          <w:szCs w:val="28"/>
        </w:rPr>
        <w:t xml:space="preserve">Керуючий справами обласної ради                                                                                                            </w:t>
      </w:r>
      <w:bookmarkStart w:id="0" w:name="_GoBack"/>
      <w:bookmarkEnd w:id="0"/>
      <w:r w:rsidR="00737CF8" w:rsidRPr="00393226">
        <w:rPr>
          <w:rFonts w:ascii="Times New Roman" w:hAnsi="Times New Roman" w:cs="Times New Roman"/>
          <w:b/>
          <w:sz w:val="28"/>
          <w:szCs w:val="28"/>
        </w:rPr>
        <w:t>М</w:t>
      </w:r>
      <w:r w:rsidR="00737CF8">
        <w:rPr>
          <w:rFonts w:ascii="Times New Roman" w:hAnsi="Times New Roman" w:cs="Times New Roman"/>
          <w:b/>
          <w:sz w:val="28"/>
          <w:szCs w:val="28"/>
        </w:rPr>
        <w:t>икола БОРЕЦЬ</w:t>
      </w:r>
    </w:p>
    <w:sectPr w:rsidR="00FC03A7" w:rsidRPr="00D2326C" w:rsidSect="00D2326C">
      <w:pgSz w:w="16838" w:h="11906" w:orient="landscape"/>
      <w:pgMar w:top="850" w:right="536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206C"/>
    <w:rsid w:val="0062206C"/>
    <w:rsid w:val="00737CF8"/>
    <w:rsid w:val="0085599A"/>
    <w:rsid w:val="00D2326C"/>
    <w:rsid w:val="00FC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7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990</Words>
  <Characters>565</Characters>
  <Application>Microsoft Office Word</Application>
  <DocSecurity>0</DocSecurity>
  <Lines>4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Golova</cp:lastModifiedBy>
  <cp:revision>3</cp:revision>
  <cp:lastPrinted>2021-03-31T10:24:00Z</cp:lastPrinted>
  <dcterms:created xsi:type="dcterms:W3CDTF">2020-10-22T07:09:00Z</dcterms:created>
  <dcterms:modified xsi:type="dcterms:W3CDTF">2021-03-31T10:24:00Z</dcterms:modified>
</cp:coreProperties>
</file>