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CA" w:rsidRPr="00D47428" w:rsidRDefault="006556CA" w:rsidP="006556CA">
      <w:pPr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r w:rsidRPr="00D47428">
        <w:rPr>
          <w:rFonts w:ascii="Times New Roman" w:hAnsi="Times New Roman" w:cs="Times New Roman"/>
          <w:sz w:val="28"/>
          <w:szCs w:val="28"/>
        </w:rPr>
        <w:t>Додаток №2</w:t>
      </w:r>
    </w:p>
    <w:p w:rsidR="006556CA" w:rsidRDefault="006556CA" w:rsidP="006556CA">
      <w:pPr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r w:rsidRPr="00D47428">
        <w:rPr>
          <w:rFonts w:ascii="Times New Roman" w:hAnsi="Times New Roman" w:cs="Times New Roman"/>
          <w:sz w:val="28"/>
          <w:szCs w:val="28"/>
        </w:rPr>
        <w:t>до Комплексної програми</w:t>
      </w:r>
    </w:p>
    <w:p w:rsidR="006556CA" w:rsidRDefault="006556CA" w:rsidP="006556CA">
      <w:pPr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  <w:r w:rsidRPr="00D47428">
        <w:rPr>
          <w:rFonts w:ascii="Times New Roman" w:hAnsi="Times New Roman" w:cs="Times New Roman"/>
          <w:sz w:val="28"/>
          <w:szCs w:val="28"/>
        </w:rPr>
        <w:t>«Власний дім</w:t>
      </w:r>
      <w:r>
        <w:rPr>
          <w:rFonts w:ascii="Times New Roman" w:hAnsi="Times New Roman" w:cs="Times New Roman"/>
          <w:sz w:val="28"/>
          <w:szCs w:val="28"/>
        </w:rPr>
        <w:t>» на 2021-2025 роки</w:t>
      </w:r>
    </w:p>
    <w:p w:rsidR="006556CA" w:rsidRDefault="006556CA" w:rsidP="006556CA">
      <w:pPr>
        <w:spacing w:after="0"/>
        <w:ind w:firstLine="10632"/>
        <w:rPr>
          <w:rFonts w:ascii="Times New Roman" w:hAnsi="Times New Roman" w:cs="Times New Roman"/>
          <w:sz w:val="28"/>
          <w:szCs w:val="28"/>
        </w:rPr>
      </w:pPr>
    </w:p>
    <w:p w:rsidR="006556CA" w:rsidRPr="00AA0A74" w:rsidRDefault="006556CA" w:rsidP="006556CA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A0A74">
        <w:rPr>
          <w:rFonts w:ascii="Times New Roman" w:hAnsi="Times New Roman" w:cs="Times New Roman"/>
          <w:b/>
          <w:sz w:val="36"/>
          <w:szCs w:val="28"/>
        </w:rPr>
        <w:t>Ресурсне забезпечення Комплексної програми «Власний дім»</w:t>
      </w:r>
    </w:p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AA0A74">
        <w:rPr>
          <w:rFonts w:ascii="Times New Roman" w:hAnsi="Times New Roman" w:cs="Times New Roman"/>
          <w:b/>
          <w:sz w:val="36"/>
          <w:szCs w:val="28"/>
        </w:rPr>
        <w:t>за період 2021-2025 роки</w:t>
      </w:r>
      <w:bookmarkStart w:id="0" w:name="_GoBack"/>
      <w:bookmarkEnd w:id="0"/>
    </w:p>
    <w:p w:rsidR="006556CA" w:rsidRPr="006556CA" w:rsidRDefault="006556CA" w:rsidP="006556CA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556CA">
        <w:rPr>
          <w:rFonts w:ascii="Times New Roman" w:hAnsi="Times New Roman" w:cs="Times New Roman"/>
          <w:i/>
          <w:sz w:val="28"/>
          <w:szCs w:val="28"/>
        </w:rPr>
        <w:t>тис.грн</w:t>
      </w:r>
      <w:proofErr w:type="spellEnd"/>
      <w:r w:rsidRPr="006556CA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5070"/>
        <w:gridCol w:w="1559"/>
        <w:gridCol w:w="1559"/>
        <w:gridCol w:w="1701"/>
        <w:gridCol w:w="1701"/>
        <w:gridCol w:w="1570"/>
        <w:gridCol w:w="2194"/>
      </w:tblGrid>
      <w:tr w:rsidR="006556CA" w:rsidRPr="00AA0A74" w:rsidTr="000D7296">
        <w:tc>
          <w:tcPr>
            <w:tcW w:w="5070" w:type="dxa"/>
          </w:tcPr>
          <w:p w:rsidR="006556CA" w:rsidRPr="00650CCF" w:rsidRDefault="006556CA" w:rsidP="000D729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50CC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Орієнтовані обсяги коштів, які пропонується залучити до виконання Програми 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b/>
                <w:sz w:val="28"/>
                <w:szCs w:val="24"/>
              </w:rPr>
              <w:t>2021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b/>
                <w:sz w:val="28"/>
                <w:szCs w:val="24"/>
              </w:rPr>
              <w:t>2022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2024</w:t>
            </w:r>
          </w:p>
        </w:tc>
        <w:tc>
          <w:tcPr>
            <w:tcW w:w="1570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2025</w:t>
            </w:r>
          </w:p>
        </w:tc>
        <w:tc>
          <w:tcPr>
            <w:tcW w:w="2194" w:type="dxa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b/>
                <w:sz w:val="28"/>
                <w:szCs w:val="24"/>
              </w:rPr>
              <w:t>Всього витрат на виконання Програми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b/>
                <w:sz w:val="28"/>
                <w:szCs w:val="24"/>
              </w:rPr>
              <w:t>Обсяг ресурсів всього, в тому числі:</w:t>
            </w:r>
          </w:p>
        </w:tc>
        <w:tc>
          <w:tcPr>
            <w:tcW w:w="1559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443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8000</w:t>
            </w:r>
          </w:p>
        </w:tc>
        <w:tc>
          <w:tcPr>
            <w:tcW w:w="1559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22600</w:t>
            </w:r>
          </w:p>
        </w:tc>
        <w:tc>
          <w:tcPr>
            <w:tcW w:w="1701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443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6900</w:t>
            </w:r>
          </w:p>
        </w:tc>
        <w:tc>
          <w:tcPr>
            <w:tcW w:w="1701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443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1250</w:t>
            </w:r>
          </w:p>
        </w:tc>
        <w:tc>
          <w:tcPr>
            <w:tcW w:w="1570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443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5400</w:t>
            </w:r>
          </w:p>
        </w:tc>
        <w:tc>
          <w:tcPr>
            <w:tcW w:w="2194" w:type="dxa"/>
            <w:vAlign w:val="center"/>
          </w:tcPr>
          <w:p w:rsidR="006556CA" w:rsidRPr="00D04C23" w:rsidRDefault="006556CA" w:rsidP="000D72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F144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34150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sz w:val="28"/>
                <w:szCs w:val="24"/>
              </w:rPr>
              <w:t>державний бюджет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5500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6650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7400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8150</w:t>
            </w:r>
          </w:p>
        </w:tc>
        <w:tc>
          <w:tcPr>
            <w:tcW w:w="1570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8900</w:t>
            </w:r>
          </w:p>
        </w:tc>
        <w:tc>
          <w:tcPr>
            <w:tcW w:w="2194" w:type="dxa"/>
          </w:tcPr>
          <w:p w:rsidR="006556CA" w:rsidRPr="005F1443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F1443">
              <w:rPr>
                <w:rFonts w:ascii="Times New Roman" w:hAnsi="Times New Roman" w:cs="Times New Roman"/>
                <w:b/>
                <w:sz w:val="28"/>
              </w:rPr>
              <w:t>36600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i/>
                <w:sz w:val="28"/>
                <w:szCs w:val="24"/>
              </w:rPr>
              <w:t>в т.ч. спецфонд</w:t>
            </w:r>
          </w:p>
        </w:tc>
        <w:tc>
          <w:tcPr>
            <w:tcW w:w="1559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i/>
                <w:sz w:val="28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i/>
                <w:sz w:val="28"/>
                <w:szCs w:val="24"/>
              </w:rPr>
              <w:t>450</w:t>
            </w:r>
          </w:p>
        </w:tc>
        <w:tc>
          <w:tcPr>
            <w:tcW w:w="1701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i/>
                <w:sz w:val="28"/>
                <w:szCs w:val="24"/>
              </w:rPr>
              <w:t>360</w:t>
            </w:r>
          </w:p>
        </w:tc>
        <w:tc>
          <w:tcPr>
            <w:tcW w:w="1701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i/>
                <w:sz w:val="28"/>
                <w:szCs w:val="24"/>
              </w:rPr>
              <w:t>350</w:t>
            </w:r>
          </w:p>
        </w:tc>
        <w:tc>
          <w:tcPr>
            <w:tcW w:w="1570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i/>
                <w:sz w:val="28"/>
                <w:szCs w:val="24"/>
              </w:rPr>
              <w:t>320</w:t>
            </w:r>
          </w:p>
        </w:tc>
        <w:tc>
          <w:tcPr>
            <w:tcW w:w="2194" w:type="dxa"/>
          </w:tcPr>
          <w:p w:rsidR="006556CA" w:rsidRPr="00AC7796" w:rsidRDefault="006556CA" w:rsidP="000D729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C7796">
              <w:rPr>
                <w:rFonts w:ascii="Times New Roman" w:hAnsi="Times New Roman" w:cs="Times New Roman"/>
                <w:b/>
                <w:i/>
                <w:sz w:val="28"/>
              </w:rPr>
              <w:t>1980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sz w:val="28"/>
                <w:szCs w:val="24"/>
              </w:rPr>
              <w:t>обласний бюджет</w:t>
            </w:r>
          </w:p>
        </w:tc>
        <w:tc>
          <w:tcPr>
            <w:tcW w:w="1559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sz w:val="28"/>
                <w:szCs w:val="24"/>
              </w:rPr>
              <w:t>11000</w:t>
            </w:r>
          </w:p>
        </w:tc>
        <w:tc>
          <w:tcPr>
            <w:tcW w:w="1559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137</w:t>
            </w:r>
            <w:r w:rsidRPr="006B77CE">
              <w:rPr>
                <w:rFonts w:ascii="Times New Roman" w:hAnsi="Times New Roman" w:cs="Times New Roman"/>
                <w:sz w:val="28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sz w:val="28"/>
                <w:szCs w:val="24"/>
              </w:rPr>
              <w:t>16500</w:t>
            </w:r>
          </w:p>
        </w:tc>
        <w:tc>
          <w:tcPr>
            <w:tcW w:w="1701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sz w:val="28"/>
                <w:szCs w:val="24"/>
              </w:rPr>
              <w:t>19350</w:t>
            </w:r>
          </w:p>
        </w:tc>
        <w:tc>
          <w:tcPr>
            <w:tcW w:w="1570" w:type="dxa"/>
            <w:vAlign w:val="center"/>
          </w:tcPr>
          <w:p w:rsidR="006556CA" w:rsidRPr="006B77CE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6B77CE">
              <w:rPr>
                <w:rFonts w:ascii="Times New Roman" w:hAnsi="Times New Roman" w:cs="Times New Roman"/>
                <w:sz w:val="28"/>
                <w:szCs w:val="24"/>
              </w:rPr>
              <w:t>22000</w:t>
            </w:r>
          </w:p>
        </w:tc>
        <w:tc>
          <w:tcPr>
            <w:tcW w:w="2194" w:type="dxa"/>
          </w:tcPr>
          <w:p w:rsidR="006556CA" w:rsidRPr="005F1443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F1443">
              <w:rPr>
                <w:rFonts w:ascii="Times New Roman" w:hAnsi="Times New Roman" w:cs="Times New Roman"/>
                <w:b/>
                <w:sz w:val="28"/>
              </w:rPr>
              <w:t>82550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i/>
                <w:sz w:val="28"/>
                <w:szCs w:val="24"/>
              </w:rPr>
              <w:t>в т.ч. спецфонд</w:t>
            </w:r>
          </w:p>
        </w:tc>
        <w:tc>
          <w:tcPr>
            <w:tcW w:w="1559" w:type="dxa"/>
            <w:vAlign w:val="center"/>
          </w:tcPr>
          <w:p w:rsidR="006556CA" w:rsidRPr="00A5635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5635D">
              <w:rPr>
                <w:rFonts w:ascii="Times New Roman" w:hAnsi="Times New Roman" w:cs="Times New Roman"/>
                <w:i/>
                <w:sz w:val="28"/>
                <w:szCs w:val="24"/>
              </w:rPr>
              <w:t>1000</w:t>
            </w:r>
          </w:p>
        </w:tc>
        <w:tc>
          <w:tcPr>
            <w:tcW w:w="1559" w:type="dxa"/>
            <w:vAlign w:val="center"/>
          </w:tcPr>
          <w:p w:rsidR="006556CA" w:rsidRPr="00A5635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5635D">
              <w:rPr>
                <w:rFonts w:ascii="Times New Roman" w:hAnsi="Times New Roman" w:cs="Times New Roman"/>
                <w:i/>
                <w:sz w:val="28"/>
                <w:szCs w:val="24"/>
              </w:rPr>
              <w:t>1200</w:t>
            </w:r>
          </w:p>
        </w:tc>
        <w:tc>
          <w:tcPr>
            <w:tcW w:w="1701" w:type="dxa"/>
            <w:vAlign w:val="center"/>
          </w:tcPr>
          <w:p w:rsidR="006556CA" w:rsidRPr="00A5635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5635D">
              <w:rPr>
                <w:rFonts w:ascii="Times New Roman" w:hAnsi="Times New Roman" w:cs="Times New Roman"/>
                <w:i/>
                <w:sz w:val="28"/>
                <w:szCs w:val="24"/>
              </w:rPr>
              <w:t>1500</w:t>
            </w:r>
          </w:p>
        </w:tc>
        <w:tc>
          <w:tcPr>
            <w:tcW w:w="1701" w:type="dxa"/>
            <w:vAlign w:val="center"/>
          </w:tcPr>
          <w:p w:rsidR="006556CA" w:rsidRPr="00A5635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5635D">
              <w:rPr>
                <w:rFonts w:ascii="Times New Roman" w:hAnsi="Times New Roman" w:cs="Times New Roman"/>
                <w:i/>
                <w:sz w:val="28"/>
                <w:szCs w:val="24"/>
              </w:rPr>
              <w:t>1850</w:t>
            </w:r>
          </w:p>
        </w:tc>
        <w:tc>
          <w:tcPr>
            <w:tcW w:w="1570" w:type="dxa"/>
            <w:vAlign w:val="center"/>
          </w:tcPr>
          <w:p w:rsidR="006556CA" w:rsidRPr="00A5635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A5635D">
              <w:rPr>
                <w:rFonts w:ascii="Times New Roman" w:hAnsi="Times New Roman" w:cs="Times New Roman"/>
                <w:i/>
                <w:sz w:val="28"/>
                <w:szCs w:val="24"/>
              </w:rPr>
              <w:t>2000</w:t>
            </w:r>
          </w:p>
        </w:tc>
        <w:tc>
          <w:tcPr>
            <w:tcW w:w="2194" w:type="dxa"/>
          </w:tcPr>
          <w:p w:rsidR="006556CA" w:rsidRPr="00AC7796" w:rsidRDefault="006556CA" w:rsidP="000D729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C7796">
              <w:rPr>
                <w:rFonts w:ascii="Times New Roman" w:hAnsi="Times New Roman" w:cs="Times New Roman"/>
                <w:b/>
                <w:i/>
                <w:sz w:val="28"/>
              </w:rPr>
              <w:t>7550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sz w:val="28"/>
                <w:szCs w:val="24"/>
              </w:rPr>
              <w:t>бюджети ОТГ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1000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1500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2000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2500</w:t>
            </w:r>
          </w:p>
        </w:tc>
        <w:tc>
          <w:tcPr>
            <w:tcW w:w="1570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3000</w:t>
            </w:r>
          </w:p>
        </w:tc>
        <w:tc>
          <w:tcPr>
            <w:tcW w:w="2194" w:type="dxa"/>
          </w:tcPr>
          <w:p w:rsidR="006556CA" w:rsidRPr="005F1443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F1443">
              <w:rPr>
                <w:rFonts w:ascii="Times New Roman" w:hAnsi="Times New Roman" w:cs="Times New Roman"/>
                <w:b/>
                <w:sz w:val="28"/>
              </w:rPr>
              <w:t>10000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i/>
                <w:sz w:val="28"/>
                <w:szCs w:val="24"/>
              </w:rPr>
              <w:t>в т.ч. спецфонд</w:t>
            </w:r>
          </w:p>
        </w:tc>
        <w:tc>
          <w:tcPr>
            <w:tcW w:w="1559" w:type="dxa"/>
            <w:vAlign w:val="center"/>
          </w:tcPr>
          <w:p w:rsidR="006556CA" w:rsidRPr="00C4011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4011D">
              <w:rPr>
                <w:rFonts w:ascii="Times New Roman" w:hAnsi="Times New Roman" w:cs="Times New Roman"/>
                <w:i/>
                <w:sz w:val="28"/>
                <w:szCs w:val="24"/>
              </w:rPr>
              <w:t>60</w:t>
            </w:r>
          </w:p>
        </w:tc>
        <w:tc>
          <w:tcPr>
            <w:tcW w:w="1559" w:type="dxa"/>
            <w:vAlign w:val="center"/>
          </w:tcPr>
          <w:p w:rsidR="006556CA" w:rsidRPr="00C4011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4011D">
              <w:rPr>
                <w:rFonts w:ascii="Times New Roman" w:hAnsi="Times New Roman" w:cs="Times New Roman"/>
                <w:i/>
                <w:sz w:val="28"/>
                <w:szCs w:val="24"/>
              </w:rPr>
              <w:t>150</w:t>
            </w:r>
          </w:p>
        </w:tc>
        <w:tc>
          <w:tcPr>
            <w:tcW w:w="1701" w:type="dxa"/>
            <w:vAlign w:val="center"/>
          </w:tcPr>
          <w:p w:rsidR="006556CA" w:rsidRPr="00C4011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4011D">
              <w:rPr>
                <w:rFonts w:ascii="Times New Roman" w:hAnsi="Times New Roman" w:cs="Times New Roman"/>
                <w:i/>
                <w:sz w:val="28"/>
                <w:szCs w:val="24"/>
              </w:rPr>
              <w:t>250</w:t>
            </w:r>
          </w:p>
        </w:tc>
        <w:tc>
          <w:tcPr>
            <w:tcW w:w="1701" w:type="dxa"/>
            <w:vAlign w:val="center"/>
          </w:tcPr>
          <w:p w:rsidR="006556CA" w:rsidRPr="00C4011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4011D">
              <w:rPr>
                <w:rFonts w:ascii="Times New Roman" w:hAnsi="Times New Roman" w:cs="Times New Roman"/>
                <w:i/>
                <w:sz w:val="28"/>
                <w:szCs w:val="24"/>
              </w:rPr>
              <w:t>310</w:t>
            </w:r>
          </w:p>
        </w:tc>
        <w:tc>
          <w:tcPr>
            <w:tcW w:w="1570" w:type="dxa"/>
            <w:vAlign w:val="center"/>
          </w:tcPr>
          <w:p w:rsidR="006556CA" w:rsidRPr="00C4011D" w:rsidRDefault="006556CA" w:rsidP="000D7296">
            <w:pPr>
              <w:jc w:val="center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4011D">
              <w:rPr>
                <w:rFonts w:ascii="Times New Roman" w:hAnsi="Times New Roman" w:cs="Times New Roman"/>
                <w:i/>
                <w:sz w:val="28"/>
                <w:szCs w:val="24"/>
              </w:rPr>
              <w:t>450</w:t>
            </w:r>
          </w:p>
        </w:tc>
        <w:tc>
          <w:tcPr>
            <w:tcW w:w="2194" w:type="dxa"/>
          </w:tcPr>
          <w:p w:rsidR="006556CA" w:rsidRPr="00AC7796" w:rsidRDefault="006556CA" w:rsidP="000D729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AC7796">
              <w:rPr>
                <w:rFonts w:ascii="Times New Roman" w:hAnsi="Times New Roman" w:cs="Times New Roman"/>
                <w:b/>
                <w:i/>
                <w:sz w:val="28"/>
              </w:rPr>
              <w:t>1220</w:t>
            </w:r>
          </w:p>
        </w:tc>
      </w:tr>
      <w:tr w:rsidR="006556CA" w:rsidRPr="00AA0A74" w:rsidTr="000D7296">
        <w:tc>
          <w:tcPr>
            <w:tcW w:w="5070" w:type="dxa"/>
          </w:tcPr>
          <w:p w:rsidR="006556CA" w:rsidRPr="00AA0A74" w:rsidRDefault="006556CA" w:rsidP="000D729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AA0A74">
              <w:rPr>
                <w:rFonts w:ascii="Times New Roman" w:hAnsi="Times New Roman" w:cs="Times New Roman"/>
                <w:sz w:val="28"/>
                <w:szCs w:val="24"/>
              </w:rPr>
              <w:t>Кошти не бюджетних джерел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500</w:t>
            </w:r>
          </w:p>
        </w:tc>
        <w:tc>
          <w:tcPr>
            <w:tcW w:w="1559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750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1250</w:t>
            </w:r>
          </w:p>
        </w:tc>
        <w:tc>
          <w:tcPr>
            <w:tcW w:w="1570" w:type="dxa"/>
            <w:vAlign w:val="center"/>
          </w:tcPr>
          <w:p w:rsidR="006556CA" w:rsidRPr="00AA0A74" w:rsidRDefault="006556CA" w:rsidP="000D7296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1500</w:t>
            </w:r>
          </w:p>
        </w:tc>
        <w:tc>
          <w:tcPr>
            <w:tcW w:w="2194" w:type="dxa"/>
          </w:tcPr>
          <w:p w:rsidR="006556CA" w:rsidRPr="005F1443" w:rsidRDefault="006556CA" w:rsidP="000D729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F1443">
              <w:rPr>
                <w:rFonts w:ascii="Times New Roman" w:hAnsi="Times New Roman" w:cs="Times New Roman"/>
                <w:b/>
                <w:sz w:val="28"/>
              </w:rPr>
              <w:t>5000</w:t>
            </w:r>
          </w:p>
        </w:tc>
      </w:tr>
    </w:tbl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2D3C">
        <w:rPr>
          <w:rFonts w:ascii="Times New Roman" w:hAnsi="Times New Roman" w:cs="Times New Roman"/>
          <w:b/>
          <w:sz w:val="28"/>
          <w:szCs w:val="28"/>
        </w:rPr>
        <w:t xml:space="preserve">Керуючий справами обласної ради                                                                                                            </w:t>
      </w:r>
      <w:r w:rsidR="00622D3C" w:rsidRPr="00393226">
        <w:rPr>
          <w:rFonts w:ascii="Times New Roman" w:hAnsi="Times New Roman" w:cs="Times New Roman"/>
          <w:b/>
          <w:sz w:val="28"/>
          <w:szCs w:val="28"/>
        </w:rPr>
        <w:t>М</w:t>
      </w:r>
      <w:r w:rsidR="00622D3C">
        <w:rPr>
          <w:rFonts w:ascii="Times New Roman" w:hAnsi="Times New Roman" w:cs="Times New Roman"/>
          <w:b/>
          <w:sz w:val="28"/>
          <w:szCs w:val="28"/>
        </w:rPr>
        <w:t>икола БОРЕЦЬ</w:t>
      </w:r>
    </w:p>
    <w:p w:rsidR="006556CA" w:rsidRDefault="006556CA" w:rsidP="006556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03A7" w:rsidRPr="006556CA" w:rsidRDefault="00FC03A7">
      <w:pPr>
        <w:rPr>
          <w:rFonts w:ascii="Times New Roman" w:hAnsi="Times New Roman" w:cs="Times New Roman"/>
          <w:sz w:val="28"/>
          <w:szCs w:val="28"/>
        </w:rPr>
      </w:pPr>
    </w:p>
    <w:sectPr w:rsidR="00FC03A7" w:rsidRPr="006556CA" w:rsidSect="006556C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7AF3"/>
    <w:rsid w:val="005F4FF4"/>
    <w:rsid w:val="00622D3C"/>
    <w:rsid w:val="006556CA"/>
    <w:rsid w:val="008B7AF3"/>
    <w:rsid w:val="00FC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2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313</Characters>
  <Application>Microsoft Office Word</Application>
  <DocSecurity>0</DocSecurity>
  <Lines>2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Golova</cp:lastModifiedBy>
  <cp:revision>3</cp:revision>
  <cp:lastPrinted>2021-03-31T10:23:00Z</cp:lastPrinted>
  <dcterms:created xsi:type="dcterms:W3CDTF">2020-10-22T07:08:00Z</dcterms:created>
  <dcterms:modified xsi:type="dcterms:W3CDTF">2021-03-31T10:24:00Z</dcterms:modified>
</cp:coreProperties>
</file>