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A8" w:rsidRDefault="007448A8" w:rsidP="007448A8">
      <w:pPr>
        <w:jc w:val="center"/>
        <w:rPr>
          <w:rFonts w:ascii="Times New Roman" w:hAnsi="Times New Roman" w:cs="Times New Roman"/>
          <w:b/>
          <w:lang w:val="uk-UA"/>
        </w:rPr>
      </w:pPr>
      <w:r w:rsidRPr="001D4A84">
        <w:rPr>
          <w:rFonts w:ascii="Times New Roman" w:hAnsi="Times New Roman" w:cs="Times New Roman"/>
          <w:b/>
          <w:lang w:val="uk-UA"/>
        </w:rPr>
        <w:t xml:space="preserve">Звернення </w:t>
      </w:r>
    </w:p>
    <w:p w:rsidR="007448A8" w:rsidRPr="001D4A84" w:rsidRDefault="007448A8" w:rsidP="007448A8">
      <w:pPr>
        <w:jc w:val="center"/>
        <w:rPr>
          <w:rFonts w:ascii="Times New Roman" w:hAnsi="Times New Roman" w:cs="Times New Roman"/>
          <w:b/>
          <w:lang w:val="uk-UA"/>
        </w:rPr>
      </w:pPr>
      <w:r w:rsidRPr="001D4A84">
        <w:rPr>
          <w:rFonts w:ascii="Times New Roman" w:hAnsi="Times New Roman" w:cs="Times New Roman"/>
          <w:b/>
          <w:lang w:val="uk-UA"/>
        </w:rPr>
        <w:t xml:space="preserve">депутатів Чернівецької обласної ради </w:t>
      </w:r>
      <w:r w:rsidRPr="001D4A84">
        <w:rPr>
          <w:rFonts w:ascii="Times New Roman" w:hAnsi="Times New Roman" w:cs="Times New Roman"/>
          <w:b/>
        </w:rPr>
        <w:t>VIII</w:t>
      </w:r>
      <w:r w:rsidRPr="001D4A84">
        <w:rPr>
          <w:rFonts w:ascii="Times New Roman" w:hAnsi="Times New Roman" w:cs="Times New Roman"/>
          <w:b/>
          <w:lang w:val="uk-UA"/>
        </w:rPr>
        <w:t xml:space="preserve"> скликання до</w:t>
      </w:r>
    </w:p>
    <w:p w:rsidR="007448A8" w:rsidRPr="001D4A84" w:rsidRDefault="007448A8" w:rsidP="007448A8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1D4A84">
        <w:rPr>
          <w:rFonts w:ascii="Times New Roman" w:hAnsi="Times New Roman" w:cs="Times New Roman"/>
          <w:b/>
          <w:lang w:val="uk-UA"/>
        </w:rPr>
        <w:t>Верховн</w:t>
      </w:r>
      <w:r>
        <w:rPr>
          <w:rFonts w:ascii="Times New Roman" w:hAnsi="Times New Roman" w:cs="Times New Roman"/>
          <w:b/>
          <w:lang w:val="uk-UA"/>
        </w:rPr>
        <w:t>ої</w:t>
      </w:r>
      <w:r w:rsidRPr="001D4A84">
        <w:rPr>
          <w:rFonts w:ascii="Times New Roman" w:hAnsi="Times New Roman" w:cs="Times New Roman"/>
          <w:b/>
          <w:lang w:val="uk-UA"/>
        </w:rPr>
        <w:t xml:space="preserve"> Рад</w:t>
      </w:r>
      <w:r>
        <w:rPr>
          <w:rFonts w:ascii="Times New Roman" w:hAnsi="Times New Roman" w:cs="Times New Roman"/>
          <w:b/>
          <w:lang w:val="uk-UA"/>
        </w:rPr>
        <w:t>и</w:t>
      </w:r>
      <w:r w:rsidRPr="001D4A84">
        <w:rPr>
          <w:rFonts w:ascii="Times New Roman" w:hAnsi="Times New Roman" w:cs="Times New Roman"/>
          <w:b/>
          <w:lang w:val="uk-UA"/>
        </w:rPr>
        <w:t xml:space="preserve"> України, Кабінет</w:t>
      </w:r>
      <w:r>
        <w:rPr>
          <w:rFonts w:ascii="Times New Roman" w:hAnsi="Times New Roman" w:cs="Times New Roman"/>
          <w:b/>
          <w:lang w:val="uk-UA"/>
        </w:rPr>
        <w:t>у</w:t>
      </w:r>
      <w:r w:rsidRPr="001D4A84">
        <w:rPr>
          <w:rFonts w:ascii="Times New Roman" w:hAnsi="Times New Roman" w:cs="Times New Roman"/>
          <w:b/>
          <w:lang w:val="uk-UA"/>
        </w:rPr>
        <w:t xml:space="preserve"> Міністрів України</w:t>
      </w:r>
    </w:p>
    <w:p w:rsidR="007448A8" w:rsidRPr="001D4A84" w:rsidRDefault="007448A8" w:rsidP="007448A8">
      <w:pPr>
        <w:jc w:val="center"/>
        <w:rPr>
          <w:rFonts w:ascii="Times New Roman" w:hAnsi="Times New Roman" w:cs="Times New Roman"/>
          <w:b/>
          <w:lang w:val="uk-UA"/>
        </w:rPr>
      </w:pPr>
      <w:r w:rsidRPr="001D4A84">
        <w:rPr>
          <w:rFonts w:ascii="Times New Roman" w:hAnsi="Times New Roman" w:cs="Times New Roman"/>
          <w:b/>
          <w:lang w:val="uk-UA"/>
        </w:rPr>
        <w:t xml:space="preserve">щодо повернення повноважень органам місцевого самоврядування у сфері </w:t>
      </w:r>
      <w:proofErr w:type="spellStart"/>
      <w:r w:rsidRPr="001D4A84">
        <w:rPr>
          <w:rFonts w:ascii="Times New Roman" w:hAnsi="Times New Roman" w:cs="Times New Roman"/>
          <w:b/>
          <w:lang w:val="uk-UA"/>
        </w:rPr>
        <w:t>надрокористування</w:t>
      </w:r>
      <w:proofErr w:type="spellEnd"/>
    </w:p>
    <w:p w:rsidR="007448A8" w:rsidRPr="00283300" w:rsidRDefault="007448A8" w:rsidP="007448A8">
      <w:pPr>
        <w:jc w:val="center"/>
        <w:rPr>
          <w:rFonts w:ascii="Times New Roman" w:hAnsi="Times New Roman" w:cs="Times New Roman"/>
          <w:lang w:val="uk-UA"/>
        </w:rPr>
      </w:pPr>
    </w:p>
    <w:p w:rsidR="007448A8" w:rsidRPr="000F1E64" w:rsidRDefault="007448A8" w:rsidP="007448A8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0F1E64">
        <w:rPr>
          <w:rFonts w:ascii="Times New Roman" w:hAnsi="Times New Roman" w:cs="Times New Roman"/>
          <w:lang w:val="uk-UA"/>
        </w:rPr>
        <w:t xml:space="preserve">Ми, депутати обласної ради, стурбовані ситуацією, яка склалася у зв’язку з припиненням повноважень органів місцевого самоврядування у сфері </w:t>
      </w:r>
      <w:proofErr w:type="spellStart"/>
      <w:r w:rsidRPr="000F1E64">
        <w:rPr>
          <w:rFonts w:ascii="Times New Roman" w:hAnsi="Times New Roman" w:cs="Times New Roman"/>
          <w:lang w:val="uk-UA"/>
        </w:rPr>
        <w:t>надрокористування</w:t>
      </w:r>
      <w:proofErr w:type="spellEnd"/>
      <w:r w:rsidRPr="000F1E64">
        <w:rPr>
          <w:rFonts w:ascii="Times New Roman" w:hAnsi="Times New Roman" w:cs="Times New Roman"/>
          <w:lang w:val="uk-UA"/>
        </w:rPr>
        <w:t>.</w:t>
      </w:r>
    </w:p>
    <w:p w:rsidR="007448A8" w:rsidRPr="000F1E64" w:rsidRDefault="007448A8" w:rsidP="007448A8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0F1E64">
        <w:rPr>
          <w:rFonts w:ascii="Times New Roman" w:hAnsi="Times New Roman" w:cs="Times New Roman"/>
          <w:lang w:val="uk-UA"/>
        </w:rPr>
        <w:t xml:space="preserve">Незважаючи на задекларований на рівні держави курс на децентралізацію, посилення ролі та відповідальності громад за стан соціально-економічного розвитку, останні зміни у Кодексі України про надра, значно звужено повноваження органів місцевого самоврядування у сфері </w:t>
      </w:r>
      <w:proofErr w:type="spellStart"/>
      <w:r w:rsidRPr="000F1E64">
        <w:rPr>
          <w:rFonts w:ascii="Times New Roman" w:hAnsi="Times New Roman" w:cs="Times New Roman"/>
          <w:lang w:val="uk-UA"/>
        </w:rPr>
        <w:t>надрокористування</w:t>
      </w:r>
      <w:proofErr w:type="spellEnd"/>
      <w:r w:rsidRPr="000F1E64">
        <w:rPr>
          <w:rFonts w:ascii="Times New Roman" w:hAnsi="Times New Roman" w:cs="Times New Roman"/>
          <w:lang w:val="uk-UA"/>
        </w:rPr>
        <w:t>.</w:t>
      </w:r>
    </w:p>
    <w:p w:rsidR="007448A8" w:rsidRPr="000F1E64" w:rsidRDefault="007448A8" w:rsidP="007448A8">
      <w:pPr>
        <w:ind w:firstLine="567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0F1E64">
        <w:rPr>
          <w:rFonts w:ascii="Times New Roman" w:hAnsi="Times New Roman" w:cs="Times New Roman"/>
          <w:lang w:val="uk-UA"/>
        </w:rPr>
        <w:t>Відповідно до</w:t>
      </w:r>
      <w:r w:rsidRPr="000F1E64">
        <w:rPr>
          <w:rFonts w:ascii="Times New Roman" w:hAnsi="Times New Roman" w:cs="Times New Roman"/>
          <w:shd w:val="clear" w:color="auto" w:fill="FFFFFF"/>
          <w:lang w:val="uk-UA"/>
        </w:rPr>
        <w:t xml:space="preserve"> Закону України від 19.12.2019 №</w:t>
      </w:r>
      <w:r w:rsidRPr="000F1E64">
        <w:rPr>
          <w:b/>
          <w:bCs/>
          <w:shd w:val="clear" w:color="auto" w:fill="FFFFFF"/>
          <w:lang w:val="uk-UA"/>
        </w:rPr>
        <w:t xml:space="preserve"> </w:t>
      </w:r>
      <w:r w:rsidRPr="000F1E64">
        <w:rPr>
          <w:rFonts w:ascii="Times New Roman" w:hAnsi="Times New Roman" w:cs="Times New Roman"/>
          <w:bCs/>
          <w:shd w:val="clear" w:color="auto" w:fill="FFFFFF"/>
          <w:lang w:val="uk-UA"/>
        </w:rPr>
        <w:t>402-IX</w:t>
      </w:r>
      <w:r w:rsidRPr="000F1E64">
        <w:rPr>
          <w:rFonts w:ascii="Times New Roman" w:hAnsi="Times New Roman" w:cs="Times New Roman"/>
          <w:shd w:val="clear" w:color="auto" w:fill="FFFFFF"/>
          <w:lang w:val="uk-UA"/>
        </w:rPr>
        <w:t xml:space="preserve"> «</w:t>
      </w:r>
      <w:r w:rsidRPr="000F1E64">
        <w:rPr>
          <w:rFonts w:ascii="Times New Roman" w:hAnsi="Times New Roman" w:cs="Times New Roman"/>
          <w:bCs/>
          <w:shd w:val="clear" w:color="auto" w:fill="FFFFFF"/>
          <w:lang w:val="uk-UA"/>
        </w:rPr>
        <w:t>Про внесення змін до деяких законодавчих актів України щодо вдосконалення законодавства про видобуток бурштину та інших корисних копалин</w:t>
      </w:r>
      <w:r w:rsidRPr="000F1E64">
        <w:rPr>
          <w:rFonts w:ascii="Times New Roman" w:hAnsi="Times New Roman" w:cs="Times New Roman"/>
          <w:shd w:val="clear" w:color="auto" w:fill="FFFFFF"/>
          <w:lang w:val="uk-UA"/>
        </w:rPr>
        <w:t>», обласні ради позбавлені повноважень щодо погодження надання надр у користування з метою геологічного вивчення і розробки родовищ корисних копалин загальнодержавного значення, а також для цілей, не пов'язаних з видобуванням корисних копалин.</w:t>
      </w:r>
    </w:p>
    <w:p w:rsidR="007448A8" w:rsidRPr="000F1E64" w:rsidRDefault="007448A8" w:rsidP="007448A8">
      <w:pPr>
        <w:ind w:firstLine="567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0F1E64">
        <w:rPr>
          <w:rFonts w:ascii="Times New Roman" w:hAnsi="Times New Roman" w:cs="Times New Roman"/>
          <w:shd w:val="clear" w:color="auto" w:fill="FFFFFF"/>
          <w:lang w:val="uk-UA"/>
        </w:rPr>
        <w:t xml:space="preserve">Звузивши повноваження обласних рад у сфері </w:t>
      </w:r>
      <w:proofErr w:type="spellStart"/>
      <w:r w:rsidRPr="000F1E64">
        <w:rPr>
          <w:rFonts w:ascii="Times New Roman" w:hAnsi="Times New Roman" w:cs="Times New Roman"/>
          <w:shd w:val="clear" w:color="auto" w:fill="FFFFFF"/>
          <w:lang w:val="uk-UA"/>
        </w:rPr>
        <w:t>надрокористування</w:t>
      </w:r>
      <w:proofErr w:type="spellEnd"/>
      <w:r w:rsidRPr="000F1E64">
        <w:rPr>
          <w:rFonts w:ascii="Times New Roman" w:hAnsi="Times New Roman" w:cs="Times New Roman"/>
          <w:shd w:val="clear" w:color="auto" w:fill="FFFFFF"/>
          <w:lang w:val="uk-UA"/>
        </w:rPr>
        <w:t xml:space="preserve">, Верховна Рада України обмежила права громад з питання використання надр на території громад та депутатів стосовно захисту інтересів відповідних територіальних громад. </w:t>
      </w:r>
    </w:p>
    <w:p w:rsidR="007448A8" w:rsidRPr="000F1E64" w:rsidRDefault="007448A8" w:rsidP="007448A8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1E64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вищевикладене, просимо внести зміни у Кодекс України про надра, повернувши обласним радам повноваження щодо погодження надання надр у користування з метою геологічного вивчення і розробки родовищ корисних копали</w:t>
      </w:r>
      <w:bookmarkStart w:id="0" w:name="_GoBack"/>
      <w:bookmarkEnd w:id="0"/>
      <w:r w:rsidRPr="000F1E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 загальнодержавного значення та місцевого значення, а також для цілей, не пов'язаних з видобуванням корисних копалин. Повернення повноважень забезпечить захист інтересів громадян, які  проживають </w:t>
      </w:r>
      <w:r w:rsidRPr="000F1E64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0F1E64">
        <w:rPr>
          <w:rFonts w:ascii="Times New Roman" w:hAnsi="Times New Roman" w:cs="Times New Roman"/>
          <w:sz w:val="28"/>
          <w:szCs w:val="28"/>
          <w:shd w:val="clear" w:color="auto" w:fill="FFFFFF"/>
        </w:rPr>
        <w:t>на територіях, де планується використання надр.</w:t>
      </w:r>
    </w:p>
    <w:p w:rsidR="007448A8" w:rsidRPr="000F1E64" w:rsidRDefault="007448A8" w:rsidP="007448A8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1E64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Державній службі геології та надр України розглянути можливість щодо прискорення вирішення питання надання спеціальних дозволів на користування надрами у межах території України.</w:t>
      </w:r>
    </w:p>
    <w:p w:rsidR="007448A8" w:rsidRPr="00BF071F" w:rsidRDefault="007448A8" w:rsidP="007448A8">
      <w:pPr>
        <w:shd w:val="clear" w:color="auto" w:fill="FFFFFF"/>
        <w:overflowPunct/>
        <w:autoSpaceDE/>
        <w:autoSpaceDN/>
        <w:adjustRightInd/>
        <w:jc w:val="center"/>
        <w:rPr>
          <w:rFonts w:ascii="Times New Roman" w:hAnsi="Times New Roman" w:cs="Times New Roman"/>
          <w:color w:val="000000"/>
          <w:lang w:val="uk-UA"/>
        </w:rPr>
      </w:pPr>
    </w:p>
    <w:p w:rsidR="007448A8" w:rsidRDefault="007448A8" w:rsidP="007448A8">
      <w:pPr>
        <w:shd w:val="clear" w:color="auto" w:fill="FFFFFF"/>
        <w:overflowPunct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lang w:val="uk-UA"/>
        </w:rPr>
      </w:pPr>
    </w:p>
    <w:p w:rsidR="007448A8" w:rsidRPr="00BF071F" w:rsidRDefault="007448A8" w:rsidP="007448A8">
      <w:pPr>
        <w:shd w:val="clear" w:color="auto" w:fill="FFFFFF"/>
        <w:overflowPunct/>
        <w:autoSpaceDE/>
        <w:autoSpaceDN/>
        <w:adjustRightInd/>
        <w:jc w:val="right"/>
        <w:rPr>
          <w:rFonts w:ascii="Times New Roman" w:hAnsi="Times New Roman" w:cs="Times New Roman"/>
          <w:i/>
          <w:color w:val="000000"/>
          <w:lang w:val="uk-UA"/>
        </w:rPr>
      </w:pPr>
      <w:r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Прийнято на </w:t>
      </w: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2-й </w:t>
      </w:r>
      <w:r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>сесії</w:t>
      </w:r>
    </w:p>
    <w:p w:rsidR="007448A8" w:rsidRDefault="007448A8" w:rsidP="007448A8">
      <w:pPr>
        <w:shd w:val="clear" w:color="auto" w:fill="FFFFFF"/>
        <w:overflowPunct/>
        <w:autoSpaceDE/>
        <w:autoSpaceDN/>
        <w:adjustRightInd/>
        <w:jc w:val="right"/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</w:pPr>
      <w:r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обласної ради </w:t>
      </w: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</w:rPr>
        <w:t>VIII</w:t>
      </w:r>
      <w:r w:rsidRPr="00BF071F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 скликання</w:t>
      </w:r>
      <w:r w:rsidRPr="002E0BF2"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ru-RU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bdr w:val="none" w:sz="0" w:space="0" w:color="auto" w:frame="1"/>
          <w:lang w:val="uk-UA"/>
        </w:rPr>
        <w:t xml:space="preserve">31.03.2021 </w:t>
      </w:r>
    </w:p>
    <w:p w:rsidR="00EA32B0" w:rsidRPr="007448A8" w:rsidRDefault="00EA32B0">
      <w:pPr>
        <w:rPr>
          <w:lang w:val="uk-UA"/>
        </w:rPr>
      </w:pPr>
    </w:p>
    <w:sectPr w:rsidR="00EA32B0" w:rsidRPr="007448A8" w:rsidSect="00455A19">
      <w:pgSz w:w="11907" w:h="16840"/>
      <w:pgMar w:top="1135" w:right="992" w:bottom="1135" w:left="1701" w:header="567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448A8"/>
    <w:rsid w:val="000462B9"/>
    <w:rsid w:val="00441DF6"/>
    <w:rsid w:val="007448A8"/>
    <w:rsid w:val="00934EE1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UkrainianTimesET"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448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448A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1290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2021-04-20T05:20:00Z</dcterms:created>
  <dcterms:modified xsi:type="dcterms:W3CDTF">2021-04-20T05:20:00Z</dcterms:modified>
</cp:coreProperties>
</file>