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80325103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Default="006D386D" w:rsidP="00597439"/>
    <w:p w:rsidR="00377F2A" w:rsidRPr="008A3626" w:rsidRDefault="00377F2A" w:rsidP="00597439"/>
    <w:p w:rsidR="00783AE2" w:rsidRPr="00E074A7" w:rsidRDefault="000234C2" w:rsidP="00E074A7">
      <w:pPr>
        <w:pStyle w:val="3"/>
        <w:tabs>
          <w:tab w:val="right" w:pos="9639"/>
        </w:tabs>
        <w:spacing w:after="240"/>
        <w:rPr>
          <w:lang w:val="ru-RU"/>
        </w:rPr>
      </w:pPr>
      <w:r>
        <w:t>"</w:t>
      </w:r>
      <w:r w:rsidR="00E074A7">
        <w:rPr>
          <w:lang w:val="ru-RU"/>
        </w:rPr>
        <w:t>9</w:t>
      </w:r>
      <w:r>
        <w:t>"</w:t>
      </w:r>
      <w:r w:rsidR="00783AE2" w:rsidRPr="008A3626">
        <w:t xml:space="preserve"> </w:t>
      </w:r>
      <w:r w:rsidR="00002C11">
        <w:t>квітня</w:t>
      </w:r>
      <w:r w:rsidR="003A0054">
        <w:t xml:space="preserve"> </w:t>
      </w:r>
      <w:r w:rsidR="00950342">
        <w:t>20</w:t>
      </w:r>
      <w:r w:rsidR="00A124F7">
        <w:t>2</w:t>
      </w:r>
      <w:r w:rsidR="00BE6EC0">
        <w:t>1</w:t>
      </w:r>
      <w:r w:rsidR="0022391B">
        <w:t xml:space="preserve"> </w:t>
      </w:r>
      <w:r w:rsidR="00783AE2" w:rsidRPr="008A3626">
        <w:t>р.</w:t>
      </w:r>
      <w:r w:rsidR="00E074A7">
        <w:rPr>
          <w:lang w:val="ru-RU"/>
        </w:rPr>
        <w:tab/>
      </w:r>
      <w:r w:rsidR="00783AE2" w:rsidRPr="008A3626">
        <w:t xml:space="preserve">№ </w:t>
      </w:r>
      <w:r w:rsidR="00E074A7">
        <w:rPr>
          <w:lang w:val="ru-RU"/>
        </w:rPr>
        <w:t>61</w:t>
      </w:r>
    </w:p>
    <w:tbl>
      <w:tblPr>
        <w:tblW w:w="0" w:type="auto"/>
        <w:tblLook w:val="01E0"/>
      </w:tblPr>
      <w:tblGrid>
        <w:gridCol w:w="5495"/>
      </w:tblGrid>
      <w:tr w:rsidR="00A32B00" w:rsidRPr="00B90922" w:rsidTr="00FD4195">
        <w:trPr>
          <w:trHeight w:val="810"/>
        </w:trPr>
        <w:tc>
          <w:tcPr>
            <w:tcW w:w="5495" w:type="dxa"/>
          </w:tcPr>
          <w:p w:rsidR="00E3126B" w:rsidRPr="00FD4195" w:rsidRDefault="00CA6D43" w:rsidP="00FD4195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FD4195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BD381E" w:rsidRPr="00FD4195">
              <w:rPr>
                <w:b/>
                <w:bCs/>
                <w:spacing w:val="-2"/>
                <w:sz w:val="28"/>
                <w:szCs w:val="28"/>
              </w:rPr>
              <w:t xml:space="preserve">створення комісії </w:t>
            </w:r>
            <w:r w:rsidR="00FD4195" w:rsidRPr="00FD4195">
              <w:rPr>
                <w:b/>
                <w:sz w:val="28"/>
                <w:szCs w:val="28"/>
              </w:rPr>
              <w:t>з прийняття до спільної власності територіальних громад сіл, селищ, міст Чернівецької області майна Чернівецького обласного центру соціально-психологічної допомоги</w:t>
            </w:r>
          </w:p>
        </w:tc>
      </w:tr>
    </w:tbl>
    <w:p w:rsidR="00BD381E" w:rsidRPr="00002C11" w:rsidRDefault="00BD381E" w:rsidP="00377F2A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Cs w:val="28"/>
        </w:rPr>
      </w:pPr>
    </w:p>
    <w:p w:rsidR="0075761E" w:rsidRPr="00FD4195" w:rsidRDefault="00BD381E" w:rsidP="00002C11">
      <w:pPr>
        <w:framePr w:hSpace="180" w:wrap="around" w:vAnchor="text" w:hAnchor="text" w:y="1"/>
        <w:ind w:right="3" w:firstLine="709"/>
        <w:suppressOverlap/>
        <w:jc w:val="both"/>
        <w:rPr>
          <w:sz w:val="28"/>
          <w:szCs w:val="28"/>
        </w:rPr>
      </w:pPr>
      <w:r w:rsidRPr="0075761E">
        <w:rPr>
          <w:sz w:val="28"/>
          <w:szCs w:val="28"/>
        </w:rPr>
        <w:t>Керуючись п.7 ст.55, ст.60 Закону України "Про місцеве самоврядування</w:t>
      </w:r>
      <w:r w:rsidR="0075761E" w:rsidRPr="0075761E">
        <w:rPr>
          <w:sz w:val="28"/>
          <w:szCs w:val="28"/>
        </w:rPr>
        <w:t xml:space="preserve"> в Україні", </w:t>
      </w:r>
      <w:r w:rsidR="00E5218F">
        <w:rPr>
          <w:sz w:val="28"/>
          <w:szCs w:val="28"/>
        </w:rPr>
        <w:t>Законом України "</w:t>
      </w:r>
      <w:r w:rsidR="00E5218F" w:rsidRPr="00BD12A4">
        <w:rPr>
          <w:sz w:val="28"/>
          <w:szCs w:val="28"/>
        </w:rPr>
        <w:t>Про передачу об’єктів права дер</w:t>
      </w:r>
      <w:r w:rsidR="00E5218F">
        <w:rPr>
          <w:sz w:val="28"/>
          <w:szCs w:val="28"/>
        </w:rPr>
        <w:t>жавної та комунальної власності"</w:t>
      </w:r>
      <w:r w:rsidR="00E5218F" w:rsidRPr="00BD12A4">
        <w:rPr>
          <w:sz w:val="28"/>
          <w:szCs w:val="28"/>
        </w:rPr>
        <w:t>, постановою Кабінету Міністрів України від 21.09.1998 № 14</w:t>
      </w:r>
      <w:r w:rsidR="00E5218F">
        <w:rPr>
          <w:sz w:val="28"/>
          <w:szCs w:val="28"/>
        </w:rPr>
        <w:t>82 "</w:t>
      </w:r>
      <w:r w:rsidR="00E5218F" w:rsidRPr="00BD12A4">
        <w:rPr>
          <w:sz w:val="28"/>
          <w:szCs w:val="28"/>
        </w:rPr>
        <w:t>Про передачу об’єктів права дер</w:t>
      </w:r>
      <w:r w:rsidR="00E5218F">
        <w:rPr>
          <w:sz w:val="28"/>
          <w:szCs w:val="28"/>
        </w:rPr>
        <w:t xml:space="preserve">жавної та комунальної власності" </w:t>
      </w:r>
      <w:r w:rsidR="0075761E" w:rsidRPr="0075761E">
        <w:rPr>
          <w:sz w:val="28"/>
          <w:szCs w:val="28"/>
        </w:rPr>
        <w:t xml:space="preserve">на виконання </w:t>
      </w:r>
      <w:r w:rsidRPr="0075761E">
        <w:rPr>
          <w:sz w:val="28"/>
          <w:szCs w:val="28"/>
        </w:rPr>
        <w:t xml:space="preserve">рішення </w:t>
      </w:r>
      <w:r w:rsidR="00FD4195">
        <w:rPr>
          <w:sz w:val="28"/>
          <w:szCs w:val="28"/>
        </w:rPr>
        <w:t>2</w:t>
      </w:r>
      <w:r w:rsidRPr="0075761E">
        <w:rPr>
          <w:sz w:val="28"/>
          <w:szCs w:val="28"/>
        </w:rPr>
        <w:t>-ї сесії Чернівецької обласної ради VI</w:t>
      </w:r>
      <w:r w:rsidR="00FD4195">
        <w:rPr>
          <w:sz w:val="28"/>
          <w:szCs w:val="28"/>
        </w:rPr>
        <w:t>І</w:t>
      </w:r>
      <w:r w:rsidRPr="0075761E">
        <w:rPr>
          <w:sz w:val="28"/>
          <w:szCs w:val="28"/>
        </w:rPr>
        <w:t xml:space="preserve">I скликання від </w:t>
      </w:r>
      <w:r w:rsidR="00FD4195">
        <w:rPr>
          <w:sz w:val="28"/>
          <w:szCs w:val="28"/>
        </w:rPr>
        <w:t>31.03.2021</w:t>
      </w:r>
      <w:r w:rsidRPr="0075761E">
        <w:rPr>
          <w:sz w:val="28"/>
          <w:szCs w:val="28"/>
        </w:rPr>
        <w:t xml:space="preserve"> №</w:t>
      </w:r>
      <w:r w:rsidR="00FD4195">
        <w:rPr>
          <w:sz w:val="28"/>
          <w:szCs w:val="28"/>
        </w:rPr>
        <w:t>106-2/21</w:t>
      </w:r>
      <w:r w:rsidRPr="0075761E">
        <w:rPr>
          <w:sz w:val="28"/>
          <w:szCs w:val="28"/>
        </w:rPr>
        <w:t xml:space="preserve"> </w:t>
      </w:r>
      <w:r w:rsidRPr="00FD4195">
        <w:rPr>
          <w:sz w:val="28"/>
          <w:szCs w:val="28"/>
        </w:rPr>
        <w:t>"</w:t>
      </w:r>
      <w:r w:rsidR="00FD4195" w:rsidRPr="00FD4195">
        <w:rPr>
          <w:sz w:val="28"/>
          <w:szCs w:val="28"/>
        </w:rPr>
        <w:t>Про вступ у склад засновників Чернівецького обласного центру соціально-психологічної допомоги</w:t>
      </w:r>
      <w:r w:rsidR="0075761E" w:rsidRPr="00FD4195">
        <w:rPr>
          <w:sz w:val="28"/>
          <w:szCs w:val="28"/>
        </w:rPr>
        <w:t>":</w:t>
      </w:r>
    </w:p>
    <w:p w:rsidR="00ED2F08" w:rsidRPr="00002C11" w:rsidRDefault="00ED2F08" w:rsidP="00002C11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709"/>
        <w:jc w:val="both"/>
        <w:rPr>
          <w:szCs w:val="28"/>
        </w:rPr>
      </w:pPr>
    </w:p>
    <w:p w:rsidR="00FD4195" w:rsidRPr="00002C11" w:rsidRDefault="00BD381E" w:rsidP="00002C11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FD4195">
        <w:rPr>
          <w:bCs/>
          <w:spacing w:val="-2"/>
          <w:sz w:val="28"/>
          <w:szCs w:val="28"/>
        </w:rPr>
        <w:t xml:space="preserve">Створити комісію </w:t>
      </w:r>
      <w:r w:rsidR="00F02C05">
        <w:rPr>
          <w:bCs/>
          <w:spacing w:val="-2"/>
          <w:sz w:val="28"/>
          <w:szCs w:val="28"/>
        </w:rPr>
        <w:t xml:space="preserve">(далі - Комісія) </w:t>
      </w:r>
      <w:r w:rsidRPr="00FD4195">
        <w:rPr>
          <w:bCs/>
          <w:spacing w:val="-2"/>
          <w:sz w:val="28"/>
          <w:szCs w:val="28"/>
        </w:rPr>
        <w:t>з</w:t>
      </w:r>
      <w:r w:rsidR="00FD4195" w:rsidRPr="00FD4195">
        <w:rPr>
          <w:sz w:val="28"/>
          <w:szCs w:val="28"/>
        </w:rPr>
        <w:t xml:space="preserve"> прийняття до спільної власності територіальних громад сіл, селищ, міст Чернівецької області майна Чернівецького обласного центру соціально-психологічної допомоги</w:t>
      </w:r>
      <w:r w:rsidR="00F02C05">
        <w:rPr>
          <w:sz w:val="28"/>
          <w:szCs w:val="28"/>
        </w:rPr>
        <w:t xml:space="preserve"> </w:t>
      </w:r>
      <w:r w:rsidR="00F02C05" w:rsidRPr="00BD12A4">
        <w:rPr>
          <w:sz w:val="28"/>
          <w:szCs w:val="28"/>
        </w:rPr>
        <w:t>(код ЄДРПОУ 33616762)</w:t>
      </w:r>
      <w:r w:rsidR="0077573A">
        <w:rPr>
          <w:bCs/>
          <w:spacing w:val="-2"/>
          <w:sz w:val="28"/>
          <w:szCs w:val="28"/>
        </w:rPr>
        <w:t>, згідно з додатком 1.</w:t>
      </w:r>
    </w:p>
    <w:p w:rsidR="0075761E" w:rsidRDefault="00FD4195" w:rsidP="00002C11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Комісії </w:t>
      </w:r>
      <w:r>
        <w:rPr>
          <w:sz w:val="28"/>
          <w:szCs w:val="28"/>
        </w:rPr>
        <w:t>п</w:t>
      </w:r>
      <w:r w:rsidRPr="00BD12A4">
        <w:rPr>
          <w:sz w:val="28"/>
          <w:szCs w:val="28"/>
        </w:rPr>
        <w:t>рийняти безоплатно у спільну власність територіальних громад сіл, селищ, міст Чернівецької області в особі Чернівецької обласної ради майно Чернівецького обласного центру соціально-психологічної допомоги</w:t>
      </w:r>
      <w:r>
        <w:rPr>
          <w:sz w:val="28"/>
          <w:szCs w:val="28"/>
        </w:rPr>
        <w:t xml:space="preserve">, згідно актів </w:t>
      </w:r>
      <w:r w:rsidRPr="00B57912">
        <w:rPr>
          <w:sz w:val="28"/>
        </w:rPr>
        <w:t>приймання-передачі</w:t>
      </w:r>
      <w:r>
        <w:rPr>
          <w:sz w:val="28"/>
        </w:rPr>
        <w:t>.</w:t>
      </w:r>
    </w:p>
    <w:p w:rsidR="00FD4195" w:rsidRPr="00FD4195" w:rsidRDefault="00002C11" w:rsidP="00002C11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 приймання-передачі подати на затвердження голові обласної ради.</w:t>
      </w:r>
    </w:p>
    <w:p w:rsidR="00B57912" w:rsidRPr="00B57912" w:rsidRDefault="0077573A" w:rsidP="00002C11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F3398F">
        <w:rPr>
          <w:spacing w:val="-4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об’єктами спільної власності</w:t>
      </w:r>
      <w:r w:rsidRPr="00F3398F">
        <w:rPr>
          <w:sz w:val="28"/>
          <w:szCs w:val="28"/>
        </w:rPr>
        <w:t xml:space="preserve"> територіальних громад сіл, селищ, міст області (Степан ЧЕРНУШКА).</w:t>
      </w:r>
    </w:p>
    <w:p w:rsidR="00C904CC" w:rsidRDefault="00C904CC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7E24EB" w:rsidRPr="000024B0" w:rsidRDefault="007E24EB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002C11" w:rsidRDefault="00896469" w:rsidP="002E6B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0E7B48"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</w:t>
      </w:r>
      <w:r w:rsidR="00ED2F08">
        <w:rPr>
          <w:b/>
          <w:sz w:val="28"/>
          <w:szCs w:val="28"/>
        </w:rPr>
        <w:t xml:space="preserve">     </w:t>
      </w:r>
      <w:r w:rsidR="003500A1" w:rsidRPr="008A3626">
        <w:rPr>
          <w:b/>
          <w:sz w:val="28"/>
          <w:szCs w:val="28"/>
        </w:rPr>
        <w:t xml:space="preserve"> </w:t>
      </w:r>
      <w:r w:rsidR="00002C11">
        <w:rPr>
          <w:b/>
          <w:sz w:val="28"/>
          <w:szCs w:val="28"/>
        </w:rPr>
        <w:t xml:space="preserve">          </w:t>
      </w:r>
      <w:r w:rsidR="003500A1" w:rsidRPr="008A3626">
        <w:rPr>
          <w:b/>
          <w:sz w:val="28"/>
          <w:szCs w:val="28"/>
        </w:rPr>
        <w:t xml:space="preserve">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Олексій БОЙКО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</w:tblGrid>
      <w:tr w:rsidR="002E6B6B" w:rsidRPr="00E9009D" w:rsidTr="00B31056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E6B6B" w:rsidRPr="00E9009D" w:rsidRDefault="002E6B6B" w:rsidP="00B31056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lastRenderedPageBreak/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:rsidR="002E6B6B" w:rsidRPr="00E9009D" w:rsidRDefault="002E6B6B" w:rsidP="00B31056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t>до розпорядження голови обласної ради</w:t>
            </w:r>
          </w:p>
          <w:p w:rsidR="002E6B6B" w:rsidRPr="00E074A7" w:rsidRDefault="002E6B6B" w:rsidP="00E074A7">
            <w:pPr>
              <w:jc w:val="center"/>
              <w:rPr>
                <w:sz w:val="28"/>
                <w:szCs w:val="28"/>
                <w:lang w:val="ru-RU"/>
              </w:rPr>
            </w:pPr>
            <w:r w:rsidRPr="00E9009D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"</w:t>
            </w:r>
            <w:r w:rsidR="00E074A7">
              <w:rPr>
                <w:sz w:val="28"/>
                <w:szCs w:val="28"/>
                <w:lang w:val="ru-RU"/>
              </w:rPr>
              <w:t>9</w:t>
            </w:r>
            <w:r w:rsidRPr="00101E80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 xml:space="preserve">квітня </w:t>
            </w:r>
            <w:r w:rsidRPr="00E900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року №</w:t>
            </w:r>
            <w:r w:rsidR="00E074A7">
              <w:rPr>
                <w:sz w:val="28"/>
                <w:szCs w:val="28"/>
                <w:lang w:val="ru-RU"/>
              </w:rPr>
              <w:t xml:space="preserve"> 61</w:t>
            </w:r>
          </w:p>
        </w:tc>
      </w:tr>
      <w:tr w:rsidR="002E6B6B" w:rsidRPr="00E9009D" w:rsidTr="00B31056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E6B6B" w:rsidRPr="00E9009D" w:rsidRDefault="002E6B6B" w:rsidP="00B310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B6B" w:rsidRDefault="002E6B6B" w:rsidP="002E6B6B">
      <w:pPr>
        <w:spacing w:before="100" w:beforeAutospacing="1"/>
        <w:rPr>
          <w:b/>
          <w:sz w:val="28"/>
          <w:szCs w:val="28"/>
        </w:rPr>
      </w:pPr>
    </w:p>
    <w:p w:rsidR="002E6B6B" w:rsidRDefault="002E6B6B" w:rsidP="002E6B6B">
      <w:pPr>
        <w:spacing w:before="100" w:beforeAutospacing="1"/>
        <w:jc w:val="center"/>
        <w:rPr>
          <w:b/>
          <w:sz w:val="28"/>
          <w:szCs w:val="28"/>
        </w:rPr>
      </w:pPr>
      <w:r w:rsidRPr="00101E80">
        <w:rPr>
          <w:b/>
          <w:sz w:val="28"/>
          <w:szCs w:val="28"/>
        </w:rPr>
        <w:t xml:space="preserve">Склад </w:t>
      </w:r>
    </w:p>
    <w:p w:rsidR="002E6B6B" w:rsidRPr="002E6B6B" w:rsidRDefault="002E6B6B" w:rsidP="002E6B6B">
      <w:pPr>
        <w:jc w:val="center"/>
        <w:rPr>
          <w:b/>
          <w:sz w:val="28"/>
          <w:szCs w:val="28"/>
        </w:rPr>
      </w:pPr>
      <w:r w:rsidRPr="002E6B6B">
        <w:rPr>
          <w:b/>
          <w:sz w:val="28"/>
          <w:szCs w:val="28"/>
        </w:rPr>
        <w:t xml:space="preserve">комісії </w:t>
      </w:r>
      <w:r w:rsidRPr="002E6B6B">
        <w:rPr>
          <w:b/>
          <w:bCs/>
          <w:spacing w:val="-2"/>
          <w:sz w:val="28"/>
          <w:szCs w:val="28"/>
        </w:rPr>
        <w:t>з</w:t>
      </w:r>
      <w:r w:rsidRPr="002E6B6B">
        <w:rPr>
          <w:b/>
          <w:sz w:val="28"/>
          <w:szCs w:val="28"/>
        </w:rPr>
        <w:t xml:space="preserve"> прийняття до спільної власності територіальних громад сіл, селищ, міст Чернівецької області майна Чернівецького обласного центру соціально-психологічної допомоги</w:t>
      </w:r>
    </w:p>
    <w:p w:rsidR="002E6B6B" w:rsidRPr="002E6B6B" w:rsidRDefault="002E6B6B" w:rsidP="002E6B6B">
      <w:pPr>
        <w:jc w:val="center"/>
        <w:rPr>
          <w:b/>
          <w:sz w:val="28"/>
          <w:szCs w:val="28"/>
        </w:rPr>
      </w:pPr>
    </w:p>
    <w:p w:rsidR="00394F15" w:rsidRDefault="00394F15" w:rsidP="00394F15">
      <w:pPr>
        <w:jc w:val="both"/>
        <w:rPr>
          <w:b/>
          <w:sz w:val="28"/>
        </w:rPr>
      </w:pPr>
      <w:r>
        <w:rPr>
          <w:b/>
          <w:sz w:val="28"/>
        </w:rPr>
        <w:t>Голова комісії:</w:t>
      </w:r>
    </w:p>
    <w:p w:rsidR="00394F15" w:rsidRDefault="00394F15" w:rsidP="00394F15">
      <w:pPr>
        <w:jc w:val="both"/>
        <w:rPr>
          <w:b/>
          <w:sz w:val="28"/>
        </w:rPr>
      </w:pPr>
    </w:p>
    <w:p w:rsidR="00394F15" w:rsidRDefault="00394F15" w:rsidP="00394F15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 xml:space="preserve">Анатолій ХОМІК – </w:t>
      </w:r>
      <w:r>
        <w:rPr>
          <w:sz w:val="28"/>
          <w:szCs w:val="28"/>
        </w:rPr>
        <w:t>директор Чернівецького обласного центру соціально-психологічної допомоги</w:t>
      </w:r>
      <w:r>
        <w:rPr>
          <w:sz w:val="28"/>
        </w:rPr>
        <w:t>.</w:t>
      </w:r>
    </w:p>
    <w:p w:rsidR="00394F15" w:rsidRDefault="00394F15" w:rsidP="00394F15">
      <w:pPr>
        <w:pStyle w:val="aa"/>
        <w:ind w:left="0"/>
        <w:jc w:val="both"/>
        <w:rPr>
          <w:color w:val="000000"/>
          <w:sz w:val="28"/>
        </w:rPr>
      </w:pPr>
    </w:p>
    <w:p w:rsidR="00394F15" w:rsidRDefault="00394F15" w:rsidP="00394F15">
      <w:pPr>
        <w:pStyle w:val="aa"/>
        <w:spacing w:before="60" w:after="60"/>
        <w:ind w:left="0"/>
        <w:jc w:val="both"/>
        <w:rPr>
          <w:sz w:val="28"/>
        </w:rPr>
      </w:pPr>
      <w:r>
        <w:rPr>
          <w:b/>
          <w:sz w:val="28"/>
        </w:rPr>
        <w:t xml:space="preserve">Члени комісії: </w:t>
      </w:r>
    </w:p>
    <w:p w:rsidR="00394F15" w:rsidRDefault="00394F15" w:rsidP="00394F15">
      <w:pPr>
        <w:pStyle w:val="aa"/>
        <w:numPr>
          <w:ilvl w:val="0"/>
          <w:numId w:val="25"/>
        </w:numPr>
        <w:spacing w:before="60" w:after="60"/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>Микола ГУЙТОР</w:t>
      </w:r>
      <w:r>
        <w:rPr>
          <w:sz w:val="28"/>
          <w:szCs w:val="28"/>
        </w:rPr>
        <w:t xml:space="preserve"> – перший заступник голови Чернівецької обласної ради</w:t>
      </w:r>
      <w:r>
        <w:rPr>
          <w:sz w:val="28"/>
        </w:rPr>
        <w:t>;</w:t>
      </w:r>
    </w:p>
    <w:p w:rsidR="00394F15" w:rsidRDefault="00394F15" w:rsidP="00394F15">
      <w:pPr>
        <w:pStyle w:val="aa"/>
        <w:numPr>
          <w:ilvl w:val="0"/>
          <w:numId w:val="25"/>
        </w:numPr>
        <w:spacing w:before="60" w:after="60"/>
        <w:ind w:left="0" w:firstLine="0"/>
        <w:jc w:val="both"/>
        <w:rPr>
          <w:sz w:val="28"/>
        </w:rPr>
      </w:pPr>
      <w:r>
        <w:rPr>
          <w:b/>
          <w:sz w:val="28"/>
        </w:rPr>
        <w:t>Ніна ФЕДОРУЦА</w:t>
      </w:r>
      <w:r>
        <w:rPr>
          <w:sz w:val="28"/>
        </w:rPr>
        <w:t xml:space="preserve"> – начальник управління у справах фінансів, реалізації державних соціальних гарантій окремим категоріям громадян – головний бухгалтер Департаменту соціального захисту населення Чернівецької обласної державної адміністрації;</w:t>
      </w:r>
    </w:p>
    <w:p w:rsidR="00394F15" w:rsidRDefault="00394F15" w:rsidP="00394F15">
      <w:pPr>
        <w:pStyle w:val="aa"/>
        <w:numPr>
          <w:ilvl w:val="0"/>
          <w:numId w:val="25"/>
        </w:numPr>
        <w:spacing w:before="60" w:after="60"/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>Ігор БАРДЮК</w:t>
      </w:r>
      <w:r>
        <w:rPr>
          <w:sz w:val="28"/>
          <w:szCs w:val="28"/>
        </w:rPr>
        <w:t xml:space="preserve"> – заступник начальника управління-начальник відділу орендних відносин і організації розрахунків управління з питань забезпечення повноважень щодо управління об’єктами спільної власності виконавчого апарату Чернівецької обласної ради, заступник голови комісії;</w:t>
      </w:r>
    </w:p>
    <w:p w:rsidR="00394F15" w:rsidRDefault="00394F15" w:rsidP="00394F15">
      <w:pPr>
        <w:pStyle w:val="aa"/>
        <w:numPr>
          <w:ilvl w:val="0"/>
          <w:numId w:val="25"/>
        </w:numPr>
        <w:spacing w:before="60" w:after="60"/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>Олександр ЛУКАНЮК</w:t>
      </w:r>
      <w:r>
        <w:rPr>
          <w:sz w:val="28"/>
          <w:szCs w:val="28"/>
        </w:rPr>
        <w:t xml:space="preserve"> – начальник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>
        <w:rPr>
          <w:sz w:val="28"/>
        </w:rPr>
        <w:t>;</w:t>
      </w:r>
    </w:p>
    <w:p w:rsidR="00394F15" w:rsidRDefault="00394F15" w:rsidP="00394F15">
      <w:pPr>
        <w:pStyle w:val="aa"/>
        <w:numPr>
          <w:ilvl w:val="0"/>
          <w:numId w:val="25"/>
        </w:numPr>
        <w:spacing w:before="60" w:after="60"/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>Оксана ПРОХОРОВА-СКРИПА</w:t>
      </w:r>
      <w:r>
        <w:rPr>
          <w:sz w:val="28"/>
          <w:szCs w:val="28"/>
        </w:rPr>
        <w:t xml:space="preserve"> – начальник юридичного відділу виконавчого апарату Чернівецької обласної ради</w:t>
      </w:r>
      <w:r>
        <w:rPr>
          <w:sz w:val="28"/>
        </w:rPr>
        <w:t>;</w:t>
      </w:r>
    </w:p>
    <w:p w:rsidR="00394F15" w:rsidRDefault="00394F15" w:rsidP="00394F15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>
        <w:rPr>
          <w:b/>
          <w:sz w:val="28"/>
        </w:rPr>
        <w:t>Любов ДУДЧАК</w:t>
      </w:r>
      <w:r>
        <w:rPr>
          <w:sz w:val="28"/>
        </w:rPr>
        <w:t xml:space="preserve"> – головний бухгалтер </w:t>
      </w:r>
      <w:r>
        <w:rPr>
          <w:sz w:val="28"/>
          <w:szCs w:val="28"/>
        </w:rPr>
        <w:t>Чернівецького обласного центру соціально-психологічної допомоги</w:t>
      </w:r>
      <w:r>
        <w:rPr>
          <w:sz w:val="28"/>
        </w:rPr>
        <w:t>.</w:t>
      </w:r>
    </w:p>
    <w:p w:rsidR="00394F15" w:rsidRDefault="00394F15" w:rsidP="00394F15">
      <w:pPr>
        <w:pStyle w:val="aa"/>
        <w:spacing w:line="276" w:lineRule="auto"/>
        <w:ind w:left="0"/>
        <w:jc w:val="both"/>
        <w:rPr>
          <w:sz w:val="28"/>
        </w:rPr>
      </w:pPr>
    </w:p>
    <w:p w:rsidR="00394F15" w:rsidRDefault="00394F15" w:rsidP="00394F15">
      <w:pPr>
        <w:jc w:val="both"/>
        <w:rPr>
          <w:sz w:val="28"/>
          <w:szCs w:val="28"/>
        </w:rPr>
      </w:pPr>
    </w:p>
    <w:p w:rsidR="00394F15" w:rsidRDefault="00394F15" w:rsidP="00394F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обласної ради                                        Микола БОРЕЦЬ</w:t>
      </w:r>
    </w:p>
    <w:p w:rsidR="002E6B6B" w:rsidRPr="008D7261" w:rsidRDefault="002E6B6B" w:rsidP="00394F15">
      <w:pPr>
        <w:jc w:val="both"/>
        <w:rPr>
          <w:b/>
          <w:sz w:val="28"/>
          <w:szCs w:val="28"/>
        </w:rPr>
      </w:pPr>
    </w:p>
    <w:sectPr w:rsidR="002E6B6B" w:rsidRPr="008D7261" w:rsidSect="00C17618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B7E"/>
    <w:multiLevelType w:val="multilevel"/>
    <w:tmpl w:val="07C0B9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3710C19"/>
    <w:multiLevelType w:val="multilevel"/>
    <w:tmpl w:val="60C83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54A4D3F"/>
    <w:multiLevelType w:val="hybridMultilevel"/>
    <w:tmpl w:val="38383D7C"/>
    <w:lvl w:ilvl="0" w:tplc="F1B65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9AC35BF"/>
    <w:multiLevelType w:val="hybridMultilevel"/>
    <w:tmpl w:val="606A3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22"/>
  </w:num>
  <w:num w:numId="17">
    <w:abstractNumId w:val="13"/>
  </w:num>
  <w:num w:numId="18">
    <w:abstractNumId w:val="19"/>
  </w:num>
  <w:num w:numId="19">
    <w:abstractNumId w:val="18"/>
  </w:num>
  <w:num w:numId="20">
    <w:abstractNumId w:val="4"/>
  </w:num>
  <w:num w:numId="21">
    <w:abstractNumId w:val="10"/>
  </w:num>
  <w:num w:numId="22">
    <w:abstractNumId w:val="1"/>
  </w:num>
  <w:num w:numId="23">
    <w:abstractNumId w:val="17"/>
  </w:num>
  <w:num w:numId="24">
    <w:abstractNumId w:val="21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24B0"/>
    <w:rsid w:val="00002C11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5B4F"/>
    <w:rsid w:val="000E7B48"/>
    <w:rsid w:val="000F452D"/>
    <w:rsid w:val="000F6C74"/>
    <w:rsid w:val="00100D63"/>
    <w:rsid w:val="00103DA8"/>
    <w:rsid w:val="001046F5"/>
    <w:rsid w:val="00116768"/>
    <w:rsid w:val="0012005F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3158"/>
    <w:rsid w:val="00184D95"/>
    <w:rsid w:val="0018552B"/>
    <w:rsid w:val="00185A68"/>
    <w:rsid w:val="00192857"/>
    <w:rsid w:val="00195B92"/>
    <w:rsid w:val="001C6A22"/>
    <w:rsid w:val="001D24EA"/>
    <w:rsid w:val="001D466C"/>
    <w:rsid w:val="001D6F36"/>
    <w:rsid w:val="001E2FBA"/>
    <w:rsid w:val="0021213C"/>
    <w:rsid w:val="00213BA2"/>
    <w:rsid w:val="0022391B"/>
    <w:rsid w:val="00232F17"/>
    <w:rsid w:val="00244977"/>
    <w:rsid w:val="00245D71"/>
    <w:rsid w:val="002531A8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400D"/>
    <w:rsid w:val="002C5AE8"/>
    <w:rsid w:val="002C624E"/>
    <w:rsid w:val="002D12BE"/>
    <w:rsid w:val="002D5D26"/>
    <w:rsid w:val="002E3088"/>
    <w:rsid w:val="002E44F7"/>
    <w:rsid w:val="002E534E"/>
    <w:rsid w:val="002E6B6B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337E"/>
    <w:rsid w:val="003471B8"/>
    <w:rsid w:val="003500A1"/>
    <w:rsid w:val="003652A0"/>
    <w:rsid w:val="00377F2A"/>
    <w:rsid w:val="00381C56"/>
    <w:rsid w:val="00383A92"/>
    <w:rsid w:val="00387363"/>
    <w:rsid w:val="00390DDB"/>
    <w:rsid w:val="00394E2B"/>
    <w:rsid w:val="00394F15"/>
    <w:rsid w:val="003A0054"/>
    <w:rsid w:val="003A0CF6"/>
    <w:rsid w:val="003B1A69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72BE7"/>
    <w:rsid w:val="00496155"/>
    <w:rsid w:val="004A1260"/>
    <w:rsid w:val="004A2B9A"/>
    <w:rsid w:val="004A7FAE"/>
    <w:rsid w:val="004C3083"/>
    <w:rsid w:val="004D625F"/>
    <w:rsid w:val="004E742A"/>
    <w:rsid w:val="004E74A2"/>
    <w:rsid w:val="004F1568"/>
    <w:rsid w:val="00506AEE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07D42"/>
    <w:rsid w:val="00616DA0"/>
    <w:rsid w:val="00635354"/>
    <w:rsid w:val="0063631C"/>
    <w:rsid w:val="00636BA5"/>
    <w:rsid w:val="00643968"/>
    <w:rsid w:val="0064552C"/>
    <w:rsid w:val="006506DE"/>
    <w:rsid w:val="006554A2"/>
    <w:rsid w:val="00656DE0"/>
    <w:rsid w:val="00657434"/>
    <w:rsid w:val="00660C9A"/>
    <w:rsid w:val="00665312"/>
    <w:rsid w:val="00671A0E"/>
    <w:rsid w:val="006736CE"/>
    <w:rsid w:val="00674784"/>
    <w:rsid w:val="006910EA"/>
    <w:rsid w:val="006A3E75"/>
    <w:rsid w:val="006C3468"/>
    <w:rsid w:val="006C734A"/>
    <w:rsid w:val="006D386D"/>
    <w:rsid w:val="006D5132"/>
    <w:rsid w:val="006E0F28"/>
    <w:rsid w:val="006E1816"/>
    <w:rsid w:val="006E6249"/>
    <w:rsid w:val="006F21F8"/>
    <w:rsid w:val="00701125"/>
    <w:rsid w:val="007015BD"/>
    <w:rsid w:val="00702594"/>
    <w:rsid w:val="007044EE"/>
    <w:rsid w:val="00706EA0"/>
    <w:rsid w:val="00707C1F"/>
    <w:rsid w:val="00711424"/>
    <w:rsid w:val="00724CD4"/>
    <w:rsid w:val="00736301"/>
    <w:rsid w:val="007372EB"/>
    <w:rsid w:val="0074245B"/>
    <w:rsid w:val="00745FA8"/>
    <w:rsid w:val="0075761E"/>
    <w:rsid w:val="0077573A"/>
    <w:rsid w:val="007808EC"/>
    <w:rsid w:val="007833D4"/>
    <w:rsid w:val="00783AE2"/>
    <w:rsid w:val="007A579B"/>
    <w:rsid w:val="007C2243"/>
    <w:rsid w:val="007D36A4"/>
    <w:rsid w:val="007E2228"/>
    <w:rsid w:val="007E24EB"/>
    <w:rsid w:val="007E604B"/>
    <w:rsid w:val="007E66FC"/>
    <w:rsid w:val="007F0D50"/>
    <w:rsid w:val="007F2B2C"/>
    <w:rsid w:val="008204C3"/>
    <w:rsid w:val="0082280A"/>
    <w:rsid w:val="00833777"/>
    <w:rsid w:val="00842F29"/>
    <w:rsid w:val="0085489E"/>
    <w:rsid w:val="008600D3"/>
    <w:rsid w:val="00865956"/>
    <w:rsid w:val="00875E52"/>
    <w:rsid w:val="0088118F"/>
    <w:rsid w:val="0088183A"/>
    <w:rsid w:val="00882882"/>
    <w:rsid w:val="00883E39"/>
    <w:rsid w:val="008919C6"/>
    <w:rsid w:val="00896469"/>
    <w:rsid w:val="008A3626"/>
    <w:rsid w:val="008B0DED"/>
    <w:rsid w:val="008B3A08"/>
    <w:rsid w:val="008D4F6E"/>
    <w:rsid w:val="008D7261"/>
    <w:rsid w:val="008E75F5"/>
    <w:rsid w:val="008F26E6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6BD4"/>
    <w:rsid w:val="0098771B"/>
    <w:rsid w:val="009961F7"/>
    <w:rsid w:val="009A6F30"/>
    <w:rsid w:val="009C7132"/>
    <w:rsid w:val="009C7E37"/>
    <w:rsid w:val="009D50A5"/>
    <w:rsid w:val="009E1390"/>
    <w:rsid w:val="009F0290"/>
    <w:rsid w:val="009F6769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74D2A"/>
    <w:rsid w:val="00A77290"/>
    <w:rsid w:val="00A81136"/>
    <w:rsid w:val="00A90EDC"/>
    <w:rsid w:val="00A93C4C"/>
    <w:rsid w:val="00A944BA"/>
    <w:rsid w:val="00A97E28"/>
    <w:rsid w:val="00AA3D76"/>
    <w:rsid w:val="00AA3F6E"/>
    <w:rsid w:val="00AB3649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57912"/>
    <w:rsid w:val="00B70E89"/>
    <w:rsid w:val="00B7229F"/>
    <w:rsid w:val="00B735DE"/>
    <w:rsid w:val="00B73B6C"/>
    <w:rsid w:val="00B90922"/>
    <w:rsid w:val="00B9092F"/>
    <w:rsid w:val="00B91F6C"/>
    <w:rsid w:val="00B92221"/>
    <w:rsid w:val="00B94BBA"/>
    <w:rsid w:val="00BA5310"/>
    <w:rsid w:val="00BB07BD"/>
    <w:rsid w:val="00BB4A3E"/>
    <w:rsid w:val="00BB4B2B"/>
    <w:rsid w:val="00BC67B6"/>
    <w:rsid w:val="00BD381E"/>
    <w:rsid w:val="00BE6EC0"/>
    <w:rsid w:val="00BF0725"/>
    <w:rsid w:val="00BF1C37"/>
    <w:rsid w:val="00BF53B0"/>
    <w:rsid w:val="00BF77B5"/>
    <w:rsid w:val="00C06919"/>
    <w:rsid w:val="00C11309"/>
    <w:rsid w:val="00C14CC3"/>
    <w:rsid w:val="00C175D9"/>
    <w:rsid w:val="00C17618"/>
    <w:rsid w:val="00C25135"/>
    <w:rsid w:val="00C25E39"/>
    <w:rsid w:val="00C26AB9"/>
    <w:rsid w:val="00C33F8F"/>
    <w:rsid w:val="00C37A04"/>
    <w:rsid w:val="00C477EA"/>
    <w:rsid w:val="00C54303"/>
    <w:rsid w:val="00C62EA4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A6D43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57D66"/>
    <w:rsid w:val="00D7159F"/>
    <w:rsid w:val="00D72276"/>
    <w:rsid w:val="00D742E2"/>
    <w:rsid w:val="00D7554B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4A7"/>
    <w:rsid w:val="00E07C21"/>
    <w:rsid w:val="00E26064"/>
    <w:rsid w:val="00E3126B"/>
    <w:rsid w:val="00E43A75"/>
    <w:rsid w:val="00E5218F"/>
    <w:rsid w:val="00E55087"/>
    <w:rsid w:val="00E635FC"/>
    <w:rsid w:val="00E64956"/>
    <w:rsid w:val="00E65148"/>
    <w:rsid w:val="00E72054"/>
    <w:rsid w:val="00E817FB"/>
    <w:rsid w:val="00E81B45"/>
    <w:rsid w:val="00E83ED6"/>
    <w:rsid w:val="00EA30C2"/>
    <w:rsid w:val="00EA430C"/>
    <w:rsid w:val="00EB0139"/>
    <w:rsid w:val="00ED2F08"/>
    <w:rsid w:val="00ED59D0"/>
    <w:rsid w:val="00EE3A1A"/>
    <w:rsid w:val="00EE6E93"/>
    <w:rsid w:val="00EE7B8E"/>
    <w:rsid w:val="00EF74CA"/>
    <w:rsid w:val="00F02C05"/>
    <w:rsid w:val="00F03A23"/>
    <w:rsid w:val="00F250A9"/>
    <w:rsid w:val="00F270DC"/>
    <w:rsid w:val="00F27B60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4195"/>
    <w:rsid w:val="00FD554B"/>
    <w:rsid w:val="00FD6E65"/>
    <w:rsid w:val="00FD74F1"/>
    <w:rsid w:val="00FE3410"/>
    <w:rsid w:val="00FE578A"/>
    <w:rsid w:val="00FF6405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  <w:style w:type="paragraph" w:customStyle="1" w:styleId="ParagraphStyle">
    <w:name w:val="Paragraph Style"/>
    <w:rsid w:val="00002C1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Абзац списку"/>
    <w:basedOn w:val="a"/>
    <w:qFormat/>
    <w:rsid w:val="002E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ADDD-9470-4AFC-81FB-AD1F1ABC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369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62</cp:revision>
  <cp:lastPrinted>2020-09-22T10:29:00Z</cp:lastPrinted>
  <dcterms:created xsi:type="dcterms:W3CDTF">2014-12-02T09:34:00Z</dcterms:created>
  <dcterms:modified xsi:type="dcterms:W3CDTF">2021-04-19T05:12:00Z</dcterms:modified>
</cp:coreProperties>
</file>