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A16A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16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84877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316F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F75AF2">
        <w:rPr>
          <w:b/>
        </w:rPr>
        <w:t xml:space="preserve">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>
        <w:rPr>
          <w:b/>
        </w:rPr>
        <w:t>07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8C3032" w:rsidRDefault="008C3032" w:rsidP="00357C6D">
      <w:pPr>
        <w:pStyle w:val="21"/>
        <w:ind w:right="4962"/>
        <w:rPr>
          <w:sz w:val="27"/>
          <w:szCs w:val="27"/>
        </w:rPr>
      </w:pPr>
      <w:r>
        <w:t xml:space="preserve">Про </w:t>
      </w:r>
      <w:r w:rsidR="00357C6D">
        <w:t>ві</w:t>
      </w:r>
      <w:r>
        <w:t>дзначення</w:t>
      </w:r>
      <w:r w:rsidR="00357C6D">
        <w:t xml:space="preserve"> </w:t>
      </w:r>
      <w:r w:rsidR="003A3665">
        <w:t>особового складу Головного управління ДСНС України у Чернівецькій області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3A3665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357C6D">
        <w:rPr>
          <w:szCs w:val="28"/>
        </w:rPr>
        <w:t>розглянувши клопотання</w:t>
      </w:r>
      <w:r w:rsidR="00357C6D" w:rsidRPr="00357C6D">
        <w:t xml:space="preserve"> </w:t>
      </w:r>
      <w:r w:rsidR="003A3665">
        <w:t>Головного управління ДСНС України у Чернівецькій області</w:t>
      </w:r>
      <w:r w:rsidR="003A3665">
        <w:rPr>
          <w:szCs w:val="28"/>
        </w:rPr>
        <w:t xml:space="preserve"> від 10.01.2023 №69.01-233/6923</w:t>
      </w:r>
      <w:r w:rsidR="00357C6D">
        <w:rPr>
          <w:szCs w:val="28"/>
        </w:rPr>
        <w:t xml:space="preserve">,  </w:t>
      </w:r>
      <w:r w:rsidRPr="00A432CE">
        <w:rPr>
          <w:szCs w:val="28"/>
        </w:rPr>
        <w:t>нагородити Почесною грамотою Чернівецької обласної ради</w:t>
      </w:r>
      <w:r w:rsidR="00814A4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0D5D52">
        <w:tc>
          <w:tcPr>
            <w:tcW w:w="3261" w:type="dxa"/>
            <w:hideMark/>
          </w:tcPr>
          <w:p w:rsidR="00357C6D" w:rsidRDefault="003A366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ЛІСНИЧОГО</w:t>
            </w:r>
          </w:p>
          <w:p w:rsidR="003A3665" w:rsidRPr="00A432CE" w:rsidRDefault="003A366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Миколу Васильовича</w:t>
            </w:r>
          </w:p>
        </w:tc>
        <w:tc>
          <w:tcPr>
            <w:tcW w:w="6237" w:type="dxa"/>
            <w:hideMark/>
          </w:tcPr>
          <w:p w:rsidR="00F75AF2" w:rsidRDefault="003A3665" w:rsidP="00357C6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старшину служби цивільного захисту, водія караулу 3 державної пожежно-рятувальної частини 1 державного пожежно-рятувального загону </w:t>
            </w:r>
            <w:r w:rsidRPr="003A3665">
              <w:rPr>
                <w:sz w:val="28"/>
                <w:szCs w:val="28"/>
              </w:rPr>
              <w:t>Головного управління ДСНС України у Чернівецькій області</w:t>
            </w:r>
          </w:p>
          <w:p w:rsidR="00814A4C" w:rsidRPr="00645F8C" w:rsidRDefault="00814A4C" w:rsidP="00357C6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7C6D" w:rsidRPr="00A432CE" w:rsidTr="000D5D52">
        <w:tc>
          <w:tcPr>
            <w:tcW w:w="3261" w:type="dxa"/>
            <w:hideMark/>
          </w:tcPr>
          <w:p w:rsidR="00357C6D" w:rsidRDefault="003A366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МАНДРЮКА</w:t>
            </w:r>
          </w:p>
          <w:p w:rsidR="003A3665" w:rsidRDefault="003A366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Володимира Івановича</w:t>
            </w:r>
          </w:p>
        </w:tc>
        <w:tc>
          <w:tcPr>
            <w:tcW w:w="6237" w:type="dxa"/>
            <w:hideMark/>
          </w:tcPr>
          <w:p w:rsidR="00357C6D" w:rsidRDefault="00DA2669" w:rsidP="003A366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 w:rsidR="003A3665">
              <w:rPr>
                <w:sz w:val="28"/>
                <w:szCs w:val="28"/>
                <w:lang w:val="ru-RU"/>
              </w:rPr>
              <w:t>рапорщика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служби цивільного захисту</w:t>
            </w:r>
            <w:r w:rsidR="003A3665">
              <w:rPr>
                <w:sz w:val="28"/>
                <w:szCs w:val="28"/>
                <w:lang w:val="ru-RU"/>
              </w:rPr>
              <w:t xml:space="preserve">, командира </w:t>
            </w:r>
            <w:proofErr w:type="spellStart"/>
            <w:r w:rsidR="003A3665">
              <w:rPr>
                <w:sz w:val="28"/>
                <w:szCs w:val="28"/>
                <w:lang w:val="ru-RU"/>
              </w:rPr>
              <w:t>відділення</w:t>
            </w:r>
            <w:proofErr w:type="spellEnd"/>
            <w:r w:rsidR="003A3665">
              <w:rPr>
                <w:sz w:val="28"/>
                <w:szCs w:val="28"/>
                <w:lang w:val="ru-RU"/>
              </w:rPr>
              <w:t xml:space="preserve"> караулу 7 </w:t>
            </w:r>
            <w:r w:rsidR="003A3665">
              <w:rPr>
                <w:sz w:val="28"/>
                <w:szCs w:val="28"/>
              </w:rPr>
              <w:t>державн</w:t>
            </w:r>
            <w:r>
              <w:rPr>
                <w:sz w:val="28"/>
                <w:szCs w:val="28"/>
              </w:rPr>
              <w:t>ої пожежно-рятувальної частини 5</w:t>
            </w:r>
            <w:r w:rsidR="003A3665">
              <w:rPr>
                <w:sz w:val="28"/>
                <w:szCs w:val="28"/>
              </w:rPr>
              <w:t xml:space="preserve"> державного пожежно-рятувального загону </w:t>
            </w:r>
            <w:r w:rsidR="003A3665" w:rsidRPr="003A3665">
              <w:rPr>
                <w:sz w:val="28"/>
                <w:szCs w:val="28"/>
              </w:rPr>
              <w:t>Головного управління ДСНС України у Чернівецькій області</w:t>
            </w:r>
          </w:p>
          <w:p w:rsidR="00814A4C" w:rsidRDefault="00814A4C" w:rsidP="003A366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7C6D" w:rsidRPr="00A432CE" w:rsidTr="000D5D52">
        <w:tc>
          <w:tcPr>
            <w:tcW w:w="3261" w:type="dxa"/>
            <w:hideMark/>
          </w:tcPr>
          <w:p w:rsidR="00357C6D" w:rsidRDefault="003A366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МЕЛЬНИЧУКА</w:t>
            </w:r>
          </w:p>
          <w:p w:rsidR="003A3665" w:rsidRDefault="003A3665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Дмитра </w:t>
            </w:r>
            <w:proofErr w:type="spellStart"/>
            <w:r>
              <w:rPr>
                <w:szCs w:val="28"/>
              </w:rPr>
              <w:t>Вячеславовича</w:t>
            </w:r>
            <w:proofErr w:type="spellEnd"/>
          </w:p>
        </w:tc>
        <w:tc>
          <w:tcPr>
            <w:tcW w:w="6237" w:type="dxa"/>
            <w:hideMark/>
          </w:tcPr>
          <w:p w:rsidR="00357C6D" w:rsidRPr="000D5D52" w:rsidRDefault="003A3665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сержанта </w:t>
            </w:r>
            <w:proofErr w:type="spellStart"/>
            <w:r>
              <w:rPr>
                <w:sz w:val="28"/>
                <w:szCs w:val="28"/>
                <w:lang w:val="ru-RU"/>
              </w:rPr>
              <w:t>служби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водія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автотранспортного </w:t>
            </w:r>
            <w:proofErr w:type="spellStart"/>
            <w:r>
              <w:rPr>
                <w:sz w:val="28"/>
                <w:szCs w:val="28"/>
                <w:lang w:val="ru-RU"/>
              </w:rPr>
              <w:t>відділення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автотранспортного </w:t>
            </w:r>
            <w:proofErr w:type="spellStart"/>
            <w:r>
              <w:rPr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ремонту </w:t>
            </w:r>
            <w:proofErr w:type="spellStart"/>
            <w:r>
              <w:rPr>
                <w:sz w:val="28"/>
                <w:szCs w:val="28"/>
                <w:lang w:val="ru-RU"/>
              </w:rPr>
              <w:t>техніки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Аварійно-рятувального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загону </w:t>
            </w:r>
            <w:proofErr w:type="spellStart"/>
            <w:r>
              <w:rPr>
                <w:sz w:val="28"/>
                <w:szCs w:val="28"/>
                <w:lang w:val="ru-RU"/>
              </w:rPr>
              <w:t>спеціального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призначення</w:t>
            </w:r>
            <w:proofErr w:type="spellEnd"/>
            <w:r w:rsidRPr="003A3665">
              <w:rPr>
                <w:sz w:val="28"/>
                <w:szCs w:val="28"/>
              </w:rPr>
              <w:t xml:space="preserve"> Головного управління ДСНС України у Чернівецькій області</w:t>
            </w:r>
          </w:p>
        </w:tc>
      </w:tr>
      <w:tr w:rsidR="00357C6D" w:rsidRPr="00A432CE" w:rsidTr="000D5D52">
        <w:tc>
          <w:tcPr>
            <w:tcW w:w="3261" w:type="dxa"/>
            <w:hideMark/>
          </w:tcPr>
          <w:p w:rsidR="000D5D52" w:rsidRDefault="000D5D52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357C6D" w:rsidRPr="000D5D52" w:rsidRDefault="00357C6D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A816D2" w:rsidRDefault="003A3665" w:rsidP="00F56909">
      <w:pPr>
        <w:pStyle w:val="a3"/>
        <w:spacing w:before="120"/>
        <w:ind w:firstLine="708"/>
        <w:rPr>
          <w:szCs w:val="28"/>
        </w:rPr>
      </w:pPr>
      <w:r>
        <w:rPr>
          <w:szCs w:val="28"/>
        </w:rPr>
        <w:lastRenderedPageBreak/>
        <w:t>за особисту мужність і відвагу, виявлену під час проведення аварійн</w:t>
      </w:r>
      <w:r w:rsidR="00F56909">
        <w:rPr>
          <w:szCs w:val="28"/>
        </w:rPr>
        <w:t>о</w:t>
      </w:r>
      <w:r>
        <w:rPr>
          <w:szCs w:val="28"/>
        </w:rPr>
        <w:t>-рятувальних та інших невідкладних робіт в умовах воєнного стану на звільнених від російської окупації населених пунктів Херсонської та Харківської областей.</w:t>
      </w:r>
    </w:p>
    <w:p w:rsidR="003A3665" w:rsidRDefault="003A3665" w:rsidP="008C3032">
      <w:pPr>
        <w:pStyle w:val="a3"/>
        <w:spacing w:before="120"/>
        <w:rPr>
          <w:szCs w:val="28"/>
        </w:rPr>
      </w:pPr>
    </w:p>
    <w:p w:rsidR="003A3665" w:rsidRDefault="003A3665" w:rsidP="008C3032">
      <w:pPr>
        <w:pStyle w:val="a3"/>
        <w:spacing w:before="120"/>
        <w:rPr>
          <w:szCs w:val="28"/>
        </w:rPr>
      </w:pPr>
    </w:p>
    <w:p w:rsidR="003A3665" w:rsidRDefault="003A3665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56909" w:rsidRDefault="00F5690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A2669" w:rsidRDefault="00DA2669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14A4C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14A4C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A816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32DF"/>
    <w:rsid w:val="00084303"/>
    <w:rsid w:val="000A357D"/>
    <w:rsid w:val="000A4AD9"/>
    <w:rsid w:val="000D5D52"/>
    <w:rsid w:val="00157FED"/>
    <w:rsid w:val="00193584"/>
    <w:rsid w:val="001F1B20"/>
    <w:rsid w:val="00201F62"/>
    <w:rsid w:val="0022193E"/>
    <w:rsid w:val="00245E42"/>
    <w:rsid w:val="00252095"/>
    <w:rsid w:val="00284904"/>
    <w:rsid w:val="002A32B0"/>
    <w:rsid w:val="002B705A"/>
    <w:rsid w:val="002C63E5"/>
    <w:rsid w:val="003306F4"/>
    <w:rsid w:val="00357C6D"/>
    <w:rsid w:val="00373D11"/>
    <w:rsid w:val="0037706C"/>
    <w:rsid w:val="003A3665"/>
    <w:rsid w:val="004008A9"/>
    <w:rsid w:val="00450E8F"/>
    <w:rsid w:val="00483CB9"/>
    <w:rsid w:val="004A7CE1"/>
    <w:rsid w:val="004D0C24"/>
    <w:rsid w:val="004D7E05"/>
    <w:rsid w:val="0056782E"/>
    <w:rsid w:val="005949F5"/>
    <w:rsid w:val="005D180F"/>
    <w:rsid w:val="005E5917"/>
    <w:rsid w:val="006316FD"/>
    <w:rsid w:val="00700156"/>
    <w:rsid w:val="007073AF"/>
    <w:rsid w:val="007177AE"/>
    <w:rsid w:val="00733AC3"/>
    <w:rsid w:val="007F3859"/>
    <w:rsid w:val="00814A4C"/>
    <w:rsid w:val="008245FA"/>
    <w:rsid w:val="008A16A2"/>
    <w:rsid w:val="008C3032"/>
    <w:rsid w:val="008D2712"/>
    <w:rsid w:val="009512E6"/>
    <w:rsid w:val="00992C75"/>
    <w:rsid w:val="009A0FAF"/>
    <w:rsid w:val="009B1842"/>
    <w:rsid w:val="00A427F2"/>
    <w:rsid w:val="00A816D2"/>
    <w:rsid w:val="00AD0D67"/>
    <w:rsid w:val="00AE7513"/>
    <w:rsid w:val="00AF392D"/>
    <w:rsid w:val="00B970F5"/>
    <w:rsid w:val="00C05F9D"/>
    <w:rsid w:val="00C33F05"/>
    <w:rsid w:val="00C41422"/>
    <w:rsid w:val="00C76AF3"/>
    <w:rsid w:val="00D72A51"/>
    <w:rsid w:val="00D77A53"/>
    <w:rsid w:val="00DA2669"/>
    <w:rsid w:val="00DD3BDB"/>
    <w:rsid w:val="00DE252F"/>
    <w:rsid w:val="00DF2E12"/>
    <w:rsid w:val="00E53803"/>
    <w:rsid w:val="00E76504"/>
    <w:rsid w:val="00F56909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2023-01-16T07:00:00Z</cp:lastPrinted>
  <dcterms:created xsi:type="dcterms:W3CDTF">2024-02-19T09:53:00Z</dcterms:created>
  <dcterms:modified xsi:type="dcterms:W3CDTF">2024-02-19T09:53:00Z</dcterms:modified>
</cp:coreProperties>
</file>