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4B" w:rsidRPr="0064574B" w:rsidRDefault="0064574B" w:rsidP="0064574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</w:rPr>
      </w:pPr>
      <w:r w:rsidRPr="0064574B">
        <w:rPr>
          <w:rFonts w:ascii="Times New Roman" w:hAnsi="Times New Roman" w:cs="Times New Roman"/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55.15pt" o:ole="" fillcolor="window">
            <v:imagedata r:id="rId5" o:title=""/>
          </v:shape>
          <o:OLEObject Type="Embed" ProgID="PBrush" ShapeID="_x0000_i1025" DrawAspect="Content" ObjectID="_1704018222" r:id="rId6">
            <o:FieldCodes>\s \* MERGEFORMAT</o:FieldCodes>
          </o:OLEObject>
        </w:object>
      </w:r>
    </w:p>
    <w:p w:rsidR="0064574B" w:rsidRPr="0064574B" w:rsidRDefault="0064574B" w:rsidP="0064574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</w:rPr>
      </w:pPr>
      <w:r w:rsidRPr="0064574B">
        <w:rPr>
          <w:rFonts w:ascii="Times New Roman" w:hAnsi="Times New Roman" w:cs="Times New Roman"/>
          <w:b/>
          <w:sz w:val="32"/>
        </w:rPr>
        <w:t>У К Р А Ї Н А</w:t>
      </w:r>
    </w:p>
    <w:p w:rsidR="0064574B" w:rsidRPr="0064574B" w:rsidRDefault="0064574B" w:rsidP="0064574B">
      <w:pPr>
        <w:pStyle w:val="1"/>
        <w:ind w:right="-14"/>
        <w:jc w:val="center"/>
        <w:rPr>
          <w:rFonts w:ascii="Times New Roman" w:hAnsi="Times New Roman"/>
          <w:sz w:val="40"/>
        </w:rPr>
      </w:pPr>
      <w:r w:rsidRPr="0064574B">
        <w:rPr>
          <w:rFonts w:ascii="Times New Roman" w:hAnsi="Times New Roman"/>
          <w:sz w:val="40"/>
        </w:rPr>
        <w:t>ГОЛОВА ЧЕРНІВЕЦЬКОЇ ОБЛАСНОЇ РАДИ</w:t>
      </w:r>
    </w:p>
    <w:p w:rsidR="0064574B" w:rsidRPr="0064574B" w:rsidRDefault="0064574B" w:rsidP="0064574B">
      <w:pPr>
        <w:pStyle w:val="2"/>
        <w:spacing w:before="24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4574B">
        <w:rPr>
          <w:rFonts w:ascii="Times New Roman" w:hAnsi="Times New Roman" w:cs="Times New Roman"/>
          <w:color w:val="auto"/>
          <w:sz w:val="36"/>
          <w:szCs w:val="36"/>
        </w:rPr>
        <w:t>РОЗПОРЯДЖЕННЯ</w:t>
      </w:r>
    </w:p>
    <w:p w:rsidR="0064574B" w:rsidRPr="0064574B" w:rsidRDefault="0064574B" w:rsidP="0064574B">
      <w:pPr>
        <w:jc w:val="center"/>
        <w:rPr>
          <w:rFonts w:ascii="Times New Roman" w:hAnsi="Times New Roman" w:cs="Times New Roman"/>
          <w:b/>
          <w:sz w:val="28"/>
        </w:rPr>
      </w:pPr>
    </w:p>
    <w:p w:rsidR="0064574B" w:rsidRDefault="00DA2F15" w:rsidP="007825BF">
      <w:pPr>
        <w:pStyle w:val="3"/>
        <w:tabs>
          <w:tab w:val="right" w:pos="9639"/>
        </w:tabs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12</w:t>
      </w:r>
      <w:r w:rsidR="0064574B" w:rsidRPr="0064574B">
        <w:rPr>
          <w:rFonts w:ascii="Times New Roman" w:hAnsi="Times New Roman" w:cs="Times New Roman"/>
          <w:color w:val="auto"/>
        </w:rPr>
        <w:t xml:space="preserve"> </w:t>
      </w:r>
      <w:r w:rsidR="0064574B" w:rsidRPr="0064574B">
        <w:rPr>
          <w:rFonts w:ascii="Times New Roman" w:hAnsi="Times New Roman" w:cs="Times New Roman"/>
          <w:color w:val="auto"/>
          <w:sz w:val="28"/>
          <w:szCs w:val="28"/>
        </w:rPr>
        <w:t>січня 2022 р.</w:t>
      </w:r>
      <w:r w:rsidR="0064574B" w:rsidRPr="0064574B">
        <w:rPr>
          <w:rFonts w:ascii="Times New Roman" w:hAnsi="Times New Roman" w:cs="Times New Roman"/>
          <w:color w:val="auto"/>
          <w:sz w:val="28"/>
          <w:szCs w:val="28"/>
        </w:rPr>
        <w:tab/>
        <w:t>№</w:t>
      </w:r>
      <w:r w:rsidR="007825BF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3</w:t>
      </w:r>
    </w:p>
    <w:p w:rsidR="00DA2F15" w:rsidRPr="00DA2F15" w:rsidRDefault="00DA2F15" w:rsidP="00DA2F15">
      <w:pPr>
        <w:rPr>
          <w:lang w:val="pl-PL"/>
        </w:rPr>
      </w:pPr>
    </w:p>
    <w:p w:rsidR="0064574B" w:rsidRPr="0064574B" w:rsidRDefault="0064574B" w:rsidP="0064574B">
      <w:pPr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574B">
        <w:rPr>
          <w:rFonts w:ascii="Times New Roman" w:hAnsi="Times New Roman" w:cs="Times New Roman"/>
          <w:b/>
          <w:w w:val="104"/>
          <w:sz w:val="28"/>
          <w:szCs w:val="28"/>
        </w:rPr>
        <w:t xml:space="preserve">Про створення комісії </w:t>
      </w:r>
      <w:r w:rsidRPr="006457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із соціального страхування Чернівецької обласної ради</w:t>
      </w:r>
    </w:p>
    <w:p w:rsidR="0064574B" w:rsidRPr="0064574B" w:rsidRDefault="0064574B" w:rsidP="0064574B">
      <w:pPr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4574B" w:rsidRPr="0064574B" w:rsidRDefault="0064574B" w:rsidP="0064574B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57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645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Керуючись частиною 6 статті 56 Закону України "Про місцеве самоврядування в Україні", відповідно до частини третьої статті 30 Закону України "Про загальнообов’язкове соціальне страхування", Положення про комісію (уповноваженого) із страхування у зв'язку з тимчасовою втратою працездатності, затвердженого постановою правління Фонду соціального страхування України від 19 липня 2018 р. № 13:</w:t>
      </w:r>
    </w:p>
    <w:p w:rsidR="0064574B" w:rsidRPr="00AD110E" w:rsidRDefault="0064574B" w:rsidP="0064574B">
      <w:pPr>
        <w:pStyle w:val="a5"/>
        <w:numPr>
          <w:ilvl w:val="0"/>
          <w:numId w:val="1"/>
        </w:numPr>
        <w:spacing w:after="120"/>
        <w:ind w:left="0" w:firstLine="705"/>
        <w:contextualSpacing w:val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Створити комісію </w:t>
      </w:r>
      <w:r w:rsidRPr="00FA020C">
        <w:rPr>
          <w:bCs/>
          <w:color w:val="auto"/>
          <w:sz w:val="28"/>
          <w:szCs w:val="28"/>
          <w:shd w:val="clear" w:color="auto" w:fill="FFFFFF"/>
        </w:rPr>
        <w:t xml:space="preserve">із </w:t>
      </w:r>
      <w:r>
        <w:rPr>
          <w:bCs/>
          <w:color w:val="auto"/>
          <w:sz w:val="28"/>
          <w:szCs w:val="28"/>
          <w:shd w:val="clear" w:color="auto" w:fill="FFFFFF"/>
        </w:rPr>
        <w:t xml:space="preserve">соціального </w:t>
      </w:r>
      <w:r w:rsidRPr="00FA020C">
        <w:rPr>
          <w:bCs/>
          <w:color w:val="auto"/>
          <w:sz w:val="28"/>
          <w:szCs w:val="28"/>
          <w:shd w:val="clear" w:color="auto" w:fill="FFFFFF"/>
        </w:rPr>
        <w:t xml:space="preserve">страхування </w:t>
      </w:r>
      <w:r>
        <w:rPr>
          <w:bCs/>
          <w:color w:val="auto"/>
          <w:sz w:val="28"/>
          <w:szCs w:val="28"/>
          <w:shd w:val="clear" w:color="auto" w:fill="FFFFFF"/>
        </w:rPr>
        <w:t>Чернівецької обласної ради із рівним представництвом від кожної сторони (</w:t>
      </w:r>
      <w:r>
        <w:rPr>
          <w:color w:val="auto"/>
          <w:sz w:val="28"/>
          <w:szCs w:val="28"/>
          <w:shd w:val="clear" w:color="auto" w:fill="FFFFFF"/>
        </w:rPr>
        <w:t>роботодавця</w:t>
      </w:r>
      <w:r w:rsidRPr="0099305E">
        <w:rPr>
          <w:color w:val="auto"/>
          <w:sz w:val="28"/>
          <w:szCs w:val="28"/>
          <w:shd w:val="clear" w:color="auto" w:fill="FFFFFF"/>
        </w:rPr>
        <w:t xml:space="preserve"> та представник</w:t>
      </w:r>
      <w:r>
        <w:rPr>
          <w:color w:val="auto"/>
          <w:sz w:val="28"/>
          <w:szCs w:val="28"/>
          <w:shd w:val="clear" w:color="auto" w:fill="FFFFFF"/>
        </w:rPr>
        <w:t>а</w:t>
      </w:r>
      <w:r w:rsidRPr="0099305E">
        <w:rPr>
          <w:color w:val="auto"/>
          <w:sz w:val="28"/>
          <w:szCs w:val="28"/>
          <w:shd w:val="clear" w:color="auto" w:fill="FFFFFF"/>
        </w:rPr>
        <w:t xml:space="preserve"> застрахованих осіб</w:t>
      </w:r>
      <w:r>
        <w:rPr>
          <w:color w:val="auto"/>
          <w:sz w:val="28"/>
          <w:szCs w:val="28"/>
          <w:shd w:val="clear" w:color="auto" w:fill="FFFFFF"/>
        </w:rPr>
        <w:t>)</w:t>
      </w:r>
      <w:r>
        <w:rPr>
          <w:bCs/>
          <w:color w:val="auto"/>
          <w:sz w:val="28"/>
          <w:szCs w:val="28"/>
          <w:shd w:val="clear" w:color="auto" w:fill="FFFFFF"/>
        </w:rPr>
        <w:t>, делегувавши до її складу представників:</w:t>
      </w:r>
    </w:p>
    <w:p w:rsidR="0064574B" w:rsidRDefault="0064574B" w:rsidP="0064574B">
      <w:pPr>
        <w:pStyle w:val="a5"/>
        <w:spacing w:after="120"/>
        <w:ind w:left="705"/>
        <w:contextualSpacing w:val="0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від обласної ради:</w:t>
      </w:r>
    </w:p>
    <w:p w:rsidR="0064574B" w:rsidRDefault="0064574B" w:rsidP="0064574B">
      <w:pPr>
        <w:pStyle w:val="a5"/>
        <w:spacing w:after="120"/>
        <w:ind w:left="705"/>
        <w:contextualSpacing w:val="0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Миколу БОРЦЯ – керуючого справами;</w:t>
      </w:r>
    </w:p>
    <w:p w:rsidR="0064574B" w:rsidRDefault="0064574B" w:rsidP="0064574B">
      <w:pPr>
        <w:pStyle w:val="a5"/>
        <w:spacing w:after="120"/>
        <w:ind w:left="0" w:firstLine="705"/>
        <w:contextualSpacing w:val="0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Галину ЯШАН – заступника начальника відділу фінансового забезпечення та публічних закупівель;</w:t>
      </w:r>
    </w:p>
    <w:p w:rsidR="0064574B" w:rsidRDefault="0064574B" w:rsidP="0064574B">
      <w:pPr>
        <w:pStyle w:val="a5"/>
        <w:spacing w:after="120"/>
        <w:ind w:left="0" w:firstLine="705"/>
        <w:contextualSpacing w:val="0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від трудового колективу виконавчого апарату та господарської групи обласної ради (згідно із протоколом зборів засідання трудового колективу від 10 січня 2022 року № 1):</w:t>
      </w:r>
    </w:p>
    <w:p w:rsidR="0064574B" w:rsidRDefault="0064574B" w:rsidP="0064574B">
      <w:pPr>
        <w:pStyle w:val="a5"/>
        <w:spacing w:after="120"/>
        <w:ind w:left="0" w:firstLine="705"/>
        <w:contextualSpacing w:val="0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Оксану ПРОХОРОВУ-СКРИПУ – заступника начальника відділу юридичної та кадрової роботи;</w:t>
      </w:r>
    </w:p>
    <w:p w:rsidR="0064574B" w:rsidRDefault="0064574B" w:rsidP="0064574B">
      <w:pPr>
        <w:pStyle w:val="a5"/>
        <w:spacing w:after="120"/>
        <w:ind w:left="0" w:firstLine="705"/>
        <w:contextualSpacing w:val="0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Тетяну СМЕРЕЧАНСЬКУ – головного спеціаліста відділу юридичної та кадрової роботи.</w:t>
      </w:r>
    </w:p>
    <w:p w:rsidR="0064574B" w:rsidRPr="00D36603" w:rsidRDefault="0064574B" w:rsidP="0064574B">
      <w:pPr>
        <w:pStyle w:val="a5"/>
        <w:numPr>
          <w:ilvl w:val="0"/>
          <w:numId w:val="1"/>
        </w:numPr>
        <w:spacing w:after="120"/>
        <w:ind w:left="0" w:firstLine="705"/>
        <w:contextualSpacing w:val="0"/>
        <w:jc w:val="both"/>
        <w:rPr>
          <w:color w:val="auto"/>
          <w:sz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 xml:space="preserve">Установити строк повноважень </w:t>
      </w:r>
      <w:r>
        <w:rPr>
          <w:color w:val="auto"/>
          <w:sz w:val="28"/>
        </w:rPr>
        <w:t xml:space="preserve">комісії </w:t>
      </w:r>
      <w:r w:rsidRPr="00FA020C">
        <w:rPr>
          <w:bCs/>
          <w:color w:val="auto"/>
          <w:sz w:val="28"/>
          <w:szCs w:val="28"/>
          <w:shd w:val="clear" w:color="auto" w:fill="FFFFFF"/>
        </w:rPr>
        <w:t xml:space="preserve">із </w:t>
      </w:r>
      <w:r>
        <w:rPr>
          <w:bCs/>
          <w:color w:val="auto"/>
          <w:sz w:val="28"/>
          <w:szCs w:val="28"/>
          <w:shd w:val="clear" w:color="auto" w:fill="FFFFFF"/>
        </w:rPr>
        <w:t xml:space="preserve">соціального </w:t>
      </w:r>
      <w:r w:rsidRPr="00FA020C">
        <w:rPr>
          <w:bCs/>
          <w:color w:val="auto"/>
          <w:sz w:val="28"/>
          <w:szCs w:val="28"/>
          <w:shd w:val="clear" w:color="auto" w:fill="FFFFFF"/>
        </w:rPr>
        <w:t>страхування</w:t>
      </w:r>
      <w:r>
        <w:rPr>
          <w:bCs/>
          <w:color w:val="auto"/>
          <w:sz w:val="28"/>
          <w:szCs w:val="28"/>
          <w:shd w:val="clear" w:color="auto" w:fill="FFFFFF"/>
        </w:rPr>
        <w:t xml:space="preserve"> Чернівецької обласної ради 3 роки, за спільним рішенням представників сторін.</w:t>
      </w:r>
    </w:p>
    <w:p w:rsidR="0064574B" w:rsidRPr="00AD110E" w:rsidRDefault="0064574B" w:rsidP="0064574B">
      <w:pPr>
        <w:pStyle w:val="a5"/>
        <w:numPr>
          <w:ilvl w:val="0"/>
          <w:numId w:val="1"/>
        </w:numPr>
        <w:spacing w:after="120"/>
        <w:ind w:left="0" w:firstLine="705"/>
        <w:contextualSpacing w:val="0"/>
        <w:jc w:val="both"/>
        <w:rPr>
          <w:color w:val="auto"/>
          <w:sz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>Контроль за виконанням цього розпорядження залишаю за собою.</w:t>
      </w:r>
    </w:p>
    <w:p w:rsidR="0064574B" w:rsidRPr="0064574B" w:rsidRDefault="0064574B" w:rsidP="0064574B">
      <w:pPr>
        <w:ind w:hanging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4B">
        <w:rPr>
          <w:rFonts w:ascii="Times New Roman" w:hAnsi="Times New Roman" w:cs="Times New Roman"/>
          <w:b/>
          <w:sz w:val="28"/>
          <w:szCs w:val="28"/>
        </w:rPr>
        <w:t xml:space="preserve">Перший заступник голови </w:t>
      </w:r>
    </w:p>
    <w:p w:rsidR="0064574B" w:rsidRPr="0064574B" w:rsidRDefault="0064574B" w:rsidP="0064574B">
      <w:pPr>
        <w:ind w:hanging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4B">
        <w:rPr>
          <w:rFonts w:ascii="Times New Roman" w:hAnsi="Times New Roman" w:cs="Times New Roman"/>
          <w:b/>
          <w:sz w:val="28"/>
          <w:szCs w:val="28"/>
        </w:rPr>
        <w:t>обласної ради                                                                     Микола ГУЙТОР</w:t>
      </w:r>
    </w:p>
    <w:sectPr w:rsidR="0064574B" w:rsidRPr="0064574B" w:rsidSect="001F0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793"/>
    <w:multiLevelType w:val="hybridMultilevel"/>
    <w:tmpl w:val="0A42C948"/>
    <w:lvl w:ilvl="0" w:tplc="5B4CE15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03810"/>
    <w:rsid w:val="000B4FA2"/>
    <w:rsid w:val="001F0D99"/>
    <w:rsid w:val="004E5579"/>
    <w:rsid w:val="0064574B"/>
    <w:rsid w:val="007825BF"/>
    <w:rsid w:val="00803810"/>
    <w:rsid w:val="00AE0C77"/>
    <w:rsid w:val="00B719E9"/>
    <w:rsid w:val="00DA2F15"/>
    <w:rsid w:val="00DD20F2"/>
    <w:rsid w:val="00DF479C"/>
    <w:rsid w:val="00F0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10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038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8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ий текст"/>
    <w:basedOn w:val="a"/>
    <w:rsid w:val="0080381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03810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803810"/>
    <w:pPr>
      <w:keepNext/>
      <w:keepLines/>
      <w:spacing w:after="240"/>
      <w:ind w:left="3969"/>
      <w:jc w:val="center"/>
    </w:pPr>
  </w:style>
  <w:style w:type="character" w:customStyle="1" w:styleId="st46">
    <w:name w:val="st46"/>
    <w:uiPriority w:val="99"/>
    <w:rsid w:val="00803810"/>
    <w:rPr>
      <w:i/>
      <w:iCs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645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5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4574B"/>
    <w:pPr>
      <w:ind w:left="720"/>
      <w:contextualSpacing/>
    </w:pPr>
    <w:rPr>
      <w:rFonts w:ascii="Times New Roman" w:hAnsi="Times New Roman" w:cs="Times New Roman"/>
      <w:color w:val="000000"/>
      <w:sz w:val="22"/>
      <w:szCs w:val="20"/>
      <w:lang w:eastAsia="en-US"/>
    </w:rPr>
  </w:style>
  <w:style w:type="character" w:customStyle="1" w:styleId="rvts23">
    <w:name w:val="rvts23"/>
    <w:basedOn w:val="a0"/>
    <w:rsid w:val="0064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dcterms:created xsi:type="dcterms:W3CDTF">2022-01-18T09:20:00Z</dcterms:created>
  <dcterms:modified xsi:type="dcterms:W3CDTF">2022-01-18T11:37:00Z</dcterms:modified>
</cp:coreProperties>
</file>