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A2" w:rsidRPr="004B695B" w:rsidRDefault="00EB1CA2" w:rsidP="00EB1CA2">
      <w:pPr>
        <w:spacing w:line="480" w:lineRule="atLeast"/>
        <w:ind w:right="-7"/>
        <w:jc w:val="center"/>
        <w:rPr>
          <w:b/>
          <w:sz w:val="24"/>
        </w:rPr>
      </w:pPr>
      <w:r w:rsidRPr="004B695B">
        <w:rPr>
          <w:b/>
          <w:sz w:val="2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3pt" o:ole="" fillcolor="window">
            <v:imagedata r:id="rId7" o:title=""/>
          </v:shape>
          <o:OLEObject Type="Embed" ProgID="PBrush" ShapeID="_x0000_i1025" DrawAspect="Content" ObjectID="_1754744569" r:id="rId8">
            <o:FieldCodes>\s \* MERGEFORMAT</o:FieldCodes>
          </o:OLEObject>
        </w:object>
      </w:r>
    </w:p>
    <w:p w:rsidR="00EB1CA2" w:rsidRPr="004B695B" w:rsidRDefault="00EB1CA2" w:rsidP="00EB1CA2">
      <w:pPr>
        <w:spacing w:line="480" w:lineRule="atLeast"/>
        <w:ind w:right="-7"/>
        <w:jc w:val="center"/>
        <w:rPr>
          <w:b/>
          <w:sz w:val="32"/>
        </w:rPr>
      </w:pPr>
      <w:r w:rsidRPr="004B695B">
        <w:rPr>
          <w:b/>
          <w:sz w:val="32"/>
        </w:rPr>
        <w:t>У К Р А Ї Н А</w:t>
      </w:r>
    </w:p>
    <w:p w:rsidR="00EB1CA2" w:rsidRPr="004B695B" w:rsidRDefault="00EB1CA2" w:rsidP="00EB1CA2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line="480" w:lineRule="atLeast"/>
        <w:ind w:right="-7"/>
        <w:jc w:val="center"/>
        <w:textAlignment w:val="baseline"/>
        <w:outlineLvl w:val="0"/>
        <w:rPr>
          <w:b/>
          <w:sz w:val="52"/>
          <w:lang w:eastAsia="zh-CN"/>
        </w:rPr>
      </w:pPr>
      <w:r w:rsidRPr="004B695B">
        <w:rPr>
          <w:b/>
          <w:sz w:val="52"/>
          <w:lang w:eastAsia="zh-CN"/>
        </w:rPr>
        <w:t>ЧЕРНІВЕЦЬКА ОБЛАСНА РАДА</w:t>
      </w:r>
    </w:p>
    <w:p w:rsidR="00EB1CA2" w:rsidRPr="004B695B" w:rsidRDefault="00EB1CA2" w:rsidP="00EB1CA2">
      <w:pPr>
        <w:keepNext/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outlineLvl w:val="1"/>
        <w:rPr>
          <w:lang w:eastAsia="zh-CN"/>
        </w:rPr>
      </w:pPr>
      <w:r>
        <w:rPr>
          <w:lang w:eastAsia="zh-CN"/>
        </w:rPr>
        <w:t>ХІІІ</w:t>
      </w:r>
      <w:r w:rsidRPr="004B695B">
        <w:rPr>
          <w:lang w:eastAsia="zh-CN"/>
        </w:rPr>
        <w:t xml:space="preserve"> сесія VIІI скликання</w:t>
      </w:r>
    </w:p>
    <w:p w:rsidR="00EB1CA2" w:rsidRPr="004B695B" w:rsidRDefault="00EB1CA2" w:rsidP="00EB1CA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pacing w:val="60"/>
          <w:sz w:val="40"/>
          <w:lang w:eastAsia="zh-CN"/>
        </w:rPr>
      </w:pPr>
      <w:r w:rsidRPr="004B695B">
        <w:rPr>
          <w:b/>
          <w:spacing w:val="60"/>
          <w:sz w:val="40"/>
          <w:lang w:eastAsia="zh-CN"/>
        </w:rPr>
        <w:t xml:space="preserve">РІШЕННЯ № </w:t>
      </w:r>
      <w:r>
        <w:rPr>
          <w:b/>
          <w:spacing w:val="60"/>
          <w:sz w:val="40"/>
          <w:lang w:eastAsia="zh-CN"/>
        </w:rPr>
        <w:t xml:space="preserve">  </w:t>
      </w:r>
      <w:r w:rsidRPr="004B695B">
        <w:rPr>
          <w:b/>
          <w:spacing w:val="60"/>
          <w:sz w:val="40"/>
          <w:lang w:eastAsia="zh-CN"/>
        </w:rPr>
        <w:t>-</w:t>
      </w:r>
      <w:r>
        <w:rPr>
          <w:b/>
          <w:spacing w:val="60"/>
          <w:sz w:val="40"/>
          <w:lang w:eastAsia="zh-CN"/>
        </w:rPr>
        <w:t>13</w:t>
      </w:r>
      <w:r w:rsidRPr="004B695B">
        <w:rPr>
          <w:b/>
          <w:spacing w:val="60"/>
          <w:sz w:val="40"/>
          <w:lang w:eastAsia="zh-CN"/>
        </w:rPr>
        <w:t>/2</w:t>
      </w:r>
      <w:r>
        <w:rPr>
          <w:b/>
          <w:spacing w:val="60"/>
          <w:sz w:val="40"/>
          <w:lang w:eastAsia="zh-CN"/>
        </w:rPr>
        <w:t>3</w:t>
      </w:r>
    </w:p>
    <w:p w:rsidR="00EB1CA2" w:rsidRPr="004B695B" w:rsidRDefault="00EB1CA2" w:rsidP="00EB1CA2">
      <w:pPr>
        <w:rPr>
          <w:sz w:val="20"/>
        </w:rPr>
      </w:pPr>
    </w:p>
    <w:p w:rsidR="00EB1CA2" w:rsidRPr="004B695B" w:rsidRDefault="00EB1CA2" w:rsidP="00EB1CA2">
      <w:r>
        <w:t>__ ________</w:t>
      </w:r>
      <w:r w:rsidRPr="004B695B">
        <w:t xml:space="preserve"> 202</w:t>
      </w:r>
      <w:r>
        <w:t>3</w:t>
      </w:r>
      <w:r w:rsidRPr="004B695B">
        <w:t xml:space="preserve"> р.                                                                               м. Чернівці</w:t>
      </w:r>
    </w:p>
    <w:p w:rsidR="00EB1CA2" w:rsidRDefault="00EB1CA2" w:rsidP="00EB1CA2">
      <w:pPr>
        <w:spacing w:before="120" w:after="240" w:line="120" w:lineRule="atLeast"/>
        <w:jc w:val="both"/>
        <w:rPr>
          <w:b/>
          <w:sz w:val="18"/>
          <w:szCs w:val="28"/>
        </w:rPr>
      </w:pPr>
    </w:p>
    <w:p w:rsidR="00EB1CA2" w:rsidRDefault="00EB1CA2" w:rsidP="00FF5F13">
      <w:pPr>
        <w:spacing w:line="120" w:lineRule="atLeast"/>
        <w:ind w:right="3401"/>
        <w:jc w:val="both"/>
        <w:rPr>
          <w:b/>
          <w:szCs w:val="28"/>
        </w:rPr>
      </w:pPr>
      <w:r>
        <w:rPr>
          <w:b/>
          <w:szCs w:val="28"/>
        </w:rPr>
        <w:t>Про</w:t>
      </w:r>
      <w:r w:rsidRPr="006F14F7">
        <w:rPr>
          <w:b/>
          <w:szCs w:val="28"/>
        </w:rPr>
        <w:t xml:space="preserve"> передачу </w:t>
      </w:r>
      <w:r>
        <w:rPr>
          <w:b/>
          <w:szCs w:val="28"/>
        </w:rPr>
        <w:t xml:space="preserve">нерухомого майна із </w:t>
      </w:r>
      <w:r w:rsidRPr="006F14F7">
        <w:rPr>
          <w:b/>
          <w:szCs w:val="28"/>
        </w:rPr>
        <w:t>спільної</w:t>
      </w:r>
      <w:r w:rsidR="00FF5F13">
        <w:rPr>
          <w:b/>
          <w:szCs w:val="28"/>
        </w:rPr>
        <w:t xml:space="preserve"> </w:t>
      </w:r>
      <w:r w:rsidRPr="006F14F7">
        <w:rPr>
          <w:b/>
          <w:szCs w:val="28"/>
        </w:rPr>
        <w:t>власності територіальних громад сіл, селищ, міст</w:t>
      </w:r>
      <w:r>
        <w:rPr>
          <w:b/>
          <w:szCs w:val="28"/>
        </w:rPr>
        <w:t xml:space="preserve"> Чернівецької</w:t>
      </w:r>
      <w:r w:rsidRPr="006F14F7">
        <w:rPr>
          <w:b/>
          <w:szCs w:val="28"/>
        </w:rPr>
        <w:t xml:space="preserve"> області</w:t>
      </w:r>
      <w:r w:rsidRPr="004B695B">
        <w:rPr>
          <w:b/>
          <w:szCs w:val="28"/>
        </w:rPr>
        <w:t xml:space="preserve"> </w:t>
      </w:r>
      <w:r>
        <w:rPr>
          <w:b/>
          <w:szCs w:val="28"/>
        </w:rPr>
        <w:t xml:space="preserve">у комунальну власність </w:t>
      </w:r>
      <w:r w:rsidR="009B1421">
        <w:rPr>
          <w:b/>
          <w:szCs w:val="28"/>
        </w:rPr>
        <w:t xml:space="preserve">Хотинської міської територіальної громади в особі </w:t>
      </w:r>
      <w:r w:rsidR="00D83FED">
        <w:rPr>
          <w:b/>
          <w:szCs w:val="28"/>
        </w:rPr>
        <w:t xml:space="preserve">Хотинської міської ради </w:t>
      </w:r>
    </w:p>
    <w:p w:rsidR="007429EF" w:rsidRDefault="007429EF" w:rsidP="00EB1CA2">
      <w:pPr>
        <w:spacing w:line="120" w:lineRule="atLeast"/>
        <w:jc w:val="both"/>
        <w:rPr>
          <w:b/>
          <w:szCs w:val="28"/>
        </w:rPr>
      </w:pPr>
    </w:p>
    <w:p w:rsidR="00663099" w:rsidRPr="007429EF" w:rsidRDefault="00B26DEE" w:rsidP="00A27EC7">
      <w:pPr>
        <w:pStyle w:val="a5"/>
        <w:spacing w:before="120" w:after="240" w:line="120" w:lineRule="atLeast"/>
        <w:ind w:left="0" w:firstLine="540"/>
        <w:jc w:val="both"/>
        <w:rPr>
          <w:szCs w:val="28"/>
        </w:rPr>
      </w:pPr>
      <w:r>
        <w:rPr>
          <w:szCs w:val="28"/>
        </w:rPr>
        <w:t>Керуючись Законами</w:t>
      </w:r>
      <w:r w:rsidR="00A2524B">
        <w:rPr>
          <w:szCs w:val="28"/>
        </w:rPr>
        <w:t xml:space="preserve"> України "</w:t>
      </w:r>
      <w:r w:rsidR="00ED0FCE" w:rsidRPr="00EB1CA2">
        <w:rPr>
          <w:szCs w:val="28"/>
        </w:rPr>
        <w:t>Про місцеве с</w:t>
      </w:r>
      <w:r>
        <w:rPr>
          <w:szCs w:val="28"/>
        </w:rPr>
        <w:t>амоврядування в Україні</w:t>
      </w:r>
      <w:r w:rsidR="00A2524B">
        <w:rPr>
          <w:szCs w:val="28"/>
        </w:rPr>
        <w:t>"</w:t>
      </w:r>
      <w:r>
        <w:rPr>
          <w:szCs w:val="28"/>
        </w:rPr>
        <w:t>, та</w:t>
      </w:r>
      <w:r w:rsidR="00FF5F13">
        <w:rPr>
          <w:szCs w:val="28"/>
        </w:rPr>
        <w:t xml:space="preserve"> "</w:t>
      </w:r>
      <w:r w:rsidR="00ED0FCE" w:rsidRPr="00EB1CA2">
        <w:rPr>
          <w:szCs w:val="28"/>
        </w:rPr>
        <w:t>Про передачу об’єктів права державної та комунальної власності</w:t>
      </w:r>
      <w:r w:rsidR="00FF5F13">
        <w:rPr>
          <w:szCs w:val="28"/>
        </w:rPr>
        <w:t>"</w:t>
      </w:r>
      <w:r w:rsidR="00ED0FCE" w:rsidRPr="00EB1CA2">
        <w:rPr>
          <w:szCs w:val="28"/>
        </w:rPr>
        <w:t>,</w:t>
      </w:r>
      <w:r w:rsidRPr="00B26DEE">
        <w:rPr>
          <w:szCs w:val="28"/>
        </w:rPr>
        <w:t xml:space="preserve"> </w:t>
      </w:r>
      <w:r>
        <w:rPr>
          <w:szCs w:val="28"/>
        </w:rPr>
        <w:t xml:space="preserve">відповідно до норм Цивільного та Господарського кодексів України,  рішення 5-ї сесії  </w:t>
      </w:r>
      <w:r w:rsidR="00404B50" w:rsidRPr="00C33DDB">
        <w:rPr>
          <w:szCs w:val="28"/>
        </w:rPr>
        <w:t>обласної ради</w:t>
      </w:r>
      <w:r w:rsidR="00404B50" w:rsidRPr="00404B50">
        <w:rPr>
          <w:szCs w:val="28"/>
        </w:rPr>
        <w:t xml:space="preserve"> </w:t>
      </w:r>
      <w:r w:rsidR="00404B50" w:rsidRPr="00C33DDB">
        <w:rPr>
          <w:szCs w:val="28"/>
          <w:lang w:val="en-US"/>
        </w:rPr>
        <w:t>VIII</w:t>
      </w:r>
      <w:r w:rsidR="00404B50" w:rsidRPr="00C33DDB">
        <w:rPr>
          <w:szCs w:val="28"/>
        </w:rPr>
        <w:t xml:space="preserve"> скликання від 16.12.2021 №327-5/21</w:t>
      </w:r>
      <w:r w:rsidR="00404B50">
        <w:rPr>
          <w:szCs w:val="28"/>
        </w:rPr>
        <w:t xml:space="preserve"> </w:t>
      </w:r>
      <w:r w:rsidR="00FF5F13">
        <w:rPr>
          <w:szCs w:val="28"/>
        </w:rPr>
        <w:t>"</w:t>
      </w:r>
      <w:r w:rsidR="00404B50">
        <w:rPr>
          <w:szCs w:val="28"/>
        </w:rPr>
        <w:t xml:space="preserve">Про затвердження Порядку передачі об’єктів права спільної власності </w:t>
      </w:r>
      <w:r w:rsidR="00404B50" w:rsidRPr="00C33DDB">
        <w:rPr>
          <w:szCs w:val="28"/>
        </w:rPr>
        <w:t>територіальних громад сіл, селищ, міст Чернівецької області</w:t>
      </w:r>
      <w:r w:rsidR="00404B50">
        <w:rPr>
          <w:szCs w:val="28"/>
        </w:rPr>
        <w:t xml:space="preserve"> </w:t>
      </w:r>
      <w:r w:rsidR="00404B50" w:rsidRPr="00C33DDB">
        <w:rPr>
          <w:szCs w:val="28"/>
        </w:rPr>
        <w:t xml:space="preserve">та </w:t>
      </w:r>
      <w:r w:rsidR="00404B50">
        <w:rPr>
          <w:szCs w:val="28"/>
        </w:rPr>
        <w:t>Порядку</w:t>
      </w:r>
      <w:r w:rsidR="00404B50" w:rsidRPr="00C33DDB">
        <w:rPr>
          <w:szCs w:val="28"/>
        </w:rPr>
        <w:t xml:space="preserve"> спи</w:t>
      </w:r>
      <w:r w:rsidR="00404B50">
        <w:rPr>
          <w:szCs w:val="28"/>
        </w:rPr>
        <w:t xml:space="preserve">сання майна спільної власності </w:t>
      </w:r>
      <w:r w:rsidR="00404B50" w:rsidRPr="00C33DDB">
        <w:rPr>
          <w:szCs w:val="28"/>
        </w:rPr>
        <w:t>територіальних громад сіл, селищ, міст Чернівецької області</w:t>
      </w:r>
      <w:r w:rsidR="00FF5F13">
        <w:rPr>
          <w:szCs w:val="28"/>
        </w:rPr>
        <w:t>"</w:t>
      </w:r>
      <w:r w:rsidR="00404B50">
        <w:rPr>
          <w:szCs w:val="28"/>
        </w:rPr>
        <w:t>, враховуючи рішення 21-ї сесії Хотинської міської ради</w:t>
      </w:r>
      <w:r w:rsidR="00404B50" w:rsidRPr="00404B50">
        <w:rPr>
          <w:szCs w:val="28"/>
        </w:rPr>
        <w:t xml:space="preserve"> </w:t>
      </w:r>
      <w:r w:rsidR="00404B50" w:rsidRPr="00C33DDB">
        <w:rPr>
          <w:szCs w:val="28"/>
          <w:lang w:val="en-US"/>
        </w:rPr>
        <w:t>VIII</w:t>
      </w:r>
      <w:r w:rsidR="00404B50" w:rsidRPr="00C33DDB">
        <w:rPr>
          <w:szCs w:val="28"/>
        </w:rPr>
        <w:t xml:space="preserve"> скликання</w:t>
      </w:r>
      <w:r w:rsidR="00404B50">
        <w:rPr>
          <w:szCs w:val="28"/>
        </w:rPr>
        <w:t xml:space="preserve"> від 22.07.2022 </w:t>
      </w:r>
      <w:r w:rsidR="007429EF">
        <w:rPr>
          <w:szCs w:val="28"/>
        </w:rPr>
        <w:t xml:space="preserve">№403/21/22 </w:t>
      </w:r>
      <w:r w:rsidR="00FF5F13">
        <w:rPr>
          <w:szCs w:val="28"/>
        </w:rPr>
        <w:t>"</w:t>
      </w:r>
      <w:r w:rsidR="00404B50">
        <w:rPr>
          <w:szCs w:val="28"/>
        </w:rPr>
        <w:t>Про н</w:t>
      </w:r>
      <w:r w:rsidR="007429EF">
        <w:rPr>
          <w:szCs w:val="28"/>
        </w:rPr>
        <w:t>адання згоди на безоплатне прийняття майна із спільної власності</w:t>
      </w:r>
      <w:r w:rsidR="007429EF" w:rsidRPr="007429EF">
        <w:rPr>
          <w:szCs w:val="28"/>
        </w:rPr>
        <w:t xml:space="preserve"> </w:t>
      </w:r>
      <w:r w:rsidR="007429EF" w:rsidRPr="00C33DDB">
        <w:rPr>
          <w:szCs w:val="28"/>
        </w:rPr>
        <w:t>те</w:t>
      </w:r>
      <w:r w:rsidR="007429EF">
        <w:rPr>
          <w:szCs w:val="28"/>
        </w:rPr>
        <w:t>риторіальних громад сіл,</w:t>
      </w:r>
      <w:r w:rsidR="00485FE4">
        <w:rPr>
          <w:szCs w:val="28"/>
        </w:rPr>
        <w:t xml:space="preserve"> селищ,</w:t>
      </w:r>
      <w:r w:rsidR="007429EF">
        <w:rPr>
          <w:szCs w:val="28"/>
        </w:rPr>
        <w:t xml:space="preserve"> </w:t>
      </w:r>
      <w:r w:rsidR="007429EF" w:rsidRPr="00C33DDB">
        <w:rPr>
          <w:szCs w:val="28"/>
        </w:rPr>
        <w:t xml:space="preserve">міст </w:t>
      </w:r>
      <w:r w:rsidR="00485FE4">
        <w:rPr>
          <w:szCs w:val="28"/>
        </w:rPr>
        <w:t xml:space="preserve">Чернівецької області </w:t>
      </w:r>
      <w:r w:rsidR="007429EF">
        <w:rPr>
          <w:szCs w:val="28"/>
        </w:rPr>
        <w:t xml:space="preserve">до комунальної власності </w:t>
      </w:r>
      <w:r w:rsidR="007429EF" w:rsidRPr="007429EF">
        <w:rPr>
          <w:szCs w:val="28"/>
        </w:rPr>
        <w:t>Хотинської міської територіальної громади в особі Хотинської міської ради</w:t>
      </w:r>
      <w:r w:rsidR="00FF5F13">
        <w:rPr>
          <w:szCs w:val="28"/>
        </w:rPr>
        <w:t>"</w:t>
      </w:r>
      <w:r w:rsidR="007429EF">
        <w:rPr>
          <w:szCs w:val="28"/>
        </w:rPr>
        <w:t xml:space="preserve">, </w:t>
      </w:r>
      <w:r w:rsidR="00663099" w:rsidRPr="007429EF">
        <w:rPr>
          <w:szCs w:val="28"/>
        </w:rPr>
        <w:t xml:space="preserve">висновок постійної комісії обласної ради з питань управління об’єктами спільної власності територіальних громад сіл, селищ, міст області від </w:t>
      </w:r>
      <w:r w:rsidR="009A507E">
        <w:rPr>
          <w:szCs w:val="28"/>
        </w:rPr>
        <w:t>28.08.</w:t>
      </w:r>
      <w:r w:rsidR="00663099" w:rsidRPr="007429EF">
        <w:rPr>
          <w:szCs w:val="28"/>
        </w:rPr>
        <w:t>2023, обласна рада</w:t>
      </w:r>
    </w:p>
    <w:p w:rsidR="00663099" w:rsidRPr="00663099" w:rsidRDefault="00663099" w:rsidP="00663099">
      <w:pPr>
        <w:spacing w:before="120" w:after="240" w:line="240" w:lineRule="exact"/>
        <w:jc w:val="center"/>
        <w:rPr>
          <w:b/>
          <w:szCs w:val="28"/>
        </w:rPr>
      </w:pPr>
      <w:r w:rsidRPr="004B695B">
        <w:rPr>
          <w:b/>
          <w:szCs w:val="28"/>
        </w:rPr>
        <w:t>ВИРІШИЛА:</w:t>
      </w:r>
    </w:p>
    <w:p w:rsidR="00663099" w:rsidRPr="001B1677" w:rsidRDefault="007429EF" w:rsidP="001B1677">
      <w:pPr>
        <w:pStyle w:val="a5"/>
        <w:numPr>
          <w:ilvl w:val="0"/>
          <w:numId w:val="4"/>
        </w:numPr>
        <w:spacing w:before="120" w:after="240" w:line="120" w:lineRule="atLeast"/>
        <w:ind w:left="0" w:firstLine="540"/>
        <w:jc w:val="both"/>
        <w:rPr>
          <w:szCs w:val="28"/>
        </w:rPr>
      </w:pPr>
      <w:r w:rsidRPr="001B1677">
        <w:rPr>
          <w:szCs w:val="28"/>
        </w:rPr>
        <w:t>Передати із  спільної власності територіальних громад сіл, селищ</w:t>
      </w:r>
      <w:r w:rsidR="00BC6026" w:rsidRPr="001B1677">
        <w:rPr>
          <w:szCs w:val="28"/>
        </w:rPr>
        <w:t>,</w:t>
      </w:r>
      <w:r w:rsidRPr="001B1677">
        <w:rPr>
          <w:szCs w:val="28"/>
        </w:rPr>
        <w:t xml:space="preserve"> міст </w:t>
      </w:r>
      <w:r w:rsidR="00663099" w:rsidRPr="001B1677">
        <w:rPr>
          <w:szCs w:val="28"/>
        </w:rPr>
        <w:t xml:space="preserve">Чернівецької області </w:t>
      </w:r>
      <w:r w:rsidR="00FF5F13" w:rsidRPr="001B1677">
        <w:rPr>
          <w:szCs w:val="28"/>
        </w:rPr>
        <w:t>у</w:t>
      </w:r>
      <w:r w:rsidR="00663099" w:rsidRPr="001B1677">
        <w:rPr>
          <w:szCs w:val="28"/>
        </w:rPr>
        <w:t xml:space="preserve"> комунальну власність</w:t>
      </w:r>
      <w:r w:rsidRPr="001B1677">
        <w:rPr>
          <w:szCs w:val="28"/>
        </w:rPr>
        <w:t xml:space="preserve"> </w:t>
      </w:r>
      <w:r w:rsidR="009B1421" w:rsidRPr="001B1677">
        <w:rPr>
          <w:szCs w:val="28"/>
        </w:rPr>
        <w:t xml:space="preserve">Хотинської міської територіальної громади </w:t>
      </w:r>
      <w:r w:rsidR="009B1421">
        <w:rPr>
          <w:szCs w:val="28"/>
        </w:rPr>
        <w:t xml:space="preserve">в особі </w:t>
      </w:r>
      <w:r w:rsidR="00B06FF1" w:rsidRPr="001B1677">
        <w:rPr>
          <w:szCs w:val="28"/>
        </w:rPr>
        <w:t xml:space="preserve">Хотинської міської ради об’єкти нерухомого майна, а саме: </w:t>
      </w:r>
      <w:r w:rsidR="001B1677" w:rsidRPr="001B1677">
        <w:rPr>
          <w:szCs w:val="28"/>
        </w:rPr>
        <w:t>будівл</w:t>
      </w:r>
      <w:r w:rsidR="004F7E6B">
        <w:rPr>
          <w:szCs w:val="28"/>
        </w:rPr>
        <w:t>і</w:t>
      </w:r>
      <w:r w:rsidR="001B1677" w:rsidRPr="001B1677">
        <w:rPr>
          <w:szCs w:val="28"/>
        </w:rPr>
        <w:t xml:space="preserve"> літ А-1, літ Б, літ В</w:t>
      </w:r>
      <w:r w:rsidR="00B06FF1" w:rsidRPr="001B1677">
        <w:rPr>
          <w:szCs w:val="28"/>
        </w:rPr>
        <w:t>,</w:t>
      </w:r>
      <w:r w:rsidR="001B1677" w:rsidRPr="001B1677">
        <w:rPr>
          <w:szCs w:val="28"/>
        </w:rPr>
        <w:t xml:space="preserve"> вбиральн</w:t>
      </w:r>
      <w:r w:rsidR="004F7E6B">
        <w:rPr>
          <w:szCs w:val="28"/>
        </w:rPr>
        <w:t>ю</w:t>
      </w:r>
      <w:r w:rsidR="001B1677" w:rsidRPr="001B1677">
        <w:rPr>
          <w:szCs w:val="28"/>
        </w:rPr>
        <w:t xml:space="preserve"> літ Г, сарай літ Д, бесідк</w:t>
      </w:r>
      <w:r w:rsidR="004F7E6B">
        <w:rPr>
          <w:szCs w:val="28"/>
        </w:rPr>
        <w:t>у</w:t>
      </w:r>
      <w:r w:rsidR="001B1677" w:rsidRPr="001B1677">
        <w:rPr>
          <w:szCs w:val="28"/>
        </w:rPr>
        <w:t xml:space="preserve"> літ З, огорож</w:t>
      </w:r>
      <w:r w:rsidR="004F7E6B">
        <w:rPr>
          <w:szCs w:val="28"/>
        </w:rPr>
        <w:t>у</w:t>
      </w:r>
      <w:r w:rsidR="001B1677" w:rsidRPr="001B1677">
        <w:rPr>
          <w:szCs w:val="28"/>
        </w:rPr>
        <w:t xml:space="preserve"> №1</w:t>
      </w:r>
      <w:r w:rsidR="004F7E6B">
        <w:rPr>
          <w:szCs w:val="28"/>
        </w:rPr>
        <w:t>, криницю</w:t>
      </w:r>
      <w:r w:rsidR="001B1677" w:rsidRPr="001B1677">
        <w:rPr>
          <w:szCs w:val="28"/>
        </w:rPr>
        <w:t xml:space="preserve"> №2</w:t>
      </w:r>
      <w:r w:rsidR="00B06FF1" w:rsidRPr="001B1677">
        <w:rPr>
          <w:szCs w:val="28"/>
        </w:rPr>
        <w:t xml:space="preserve"> </w:t>
      </w:r>
      <w:r w:rsidR="001B1677">
        <w:rPr>
          <w:szCs w:val="28"/>
        </w:rPr>
        <w:t>за адресою: вул. Кутузова, 29</w:t>
      </w:r>
      <w:r w:rsidR="00663099" w:rsidRPr="001B1677">
        <w:rPr>
          <w:szCs w:val="28"/>
        </w:rPr>
        <w:t xml:space="preserve"> </w:t>
      </w:r>
      <w:r w:rsidR="001B1677">
        <w:rPr>
          <w:szCs w:val="28"/>
        </w:rPr>
        <w:t xml:space="preserve">у </w:t>
      </w:r>
      <w:r w:rsidR="009B1421">
        <w:rPr>
          <w:szCs w:val="28"/>
        </w:rPr>
        <w:t xml:space="preserve">       </w:t>
      </w:r>
      <w:r w:rsidR="00663099" w:rsidRPr="001B1677">
        <w:rPr>
          <w:szCs w:val="28"/>
        </w:rPr>
        <w:t>м</w:t>
      </w:r>
      <w:r w:rsidR="001B1677">
        <w:rPr>
          <w:szCs w:val="28"/>
        </w:rPr>
        <w:t>.</w:t>
      </w:r>
      <w:r w:rsidR="00663099" w:rsidRPr="001B1677">
        <w:rPr>
          <w:szCs w:val="28"/>
        </w:rPr>
        <w:t xml:space="preserve"> Хотин</w:t>
      </w:r>
      <w:r w:rsidR="001B1677">
        <w:rPr>
          <w:szCs w:val="28"/>
        </w:rPr>
        <w:t>і</w:t>
      </w:r>
      <w:r w:rsidR="00663099" w:rsidRPr="001B1677">
        <w:rPr>
          <w:szCs w:val="28"/>
        </w:rPr>
        <w:t xml:space="preserve"> Дністровськ</w:t>
      </w:r>
      <w:r w:rsidR="001B1677">
        <w:rPr>
          <w:szCs w:val="28"/>
        </w:rPr>
        <w:t>ого</w:t>
      </w:r>
      <w:r w:rsidR="00663099" w:rsidRPr="001B1677">
        <w:rPr>
          <w:szCs w:val="28"/>
        </w:rPr>
        <w:t xml:space="preserve"> ра</w:t>
      </w:r>
      <w:r w:rsidR="001B1677">
        <w:rPr>
          <w:szCs w:val="28"/>
        </w:rPr>
        <w:t>йону Чернівецької області</w:t>
      </w:r>
      <w:r w:rsidR="00663099" w:rsidRPr="001B1677">
        <w:rPr>
          <w:szCs w:val="28"/>
        </w:rPr>
        <w:t>.</w:t>
      </w:r>
    </w:p>
    <w:p w:rsidR="00EB1CA2" w:rsidRPr="00A27EC7" w:rsidRDefault="00663099" w:rsidP="001B1677">
      <w:pPr>
        <w:pStyle w:val="a3"/>
        <w:tabs>
          <w:tab w:val="clear" w:pos="7088"/>
          <w:tab w:val="left" w:pos="0"/>
          <w:tab w:val="left" w:pos="567"/>
        </w:tabs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D0FC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06FF1">
        <w:rPr>
          <w:sz w:val="28"/>
          <w:szCs w:val="28"/>
        </w:rPr>
        <w:t>Доручити голові обласної ради с</w:t>
      </w:r>
      <w:r w:rsidR="00ED0FCE">
        <w:rPr>
          <w:sz w:val="28"/>
          <w:szCs w:val="28"/>
        </w:rPr>
        <w:t xml:space="preserve">творити комісію з приймання-передачі </w:t>
      </w:r>
      <w:r>
        <w:rPr>
          <w:sz w:val="28"/>
          <w:szCs w:val="28"/>
        </w:rPr>
        <w:t>нерухомого майна</w:t>
      </w:r>
      <w:r w:rsidR="004F7E6B">
        <w:rPr>
          <w:sz w:val="28"/>
          <w:szCs w:val="28"/>
        </w:rPr>
        <w:t>,</w:t>
      </w:r>
      <w:r w:rsidR="00B06FF1">
        <w:rPr>
          <w:sz w:val="28"/>
          <w:szCs w:val="28"/>
        </w:rPr>
        <w:t xml:space="preserve"> зазначеного в п</w:t>
      </w:r>
      <w:r w:rsidR="00A2524B">
        <w:rPr>
          <w:sz w:val="28"/>
          <w:szCs w:val="28"/>
        </w:rPr>
        <w:t xml:space="preserve">ункті </w:t>
      </w:r>
      <w:r w:rsidR="00B06FF1">
        <w:rPr>
          <w:sz w:val="28"/>
          <w:szCs w:val="28"/>
        </w:rPr>
        <w:t>1 цього рішення</w:t>
      </w:r>
      <w:r w:rsidR="004F7E6B">
        <w:rPr>
          <w:sz w:val="28"/>
          <w:szCs w:val="28"/>
        </w:rPr>
        <w:t>,</w:t>
      </w:r>
      <w:r w:rsidR="00B06FF1">
        <w:rPr>
          <w:sz w:val="28"/>
          <w:szCs w:val="28"/>
        </w:rPr>
        <w:t xml:space="preserve"> та затвердити відповідні акти приймання-передачі.</w:t>
      </w:r>
    </w:p>
    <w:p w:rsidR="00EB1CA2" w:rsidRPr="00943C8A" w:rsidRDefault="00B06FF1" w:rsidP="001B1677">
      <w:pPr>
        <w:tabs>
          <w:tab w:val="left" w:pos="9922"/>
        </w:tabs>
        <w:spacing w:before="12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D83FED">
        <w:rPr>
          <w:szCs w:val="28"/>
        </w:rPr>
        <w:t>. Контроль за виконанням цього</w:t>
      </w:r>
      <w:r w:rsidR="00EB1CA2" w:rsidRPr="004B695B">
        <w:rPr>
          <w:szCs w:val="28"/>
        </w:rPr>
        <w:t xml:space="preserve"> рішення покласти на першого заступника голови обласної ради Миколу ГУЙТОРА та постійну комісію обласної ради з питань управління об’єктами спільної власності територіальних громад сіл, селищ, міст, області</w:t>
      </w:r>
      <w:r w:rsidR="00EB1CA2">
        <w:rPr>
          <w:szCs w:val="28"/>
        </w:rPr>
        <w:t xml:space="preserve"> (</w:t>
      </w:r>
      <w:r w:rsidR="00DE26A1">
        <w:rPr>
          <w:szCs w:val="28"/>
        </w:rPr>
        <w:t>Юрій ЛЕСЮК</w:t>
      </w:r>
      <w:r w:rsidR="00EB1CA2">
        <w:rPr>
          <w:szCs w:val="28"/>
        </w:rPr>
        <w:t>).</w:t>
      </w:r>
    </w:p>
    <w:p w:rsidR="00EB1CA2" w:rsidRDefault="00EB1CA2" w:rsidP="00EB1CA2">
      <w:pPr>
        <w:pStyle w:val="3"/>
        <w:rPr>
          <w:sz w:val="28"/>
          <w:szCs w:val="28"/>
        </w:rPr>
      </w:pPr>
    </w:p>
    <w:p w:rsidR="00EB1CA2" w:rsidRPr="004B695B" w:rsidRDefault="00EB1CA2" w:rsidP="00EB1CA2">
      <w:pPr>
        <w:pStyle w:val="3"/>
        <w:rPr>
          <w:sz w:val="28"/>
          <w:szCs w:val="28"/>
        </w:rPr>
      </w:pPr>
    </w:p>
    <w:p w:rsidR="00EB1CA2" w:rsidRPr="00EB1CA2" w:rsidRDefault="00EB1CA2" w:rsidP="00EB1CA2">
      <w:pPr>
        <w:pStyle w:val="3"/>
        <w:rPr>
          <w:b/>
          <w:sz w:val="28"/>
          <w:szCs w:val="28"/>
        </w:rPr>
      </w:pPr>
      <w:r w:rsidRPr="004B695B">
        <w:rPr>
          <w:b/>
          <w:sz w:val="28"/>
          <w:szCs w:val="28"/>
        </w:rPr>
        <w:t>Голова обласної ради                                                                Олексій БОЙКО</w:t>
      </w:r>
    </w:p>
    <w:p w:rsidR="00EB1CA2" w:rsidRPr="00EB1CA2" w:rsidRDefault="00EB1CA2" w:rsidP="00EB1CA2">
      <w:pPr>
        <w:pStyle w:val="3"/>
        <w:rPr>
          <w:b/>
          <w:sz w:val="28"/>
          <w:szCs w:val="28"/>
        </w:rPr>
      </w:pPr>
    </w:p>
    <w:p w:rsidR="00EB1CA2" w:rsidRPr="00EB1CA2" w:rsidRDefault="00EB1CA2" w:rsidP="00EB1CA2">
      <w:pPr>
        <w:pStyle w:val="3"/>
        <w:rPr>
          <w:b/>
          <w:sz w:val="28"/>
          <w:szCs w:val="28"/>
        </w:rPr>
      </w:pPr>
    </w:p>
    <w:p w:rsidR="00EB1CA2" w:rsidRPr="00EB1CA2" w:rsidRDefault="00EB1CA2" w:rsidP="00EB1CA2">
      <w:pPr>
        <w:pStyle w:val="3"/>
        <w:rPr>
          <w:b/>
          <w:sz w:val="28"/>
          <w:szCs w:val="28"/>
        </w:rPr>
      </w:pPr>
    </w:p>
    <w:p w:rsidR="00EB1CA2" w:rsidRPr="00EB1CA2" w:rsidRDefault="00EB1CA2" w:rsidP="00EB1CA2">
      <w:pPr>
        <w:pStyle w:val="3"/>
        <w:rPr>
          <w:b/>
          <w:sz w:val="28"/>
          <w:szCs w:val="28"/>
          <w:lang w:val="ru-RU"/>
        </w:rPr>
      </w:pPr>
    </w:p>
    <w:p w:rsidR="00DE26A1" w:rsidRDefault="00DE26A1">
      <w:pPr>
        <w:spacing w:after="200" w:line="276" w:lineRule="auto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</w:p>
    <w:p w:rsidR="00DE26A1" w:rsidRPr="00FC158A" w:rsidRDefault="00DE26A1" w:rsidP="00DE26A1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Аркуш погодження до проє</w:t>
      </w:r>
      <w:r w:rsidRPr="00FC158A">
        <w:rPr>
          <w:sz w:val="28"/>
          <w:szCs w:val="28"/>
        </w:rPr>
        <w:t>кту рішення обласної ради</w:t>
      </w:r>
    </w:p>
    <w:p w:rsidR="00F171A9" w:rsidRDefault="00DE26A1" w:rsidP="00F171A9">
      <w:pPr>
        <w:pStyle w:val="2"/>
        <w:spacing w:after="0" w:line="240" w:lineRule="auto"/>
        <w:jc w:val="center"/>
        <w:rPr>
          <w:b/>
          <w:szCs w:val="28"/>
        </w:rPr>
      </w:pPr>
      <w:r w:rsidRPr="00FC158A">
        <w:rPr>
          <w:szCs w:val="28"/>
        </w:rPr>
        <w:t>"</w:t>
      </w:r>
      <w:r w:rsidR="00F171A9">
        <w:rPr>
          <w:b/>
          <w:szCs w:val="28"/>
        </w:rPr>
        <w:t>Про</w:t>
      </w:r>
      <w:r w:rsidR="00F171A9" w:rsidRPr="006F14F7">
        <w:rPr>
          <w:b/>
          <w:szCs w:val="28"/>
        </w:rPr>
        <w:t xml:space="preserve"> передачу </w:t>
      </w:r>
      <w:r w:rsidR="00F171A9">
        <w:rPr>
          <w:b/>
          <w:szCs w:val="28"/>
        </w:rPr>
        <w:t xml:space="preserve">нерухомого майна із </w:t>
      </w:r>
      <w:r w:rsidR="00F171A9" w:rsidRPr="006F14F7">
        <w:rPr>
          <w:b/>
          <w:szCs w:val="28"/>
        </w:rPr>
        <w:t>спільної</w:t>
      </w:r>
      <w:r w:rsidR="00F171A9">
        <w:rPr>
          <w:b/>
          <w:szCs w:val="28"/>
        </w:rPr>
        <w:t xml:space="preserve"> </w:t>
      </w:r>
      <w:r w:rsidR="00F171A9" w:rsidRPr="006F14F7">
        <w:rPr>
          <w:b/>
          <w:szCs w:val="28"/>
        </w:rPr>
        <w:t>власності територіальних громад сіл, селищ, міст</w:t>
      </w:r>
      <w:r w:rsidR="00F171A9">
        <w:rPr>
          <w:b/>
          <w:szCs w:val="28"/>
        </w:rPr>
        <w:t xml:space="preserve"> Чернівецької</w:t>
      </w:r>
      <w:r w:rsidR="00F171A9" w:rsidRPr="006F14F7">
        <w:rPr>
          <w:b/>
          <w:szCs w:val="28"/>
        </w:rPr>
        <w:t xml:space="preserve"> області</w:t>
      </w:r>
      <w:r w:rsidR="00F171A9" w:rsidRPr="004B695B">
        <w:rPr>
          <w:b/>
          <w:szCs w:val="28"/>
        </w:rPr>
        <w:t xml:space="preserve"> </w:t>
      </w:r>
      <w:r w:rsidR="00F171A9">
        <w:rPr>
          <w:b/>
          <w:szCs w:val="28"/>
        </w:rPr>
        <w:t xml:space="preserve">у комунальну </w:t>
      </w:r>
    </w:p>
    <w:p w:rsidR="00F171A9" w:rsidRDefault="00F171A9" w:rsidP="00F171A9">
      <w:pPr>
        <w:pStyle w:val="2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власність Хотинської міської територіальної громади </w:t>
      </w:r>
    </w:p>
    <w:p w:rsidR="00DE26A1" w:rsidRPr="00FC158A" w:rsidRDefault="00F171A9" w:rsidP="00F171A9">
      <w:pPr>
        <w:pStyle w:val="2"/>
        <w:spacing w:line="240" w:lineRule="auto"/>
        <w:jc w:val="center"/>
        <w:rPr>
          <w:szCs w:val="28"/>
        </w:rPr>
      </w:pPr>
      <w:r>
        <w:rPr>
          <w:b/>
          <w:szCs w:val="28"/>
        </w:rPr>
        <w:t>в особі Хотинської міської ради</w:t>
      </w:r>
      <w:r w:rsidR="00DE26A1" w:rsidRPr="00FC158A">
        <w:rPr>
          <w:szCs w:val="28"/>
        </w:rPr>
        <w:t>"</w:t>
      </w:r>
    </w:p>
    <w:p w:rsidR="00DE26A1" w:rsidRPr="00FC158A" w:rsidRDefault="00DE26A1" w:rsidP="00DE26A1">
      <w:pPr>
        <w:pStyle w:val="3"/>
        <w:rPr>
          <w:i/>
          <w:szCs w:val="28"/>
        </w:rPr>
      </w:pPr>
    </w:p>
    <w:p w:rsidR="00DE26A1" w:rsidRDefault="00DE26A1" w:rsidP="00DE26A1">
      <w:pPr>
        <w:pStyle w:val="3"/>
        <w:rPr>
          <w:i/>
          <w:szCs w:val="28"/>
        </w:rPr>
      </w:pPr>
    </w:p>
    <w:p w:rsidR="00DE26A1" w:rsidRPr="00FC158A" w:rsidRDefault="00DE26A1" w:rsidP="00DE26A1">
      <w:pPr>
        <w:pStyle w:val="3"/>
        <w:rPr>
          <w:i/>
          <w:szCs w:val="28"/>
        </w:rPr>
      </w:pPr>
    </w:p>
    <w:tbl>
      <w:tblPr>
        <w:tblW w:w="0" w:type="auto"/>
        <w:tblLook w:val="04A0"/>
      </w:tblPr>
      <w:tblGrid>
        <w:gridCol w:w="3121"/>
        <w:gridCol w:w="2296"/>
        <w:gridCol w:w="2248"/>
        <w:gridCol w:w="1906"/>
      </w:tblGrid>
      <w:tr w:rsidR="00DE26A1" w:rsidRPr="00784D99" w:rsidTr="00D66AD1">
        <w:tc>
          <w:tcPr>
            <w:tcW w:w="3203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sz w:val="26"/>
                <w:szCs w:val="26"/>
              </w:rPr>
              <w:t>Перший заступник голови обласної ради</w:t>
            </w:r>
          </w:p>
        </w:tc>
        <w:tc>
          <w:tcPr>
            <w:tcW w:w="229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______________</w:t>
            </w:r>
          </w:p>
        </w:tc>
        <w:tc>
          <w:tcPr>
            <w:tcW w:w="2308" w:type="dxa"/>
          </w:tcPr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sz w:val="26"/>
                <w:szCs w:val="26"/>
              </w:rPr>
              <w:t>Микола Г</w:t>
            </w:r>
            <w:r>
              <w:rPr>
                <w:sz w:val="26"/>
                <w:szCs w:val="26"/>
              </w:rPr>
              <w:t>УЙТОР</w:t>
            </w:r>
          </w:p>
        </w:tc>
        <w:tc>
          <w:tcPr>
            <w:tcW w:w="190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</w:t>
            </w:r>
          </w:p>
        </w:tc>
      </w:tr>
      <w:tr w:rsidR="00DE26A1" w:rsidRPr="00784D99" w:rsidTr="00D66AD1">
        <w:tc>
          <w:tcPr>
            <w:tcW w:w="3203" w:type="dxa"/>
          </w:tcPr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  <w:r w:rsidRPr="00784D99">
              <w:rPr>
                <w:sz w:val="26"/>
                <w:szCs w:val="26"/>
              </w:rPr>
              <w:t>Заступник голови обласної ради</w:t>
            </w:r>
          </w:p>
        </w:tc>
        <w:tc>
          <w:tcPr>
            <w:tcW w:w="229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E26A1">
            <w:pPr>
              <w:pStyle w:val="3"/>
              <w:spacing w:before="360" w:after="0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______________</w:t>
            </w:r>
          </w:p>
        </w:tc>
        <w:tc>
          <w:tcPr>
            <w:tcW w:w="2308" w:type="dxa"/>
          </w:tcPr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  <w:r w:rsidRPr="00784D99">
              <w:rPr>
                <w:sz w:val="26"/>
                <w:szCs w:val="26"/>
              </w:rPr>
              <w:t>Михайло П</w:t>
            </w:r>
            <w:r>
              <w:rPr>
                <w:sz w:val="26"/>
                <w:szCs w:val="26"/>
              </w:rPr>
              <w:t>АВЛЮК</w:t>
            </w:r>
          </w:p>
        </w:tc>
        <w:tc>
          <w:tcPr>
            <w:tcW w:w="190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E26A1">
            <w:pPr>
              <w:pStyle w:val="3"/>
              <w:spacing w:before="360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</w:t>
            </w:r>
          </w:p>
        </w:tc>
      </w:tr>
      <w:tr w:rsidR="00DE26A1" w:rsidRPr="00784D99" w:rsidTr="00D66AD1">
        <w:tc>
          <w:tcPr>
            <w:tcW w:w="3203" w:type="dxa"/>
          </w:tcPr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Керуючий справами обласної ради</w:t>
            </w:r>
          </w:p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г</w:t>
            </w:r>
            <w:r w:rsidRPr="00784D99">
              <w:rPr>
                <w:sz w:val="26"/>
                <w:szCs w:val="26"/>
              </w:rPr>
              <w:t>олов</w:t>
            </w:r>
            <w:r>
              <w:rPr>
                <w:sz w:val="26"/>
                <w:szCs w:val="26"/>
              </w:rPr>
              <w:t>и</w:t>
            </w:r>
            <w:r w:rsidRPr="00784D99">
              <w:rPr>
                <w:sz w:val="26"/>
                <w:szCs w:val="26"/>
              </w:rPr>
              <w:t xml:space="preserve"> постійної комісії з питань управління об’єктами спільної власності територіальних громад сіл, селищ, міст області</w:t>
            </w:r>
          </w:p>
        </w:tc>
        <w:tc>
          <w:tcPr>
            <w:tcW w:w="229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</w:t>
            </w: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</w:t>
            </w:r>
          </w:p>
        </w:tc>
        <w:tc>
          <w:tcPr>
            <w:tcW w:w="2308" w:type="dxa"/>
          </w:tcPr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 БОРЕЦЬ</w:t>
            </w: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Юрій ЛЕСЮК</w:t>
            </w:r>
          </w:p>
        </w:tc>
        <w:tc>
          <w:tcPr>
            <w:tcW w:w="190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</w:t>
            </w: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</w:t>
            </w:r>
          </w:p>
        </w:tc>
      </w:tr>
      <w:tr w:rsidR="00DE26A1" w:rsidRPr="00784D99" w:rsidTr="00D66AD1">
        <w:tc>
          <w:tcPr>
            <w:tcW w:w="3203" w:type="dxa"/>
          </w:tcPr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</w:tc>
        <w:tc>
          <w:tcPr>
            <w:tcW w:w="2308" w:type="dxa"/>
          </w:tcPr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</w:tc>
      </w:tr>
      <w:tr w:rsidR="00DE26A1" w:rsidRPr="00784D99" w:rsidTr="00D66AD1">
        <w:tc>
          <w:tcPr>
            <w:tcW w:w="3203" w:type="dxa"/>
          </w:tcPr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  <w:r w:rsidRPr="00784D99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відділу з питань комунальної</w:t>
            </w:r>
            <w:r w:rsidRPr="00784D99">
              <w:rPr>
                <w:sz w:val="26"/>
                <w:szCs w:val="26"/>
              </w:rPr>
              <w:t xml:space="preserve"> власності </w:t>
            </w:r>
            <w:r>
              <w:rPr>
                <w:sz w:val="26"/>
                <w:szCs w:val="26"/>
              </w:rPr>
              <w:t>виконавчого апарату обласної ради</w:t>
            </w:r>
          </w:p>
        </w:tc>
        <w:tc>
          <w:tcPr>
            <w:tcW w:w="229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_______________</w:t>
            </w:r>
          </w:p>
        </w:tc>
        <w:tc>
          <w:tcPr>
            <w:tcW w:w="2308" w:type="dxa"/>
          </w:tcPr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Ярослав БАРТОШ</w:t>
            </w:r>
          </w:p>
        </w:tc>
        <w:tc>
          <w:tcPr>
            <w:tcW w:w="190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</w:t>
            </w:r>
            <w:r w:rsidRPr="00784D99">
              <w:rPr>
                <w:i/>
                <w:sz w:val="26"/>
                <w:szCs w:val="26"/>
              </w:rPr>
              <w:t>____________</w:t>
            </w:r>
          </w:p>
        </w:tc>
      </w:tr>
      <w:tr w:rsidR="00DE26A1" w:rsidRPr="00784D99" w:rsidTr="00D66AD1">
        <w:tc>
          <w:tcPr>
            <w:tcW w:w="3203" w:type="dxa"/>
          </w:tcPr>
          <w:p w:rsidR="00DE26A1" w:rsidRPr="00784D99" w:rsidRDefault="00DE26A1" w:rsidP="00D66AD1">
            <w:pPr>
              <w:rPr>
                <w:sz w:val="26"/>
                <w:szCs w:val="26"/>
              </w:rPr>
            </w:pPr>
          </w:p>
          <w:p w:rsidR="00DE26A1" w:rsidRDefault="00DE26A1" w:rsidP="00D66AD1">
            <w:pPr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rPr>
                <w:sz w:val="26"/>
                <w:szCs w:val="26"/>
              </w:rPr>
            </w:pPr>
            <w:r w:rsidRPr="00784D99">
              <w:rPr>
                <w:sz w:val="26"/>
                <w:szCs w:val="26"/>
              </w:rPr>
              <w:t xml:space="preserve">Начальник відділу </w:t>
            </w:r>
            <w:r>
              <w:rPr>
                <w:sz w:val="26"/>
                <w:szCs w:val="26"/>
              </w:rPr>
              <w:t xml:space="preserve">юридичної та правової роботи </w:t>
            </w:r>
            <w:r w:rsidRPr="00784D99">
              <w:rPr>
                <w:sz w:val="26"/>
                <w:szCs w:val="26"/>
              </w:rPr>
              <w:t>виконавчого апарату обласної ради</w:t>
            </w:r>
          </w:p>
        </w:tc>
        <w:tc>
          <w:tcPr>
            <w:tcW w:w="229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_______________</w:t>
            </w:r>
          </w:p>
        </w:tc>
        <w:tc>
          <w:tcPr>
            <w:tcW w:w="2308" w:type="dxa"/>
          </w:tcPr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Default="00DE26A1" w:rsidP="00D66AD1">
            <w:pPr>
              <w:pStyle w:val="3"/>
              <w:rPr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Юрій БАЗЮК</w:t>
            </w:r>
          </w:p>
        </w:tc>
        <w:tc>
          <w:tcPr>
            <w:tcW w:w="1906" w:type="dxa"/>
          </w:tcPr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</w:p>
          <w:p w:rsidR="00DE26A1" w:rsidRPr="00784D99" w:rsidRDefault="00DE26A1" w:rsidP="00D66AD1">
            <w:pPr>
              <w:pStyle w:val="3"/>
              <w:rPr>
                <w:i/>
                <w:sz w:val="26"/>
                <w:szCs w:val="26"/>
              </w:rPr>
            </w:pPr>
            <w:r w:rsidRPr="00784D99">
              <w:rPr>
                <w:i/>
                <w:sz w:val="26"/>
                <w:szCs w:val="26"/>
              </w:rPr>
              <w:t>_____________</w:t>
            </w:r>
          </w:p>
        </w:tc>
      </w:tr>
    </w:tbl>
    <w:p w:rsidR="00EB1CA2" w:rsidRDefault="00EB1CA2" w:rsidP="00EB1CA2">
      <w:pPr>
        <w:pStyle w:val="3"/>
        <w:rPr>
          <w:b/>
          <w:sz w:val="28"/>
          <w:szCs w:val="28"/>
          <w:lang w:val="ru-RU"/>
        </w:rPr>
      </w:pPr>
    </w:p>
    <w:p w:rsidR="00FD066B" w:rsidRDefault="00FD066B"/>
    <w:sectPr w:rsidR="00FD066B" w:rsidSect="00A2524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A3" w:rsidRDefault="000E0BA3" w:rsidP="00A2524B">
      <w:r>
        <w:separator/>
      </w:r>
    </w:p>
  </w:endnote>
  <w:endnote w:type="continuationSeparator" w:id="1">
    <w:p w:rsidR="000E0BA3" w:rsidRDefault="000E0BA3" w:rsidP="00A2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A3" w:rsidRDefault="000E0BA3" w:rsidP="00A2524B">
      <w:r>
        <w:separator/>
      </w:r>
    </w:p>
  </w:footnote>
  <w:footnote w:type="continuationSeparator" w:id="1">
    <w:p w:rsidR="000E0BA3" w:rsidRDefault="000E0BA3" w:rsidP="00A25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4B" w:rsidRDefault="00A2524B" w:rsidP="00A2524B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4B" w:rsidRDefault="00A2524B" w:rsidP="00A2524B">
    <w:pPr>
      <w:pStyle w:val="a6"/>
      <w:jc w:val="right"/>
    </w:pPr>
    <w: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923"/>
    <w:multiLevelType w:val="hybridMultilevel"/>
    <w:tmpl w:val="2F2E7CD4"/>
    <w:lvl w:ilvl="0" w:tplc="447E1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5C1AAF"/>
    <w:multiLevelType w:val="hybridMultilevel"/>
    <w:tmpl w:val="9BC430A2"/>
    <w:lvl w:ilvl="0" w:tplc="DE2E0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BC2EA4"/>
    <w:multiLevelType w:val="hybridMultilevel"/>
    <w:tmpl w:val="E5E87E0A"/>
    <w:lvl w:ilvl="0" w:tplc="79BEE7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431374"/>
    <w:multiLevelType w:val="hybridMultilevel"/>
    <w:tmpl w:val="F93E76A0"/>
    <w:lvl w:ilvl="0" w:tplc="9F1454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1CA2"/>
    <w:rsid w:val="000829AE"/>
    <w:rsid w:val="000E0BA3"/>
    <w:rsid w:val="001B1677"/>
    <w:rsid w:val="00361028"/>
    <w:rsid w:val="00362622"/>
    <w:rsid w:val="00404B50"/>
    <w:rsid w:val="00485FE4"/>
    <w:rsid w:val="004F7E6B"/>
    <w:rsid w:val="00663099"/>
    <w:rsid w:val="007429EF"/>
    <w:rsid w:val="00871933"/>
    <w:rsid w:val="00891260"/>
    <w:rsid w:val="009A507E"/>
    <w:rsid w:val="009B1421"/>
    <w:rsid w:val="00A01309"/>
    <w:rsid w:val="00A2524B"/>
    <w:rsid w:val="00A27EC7"/>
    <w:rsid w:val="00B06FF1"/>
    <w:rsid w:val="00B26DEE"/>
    <w:rsid w:val="00B5176D"/>
    <w:rsid w:val="00BC6026"/>
    <w:rsid w:val="00BE0471"/>
    <w:rsid w:val="00C44C9E"/>
    <w:rsid w:val="00D83FED"/>
    <w:rsid w:val="00DA5B0B"/>
    <w:rsid w:val="00DE26A1"/>
    <w:rsid w:val="00EA780A"/>
    <w:rsid w:val="00EB1CA2"/>
    <w:rsid w:val="00ED0FCE"/>
    <w:rsid w:val="00F171A9"/>
    <w:rsid w:val="00FD066B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1CA2"/>
    <w:pPr>
      <w:tabs>
        <w:tab w:val="left" w:pos="7088"/>
      </w:tabs>
      <w:ind w:firstLine="709"/>
      <w:jc w:val="both"/>
    </w:pPr>
    <w:rPr>
      <w:sz w:val="25"/>
    </w:rPr>
  </w:style>
  <w:style w:type="character" w:customStyle="1" w:styleId="a4">
    <w:name w:val="Основной текст с отступом Знак"/>
    <w:basedOn w:val="a0"/>
    <w:link w:val="a3"/>
    <w:rsid w:val="00EB1CA2"/>
    <w:rPr>
      <w:rFonts w:ascii="Times New Roman" w:eastAsia="Times New Roman" w:hAnsi="Times New Roman" w:cs="Times New Roman"/>
      <w:sz w:val="25"/>
      <w:szCs w:val="20"/>
      <w:lang w:val="uk-UA" w:eastAsia="ru-RU"/>
    </w:rPr>
  </w:style>
  <w:style w:type="paragraph" w:styleId="3">
    <w:name w:val="Body Text 3"/>
    <w:basedOn w:val="a"/>
    <w:link w:val="30"/>
    <w:rsid w:val="00EB1C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1CA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7429E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2524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24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A252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524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DE2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26A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2158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ЧЕРНІВЕЦЬКА ОБЛАСНА РАДА</vt:lpstr>
      <vt:lpstr>    ХІІІ сесія VIІI скликання</vt:lpstr>
      <vt:lpstr>        РІШЕННЯ №   -13/23</vt:lpstr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AMD</dc:creator>
  <cp:lastModifiedBy>Igor</cp:lastModifiedBy>
  <cp:revision>8</cp:revision>
  <cp:lastPrinted>2023-08-28T13:16:00Z</cp:lastPrinted>
  <dcterms:created xsi:type="dcterms:W3CDTF">2023-08-21T06:10:00Z</dcterms:created>
  <dcterms:modified xsi:type="dcterms:W3CDTF">2023-08-28T13:16:00Z</dcterms:modified>
</cp:coreProperties>
</file>