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CE8" w:rsidRPr="00A715A1" w:rsidRDefault="00A16CE8" w:rsidP="00A16CE8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Додаток</w:t>
      </w:r>
    </w:p>
    <w:p w:rsidR="00A16CE8" w:rsidRPr="00A715A1" w:rsidRDefault="00A16CE8" w:rsidP="00A16CE8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до рішення </w:t>
      </w:r>
      <w:r w:rsidR="001545B4">
        <w:rPr>
          <w:sz w:val="28"/>
          <w:szCs w:val="28"/>
        </w:rPr>
        <w:t>__</w:t>
      </w:r>
      <w:r>
        <w:rPr>
          <w:sz w:val="28"/>
          <w:szCs w:val="28"/>
        </w:rPr>
        <w:t>-</w:t>
      </w:r>
      <w:r w:rsidRPr="00A715A1">
        <w:rPr>
          <w:sz w:val="28"/>
          <w:szCs w:val="28"/>
        </w:rPr>
        <w:t xml:space="preserve">ї сесії </w:t>
      </w:r>
    </w:p>
    <w:p w:rsidR="00A16CE8" w:rsidRPr="00A715A1" w:rsidRDefault="00A16CE8" w:rsidP="00A16CE8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>обласної ради V</w:t>
      </w:r>
      <w:r>
        <w:rPr>
          <w:sz w:val="28"/>
          <w:szCs w:val="28"/>
        </w:rPr>
        <w:t>І</w:t>
      </w:r>
      <w:r w:rsidRPr="00A715A1">
        <w:rPr>
          <w:sz w:val="28"/>
          <w:szCs w:val="28"/>
        </w:rPr>
        <w:t xml:space="preserve">ІІ скликання </w:t>
      </w:r>
    </w:p>
    <w:p w:rsidR="00A16CE8" w:rsidRPr="00A715A1" w:rsidRDefault="00A16CE8" w:rsidP="00A16CE8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від </w:t>
      </w:r>
      <w:r w:rsidR="001545B4">
        <w:rPr>
          <w:sz w:val="28"/>
          <w:szCs w:val="28"/>
        </w:rPr>
        <w:t>_________________</w:t>
      </w:r>
      <w:r>
        <w:rPr>
          <w:sz w:val="28"/>
          <w:szCs w:val="28"/>
        </w:rPr>
        <w:t xml:space="preserve"> </w:t>
      </w:r>
      <w:r w:rsidRPr="00A715A1">
        <w:rPr>
          <w:sz w:val="28"/>
          <w:szCs w:val="28"/>
        </w:rPr>
        <w:t>року</w:t>
      </w:r>
    </w:p>
    <w:p w:rsidR="00A16CE8" w:rsidRPr="00A715A1" w:rsidRDefault="00A16CE8" w:rsidP="00A16CE8">
      <w:pPr>
        <w:ind w:left="5670"/>
        <w:rPr>
          <w:sz w:val="28"/>
          <w:szCs w:val="28"/>
        </w:rPr>
      </w:pPr>
      <w:r w:rsidRPr="00A715A1">
        <w:rPr>
          <w:sz w:val="28"/>
          <w:szCs w:val="28"/>
        </w:rPr>
        <w:t xml:space="preserve">№ </w:t>
      </w:r>
      <w:r w:rsidR="001545B4">
        <w:rPr>
          <w:sz w:val="28"/>
          <w:szCs w:val="28"/>
        </w:rPr>
        <w:t>___________</w:t>
      </w:r>
    </w:p>
    <w:p w:rsidR="00A16CE8" w:rsidRPr="00A715A1" w:rsidRDefault="00A16CE8" w:rsidP="00A16CE8">
      <w:pPr>
        <w:jc w:val="center"/>
        <w:rPr>
          <w:sz w:val="28"/>
          <w:szCs w:val="28"/>
        </w:rPr>
      </w:pPr>
    </w:p>
    <w:p w:rsidR="00A16CE8" w:rsidRPr="00A715A1" w:rsidRDefault="00A16CE8" w:rsidP="00A16CE8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Інформація </w:t>
      </w:r>
    </w:p>
    <w:p w:rsidR="00A16CE8" w:rsidRPr="00A715A1" w:rsidRDefault="00A16CE8" w:rsidP="00A16CE8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 xml:space="preserve">щодо реагування на депутатські запити, </w:t>
      </w:r>
    </w:p>
    <w:p w:rsidR="00A16CE8" w:rsidRPr="00A715A1" w:rsidRDefault="00A16CE8" w:rsidP="00A16CE8">
      <w:pPr>
        <w:jc w:val="center"/>
        <w:rPr>
          <w:b/>
          <w:sz w:val="28"/>
          <w:szCs w:val="28"/>
        </w:rPr>
      </w:pPr>
      <w:r w:rsidRPr="00A715A1">
        <w:rPr>
          <w:b/>
          <w:sz w:val="28"/>
          <w:szCs w:val="28"/>
        </w:rPr>
        <w:t>що були внесені на попередніх сесіях обласної ради</w:t>
      </w:r>
    </w:p>
    <w:p w:rsidR="00A16CE8" w:rsidRPr="00A715A1" w:rsidRDefault="00A16CE8" w:rsidP="00A16CE8">
      <w:pPr>
        <w:tabs>
          <w:tab w:val="left" w:pos="1134"/>
        </w:tabs>
        <w:jc w:val="both"/>
        <w:rPr>
          <w:b/>
          <w:sz w:val="28"/>
          <w:szCs w:val="28"/>
        </w:rPr>
      </w:pPr>
    </w:p>
    <w:p w:rsidR="001545B4" w:rsidRDefault="001545B4" w:rsidP="00C57DC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7267DD">
        <w:rPr>
          <w:sz w:val="28"/>
          <w:szCs w:val="28"/>
        </w:rPr>
        <w:t xml:space="preserve">Запит депутата обласної ради </w:t>
      </w:r>
      <w:proofErr w:type="spellStart"/>
      <w:r>
        <w:rPr>
          <w:b/>
          <w:sz w:val="28"/>
          <w:szCs w:val="28"/>
        </w:rPr>
        <w:t>Аурела</w:t>
      </w:r>
      <w:proofErr w:type="spellEnd"/>
      <w:r>
        <w:rPr>
          <w:b/>
          <w:sz w:val="28"/>
          <w:szCs w:val="28"/>
        </w:rPr>
        <w:t xml:space="preserve"> РОШКИ</w:t>
      </w:r>
      <w:r w:rsidRPr="007267DD">
        <w:rPr>
          <w:sz w:val="28"/>
          <w:szCs w:val="28"/>
        </w:rPr>
        <w:t xml:space="preserve"> (рішення </w:t>
      </w:r>
      <w:r>
        <w:rPr>
          <w:sz w:val="28"/>
          <w:szCs w:val="28"/>
        </w:rPr>
        <w:t>12</w:t>
      </w:r>
      <w:r w:rsidRPr="007267DD">
        <w:rPr>
          <w:sz w:val="28"/>
          <w:szCs w:val="28"/>
        </w:rPr>
        <w:t xml:space="preserve">-ї сесії обласної ради VІІІ скликання від 16.05.2023 № </w:t>
      </w:r>
      <w:r>
        <w:rPr>
          <w:sz w:val="28"/>
          <w:szCs w:val="28"/>
        </w:rPr>
        <w:t>141</w:t>
      </w:r>
      <w:r w:rsidRPr="007267DD">
        <w:rPr>
          <w:sz w:val="28"/>
          <w:szCs w:val="28"/>
        </w:rPr>
        <w:t>-12/23)</w:t>
      </w:r>
      <w:r>
        <w:rPr>
          <w:sz w:val="28"/>
          <w:szCs w:val="28"/>
        </w:rPr>
        <w:t xml:space="preserve"> щодо підвищення рівня робочої напруги у електричних мережах села </w:t>
      </w:r>
      <w:proofErr w:type="spellStart"/>
      <w:r>
        <w:rPr>
          <w:sz w:val="28"/>
          <w:szCs w:val="28"/>
        </w:rPr>
        <w:t>Станівці</w:t>
      </w:r>
      <w:proofErr w:type="spellEnd"/>
      <w:r>
        <w:rPr>
          <w:sz w:val="28"/>
          <w:szCs w:val="28"/>
        </w:rPr>
        <w:t xml:space="preserve"> Чернівецького району Чернівецької області розглянуто. У відповіді ТОВ "Чернівецька обласна енергопостачальна компанія" зазначається, що відповідальність за параметри якості електричної енергії, ефективне використання системи розподілу та за підвищення робочої напруги у електричних мережах на території Чернівецької області несе оператор системи розподілу АТ "</w:t>
      </w:r>
      <w:proofErr w:type="spellStart"/>
      <w:r>
        <w:rPr>
          <w:sz w:val="28"/>
          <w:szCs w:val="28"/>
        </w:rPr>
        <w:t>Чернівціобленерго</w:t>
      </w:r>
      <w:proofErr w:type="spellEnd"/>
      <w:r>
        <w:rPr>
          <w:sz w:val="28"/>
          <w:szCs w:val="28"/>
        </w:rPr>
        <w:t>".</w:t>
      </w:r>
    </w:p>
    <w:p w:rsidR="00A16CE8" w:rsidRPr="00BC210C" w:rsidRDefault="00A16CE8" w:rsidP="00BC210C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BC210C">
        <w:rPr>
          <w:sz w:val="28"/>
          <w:szCs w:val="28"/>
        </w:rPr>
        <w:t xml:space="preserve">Запит депутата обласної ради </w:t>
      </w:r>
      <w:r w:rsidR="00C57DC7" w:rsidRPr="00BC210C">
        <w:rPr>
          <w:b/>
          <w:sz w:val="28"/>
          <w:szCs w:val="28"/>
        </w:rPr>
        <w:t>Олександра ШКУРІДІНА</w:t>
      </w:r>
      <w:r w:rsidRPr="00BC210C">
        <w:rPr>
          <w:sz w:val="28"/>
          <w:szCs w:val="28"/>
        </w:rPr>
        <w:t xml:space="preserve"> (рішення </w:t>
      </w:r>
      <w:r w:rsidR="001545B4" w:rsidRPr="00BC210C">
        <w:rPr>
          <w:sz w:val="28"/>
          <w:szCs w:val="28"/>
        </w:rPr>
        <w:t>12</w:t>
      </w:r>
      <w:r w:rsidRPr="00BC210C">
        <w:rPr>
          <w:sz w:val="28"/>
          <w:szCs w:val="28"/>
        </w:rPr>
        <w:t xml:space="preserve">-ї сесії обласної ради VІІІ скликання від </w:t>
      </w:r>
      <w:r w:rsidR="00C57DC7" w:rsidRPr="00BC210C">
        <w:rPr>
          <w:sz w:val="28"/>
          <w:szCs w:val="28"/>
        </w:rPr>
        <w:t>16.05.2023</w:t>
      </w:r>
      <w:r w:rsidRPr="00BC210C">
        <w:rPr>
          <w:sz w:val="28"/>
          <w:szCs w:val="28"/>
        </w:rPr>
        <w:t xml:space="preserve"> № </w:t>
      </w:r>
      <w:r w:rsidR="00C57DC7" w:rsidRPr="00BC210C">
        <w:rPr>
          <w:sz w:val="28"/>
          <w:szCs w:val="28"/>
        </w:rPr>
        <w:t>142-12/23</w:t>
      </w:r>
      <w:r w:rsidRPr="00BC210C">
        <w:rPr>
          <w:sz w:val="28"/>
          <w:szCs w:val="28"/>
        </w:rPr>
        <w:t xml:space="preserve">) щодо </w:t>
      </w:r>
      <w:r w:rsidR="00C57DC7" w:rsidRPr="00BC210C">
        <w:rPr>
          <w:sz w:val="28"/>
          <w:szCs w:val="28"/>
        </w:rPr>
        <w:t xml:space="preserve">поточного ремонту автомобільної дороги загального користування місцевого значення О26125 </w:t>
      </w:r>
      <w:proofErr w:type="spellStart"/>
      <w:r w:rsidR="00C57DC7" w:rsidRPr="00BC210C">
        <w:rPr>
          <w:sz w:val="28"/>
          <w:szCs w:val="28"/>
        </w:rPr>
        <w:t>Колінківці-Рокитне-</w:t>
      </w:r>
      <w:proofErr w:type="spellEnd"/>
      <w:r w:rsidR="00C57DC7" w:rsidRPr="00BC210C">
        <w:rPr>
          <w:sz w:val="28"/>
          <w:szCs w:val="28"/>
        </w:rPr>
        <w:t>/</w:t>
      </w:r>
      <w:proofErr w:type="spellStart"/>
      <w:r w:rsidR="00C57DC7" w:rsidRPr="00BC210C">
        <w:rPr>
          <w:sz w:val="28"/>
          <w:szCs w:val="28"/>
        </w:rPr>
        <w:t>Строїнці-Перебиківці</w:t>
      </w:r>
      <w:proofErr w:type="spellEnd"/>
      <w:r w:rsidR="00C57DC7" w:rsidRPr="00BC210C">
        <w:rPr>
          <w:sz w:val="28"/>
          <w:szCs w:val="28"/>
        </w:rPr>
        <w:t xml:space="preserve">/ на ділянці від автошляху Н-03 (Чернівці-Житомир) до роздоріжжя на села </w:t>
      </w:r>
      <w:proofErr w:type="spellStart"/>
      <w:r w:rsidR="00C57DC7" w:rsidRPr="00BC210C">
        <w:rPr>
          <w:sz w:val="28"/>
          <w:szCs w:val="28"/>
        </w:rPr>
        <w:t>Рокитне</w:t>
      </w:r>
      <w:proofErr w:type="spellEnd"/>
      <w:r w:rsidR="00C57DC7" w:rsidRPr="00BC210C">
        <w:rPr>
          <w:sz w:val="28"/>
          <w:szCs w:val="28"/>
        </w:rPr>
        <w:t xml:space="preserve"> та </w:t>
      </w:r>
      <w:proofErr w:type="spellStart"/>
      <w:r w:rsidR="00C57DC7" w:rsidRPr="00BC210C">
        <w:rPr>
          <w:sz w:val="28"/>
          <w:szCs w:val="28"/>
        </w:rPr>
        <w:t>Рингач</w:t>
      </w:r>
      <w:proofErr w:type="spellEnd"/>
      <w:r w:rsidR="00C57DC7" w:rsidRPr="00BC210C">
        <w:rPr>
          <w:sz w:val="28"/>
          <w:szCs w:val="28"/>
        </w:rPr>
        <w:t xml:space="preserve">, а також дороги С260705 </w:t>
      </w:r>
      <w:proofErr w:type="spellStart"/>
      <w:r w:rsidR="00C57DC7" w:rsidRPr="00BC210C">
        <w:rPr>
          <w:sz w:val="28"/>
          <w:szCs w:val="28"/>
        </w:rPr>
        <w:t>Рингач-Шишківці</w:t>
      </w:r>
      <w:proofErr w:type="spellEnd"/>
      <w:r w:rsidRPr="00BC210C">
        <w:rPr>
          <w:sz w:val="28"/>
          <w:szCs w:val="28"/>
        </w:rPr>
        <w:t xml:space="preserve"> розглянуто. </w:t>
      </w:r>
      <w:r w:rsidR="007267DD" w:rsidRPr="00BC210C">
        <w:rPr>
          <w:sz w:val="28"/>
          <w:szCs w:val="28"/>
        </w:rPr>
        <w:t xml:space="preserve">У відповіді обласної державної адміністрації (обласної військової адміністрації) зазначається, що у зв'язку з продовженням воєнного стану на усій території держави обмежені надходження до обласного бюджету субвенції з державного бюджету місцевим бюджетам на фінансове забезпечення будівництва, реконструкції, ремонту та утримання автомобільних доріг загального користування місцевого значення, вулиць і доріг комунальної власності у населених пунктах. </w:t>
      </w:r>
      <w:proofErr w:type="spellStart"/>
      <w:r w:rsidR="007267DD" w:rsidRPr="00BC210C">
        <w:rPr>
          <w:sz w:val="28"/>
          <w:szCs w:val="28"/>
        </w:rPr>
        <w:t>Балансоутримувачем</w:t>
      </w:r>
      <w:proofErr w:type="spellEnd"/>
      <w:r w:rsidR="007267DD" w:rsidRPr="00BC210C">
        <w:rPr>
          <w:sz w:val="28"/>
          <w:szCs w:val="28"/>
        </w:rPr>
        <w:t xml:space="preserve"> місцевих автомобільних доріг в межах укладеного договору з підрядною організацією надано </w:t>
      </w:r>
      <w:proofErr w:type="spellStart"/>
      <w:r w:rsidR="007267DD" w:rsidRPr="00BC210C">
        <w:rPr>
          <w:sz w:val="28"/>
          <w:szCs w:val="28"/>
        </w:rPr>
        <w:t>надано</w:t>
      </w:r>
      <w:proofErr w:type="spellEnd"/>
      <w:r w:rsidR="007267DD" w:rsidRPr="00BC210C">
        <w:rPr>
          <w:sz w:val="28"/>
          <w:szCs w:val="28"/>
        </w:rPr>
        <w:t xml:space="preserve"> завдання на виконання необхідних робіт з експлуатаційного утримання вказаних у запиті ділянок автомобільних доріг загального користування місцевого значення. Відповідно до пункту 10 частини першої статті 91 Бюджетного кодексу України до видатків місцевих бюджетів, що можуть здійснюватися з усіх місцевих бюджетів, належать видатки на експлуатацію дорожньої системи місцевого значення та на будівництво, реконструкцію, ремонт та утримання доріг місцевого значення, вулиць і доріг комунальної власності у населених пунктах, а також капітальний та поточний ремонт вулиць і доріг населених пунктів та інших доріг, які є складовими автомобільних доріг державного значення. Таким чином, </w:t>
      </w:r>
      <w:r w:rsidR="001545B4" w:rsidRPr="00BC210C">
        <w:rPr>
          <w:sz w:val="28"/>
          <w:szCs w:val="28"/>
        </w:rPr>
        <w:t>у</w:t>
      </w:r>
      <w:r w:rsidR="007267DD" w:rsidRPr="00BC210C">
        <w:rPr>
          <w:sz w:val="28"/>
          <w:szCs w:val="28"/>
        </w:rPr>
        <w:t>час</w:t>
      </w:r>
      <w:r w:rsidR="001545B4" w:rsidRPr="00BC210C">
        <w:rPr>
          <w:sz w:val="28"/>
          <w:szCs w:val="28"/>
        </w:rPr>
        <w:t>т</w:t>
      </w:r>
      <w:r w:rsidR="007267DD" w:rsidRPr="00BC210C">
        <w:rPr>
          <w:sz w:val="28"/>
          <w:szCs w:val="28"/>
        </w:rPr>
        <w:t xml:space="preserve">ь громади у </w:t>
      </w:r>
      <w:proofErr w:type="spellStart"/>
      <w:r w:rsidR="007267DD" w:rsidRPr="00BC210C">
        <w:rPr>
          <w:sz w:val="28"/>
          <w:szCs w:val="28"/>
        </w:rPr>
        <w:t>співфінансуванні</w:t>
      </w:r>
      <w:proofErr w:type="spellEnd"/>
      <w:r w:rsidR="007267DD" w:rsidRPr="00BC210C">
        <w:rPr>
          <w:sz w:val="28"/>
          <w:szCs w:val="28"/>
        </w:rPr>
        <w:t xml:space="preserve"> на договірних засадах дасть змогу виконати з</w:t>
      </w:r>
      <w:r w:rsidR="001545B4" w:rsidRPr="00BC210C">
        <w:rPr>
          <w:sz w:val="28"/>
          <w:szCs w:val="28"/>
        </w:rPr>
        <w:t>н</w:t>
      </w:r>
      <w:r w:rsidR="007267DD" w:rsidRPr="00BC210C">
        <w:rPr>
          <w:sz w:val="28"/>
          <w:szCs w:val="28"/>
        </w:rPr>
        <w:t>ачно більший обсяг ремонтних робіт та допомож</w:t>
      </w:r>
      <w:r w:rsidR="001545B4" w:rsidRPr="00BC210C">
        <w:rPr>
          <w:sz w:val="28"/>
          <w:szCs w:val="28"/>
        </w:rPr>
        <w:t>е</w:t>
      </w:r>
      <w:r w:rsidR="007267DD" w:rsidRPr="00BC210C">
        <w:rPr>
          <w:sz w:val="28"/>
          <w:szCs w:val="28"/>
        </w:rPr>
        <w:t xml:space="preserve"> визначити пріоритетні напрямки щодо фінансування необхідних до</w:t>
      </w:r>
      <w:r w:rsidR="001545B4" w:rsidRPr="00BC210C">
        <w:rPr>
          <w:sz w:val="28"/>
          <w:szCs w:val="28"/>
        </w:rPr>
        <w:t>р</w:t>
      </w:r>
      <w:r w:rsidR="007267DD" w:rsidRPr="00BC210C">
        <w:rPr>
          <w:sz w:val="28"/>
          <w:szCs w:val="28"/>
        </w:rPr>
        <w:t>іг на території громади в под</w:t>
      </w:r>
      <w:r w:rsidR="001545B4" w:rsidRPr="00BC210C">
        <w:rPr>
          <w:sz w:val="28"/>
          <w:szCs w:val="28"/>
        </w:rPr>
        <w:t>а</w:t>
      </w:r>
      <w:r w:rsidR="007267DD" w:rsidRPr="00BC210C">
        <w:rPr>
          <w:sz w:val="28"/>
          <w:szCs w:val="28"/>
        </w:rPr>
        <w:t>льшому</w:t>
      </w:r>
      <w:r w:rsidR="001545B4" w:rsidRPr="00BC210C">
        <w:rPr>
          <w:sz w:val="28"/>
          <w:szCs w:val="28"/>
        </w:rPr>
        <w:t>.</w:t>
      </w:r>
    </w:p>
    <w:p w:rsidR="001545B4" w:rsidRDefault="001545B4" w:rsidP="00A16CE8">
      <w:pPr>
        <w:tabs>
          <w:tab w:val="left" w:pos="7371"/>
        </w:tabs>
        <w:jc w:val="both"/>
        <w:rPr>
          <w:b/>
          <w:sz w:val="28"/>
          <w:szCs w:val="28"/>
        </w:rPr>
      </w:pPr>
    </w:p>
    <w:p w:rsidR="006C2232" w:rsidRDefault="00A16CE8" w:rsidP="001545B4">
      <w:pPr>
        <w:tabs>
          <w:tab w:val="left" w:pos="7371"/>
        </w:tabs>
        <w:jc w:val="both"/>
      </w:pPr>
      <w:r w:rsidRPr="00A715A1">
        <w:rPr>
          <w:b/>
          <w:sz w:val="28"/>
          <w:szCs w:val="28"/>
        </w:rPr>
        <w:t>Керуючий справами обласної ради</w:t>
      </w:r>
      <w:r w:rsidRPr="00A715A1">
        <w:rPr>
          <w:b/>
          <w:sz w:val="28"/>
          <w:szCs w:val="28"/>
        </w:rPr>
        <w:tab/>
        <w:t>М</w:t>
      </w:r>
      <w:r>
        <w:rPr>
          <w:b/>
          <w:sz w:val="28"/>
          <w:szCs w:val="28"/>
        </w:rPr>
        <w:t xml:space="preserve">икола </w:t>
      </w:r>
      <w:r w:rsidRPr="00A715A1">
        <w:rPr>
          <w:b/>
          <w:sz w:val="28"/>
          <w:szCs w:val="28"/>
        </w:rPr>
        <w:t>БОРЕЦЬ</w:t>
      </w:r>
    </w:p>
    <w:sectPr w:rsidR="006C2232" w:rsidSect="002D2DA6">
      <w:headerReference w:type="default" r:id="rId7"/>
      <w:pgSz w:w="11906" w:h="16838"/>
      <w:pgMar w:top="709" w:right="566" w:bottom="42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642E" w:rsidRDefault="00A4642E" w:rsidP="00154397">
      <w:r>
        <w:separator/>
      </w:r>
    </w:p>
  </w:endnote>
  <w:endnote w:type="continuationSeparator" w:id="0">
    <w:p w:rsidR="00A4642E" w:rsidRDefault="00A4642E" w:rsidP="001543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642E" w:rsidRDefault="00A4642E" w:rsidP="00154397">
      <w:r>
        <w:separator/>
      </w:r>
    </w:p>
  </w:footnote>
  <w:footnote w:type="continuationSeparator" w:id="0">
    <w:p w:rsidR="00A4642E" w:rsidRDefault="00A4642E" w:rsidP="0015439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4696469"/>
      <w:docPartObj>
        <w:docPartGallery w:val="Page Numbers (Top of Page)"/>
        <w:docPartUnique/>
      </w:docPartObj>
    </w:sdtPr>
    <w:sdtContent>
      <w:p w:rsidR="00997917" w:rsidRDefault="00401C8C">
        <w:pPr>
          <w:pStyle w:val="a4"/>
          <w:jc w:val="center"/>
        </w:pPr>
        <w:r>
          <w:fldChar w:fldCharType="begin"/>
        </w:r>
        <w:r w:rsidR="00C31C1A">
          <w:instrText xml:space="preserve"> PAGE   \* MERGEFORMAT </w:instrText>
        </w:r>
        <w:r>
          <w:fldChar w:fldCharType="separate"/>
        </w:r>
        <w:r w:rsidR="002D2DA6">
          <w:rPr>
            <w:noProof/>
          </w:rPr>
          <w:t>2</w:t>
        </w:r>
        <w:r>
          <w:fldChar w:fldCharType="end"/>
        </w:r>
      </w:p>
    </w:sdtContent>
  </w:sdt>
  <w:p w:rsidR="00997917" w:rsidRDefault="00A4642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4669C1"/>
    <w:multiLevelType w:val="hybridMultilevel"/>
    <w:tmpl w:val="CA6E733E"/>
    <w:lvl w:ilvl="0" w:tplc="7CF8A4B8">
      <w:start w:val="1"/>
      <w:numFmt w:val="decimal"/>
      <w:lvlText w:val="%1."/>
      <w:lvlJc w:val="left"/>
      <w:pPr>
        <w:ind w:left="720" w:hanging="360"/>
      </w:pPr>
      <w:rPr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16CE8"/>
    <w:rsid w:val="00013596"/>
    <w:rsid w:val="0006725B"/>
    <w:rsid w:val="001236F8"/>
    <w:rsid w:val="00154397"/>
    <w:rsid w:val="001545B4"/>
    <w:rsid w:val="001F6CA9"/>
    <w:rsid w:val="002170CF"/>
    <w:rsid w:val="002D2DA6"/>
    <w:rsid w:val="002F3093"/>
    <w:rsid w:val="00323DBE"/>
    <w:rsid w:val="00401C8C"/>
    <w:rsid w:val="0040571F"/>
    <w:rsid w:val="004848C6"/>
    <w:rsid w:val="006C2232"/>
    <w:rsid w:val="007267DD"/>
    <w:rsid w:val="007E0437"/>
    <w:rsid w:val="0098489D"/>
    <w:rsid w:val="009E3B65"/>
    <w:rsid w:val="00A16CE8"/>
    <w:rsid w:val="00A4642E"/>
    <w:rsid w:val="00B55D31"/>
    <w:rsid w:val="00B729B4"/>
    <w:rsid w:val="00BC210C"/>
    <w:rsid w:val="00C31C1A"/>
    <w:rsid w:val="00C34380"/>
    <w:rsid w:val="00C57DC7"/>
    <w:rsid w:val="00C77D9D"/>
    <w:rsid w:val="00D4647E"/>
    <w:rsid w:val="00DA355F"/>
    <w:rsid w:val="00DF4EFE"/>
    <w:rsid w:val="00E0773E"/>
    <w:rsid w:val="00E17103"/>
    <w:rsid w:val="00E91328"/>
    <w:rsid w:val="00F71E26"/>
    <w:rsid w:val="00F8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6CE8"/>
    <w:pPr>
      <w:spacing w:line="240" w:lineRule="auto"/>
      <w:jc w:val="left"/>
    </w:pPr>
    <w:rPr>
      <w:rFonts w:eastAsia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16CE8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A16CE8"/>
    <w:pPr>
      <w:tabs>
        <w:tab w:val="center" w:pos="4819"/>
        <w:tab w:val="right" w:pos="9639"/>
      </w:tabs>
    </w:pPr>
  </w:style>
  <w:style w:type="character" w:customStyle="1" w:styleId="a5">
    <w:name w:val="Верхній колонтитул Знак"/>
    <w:basedOn w:val="a0"/>
    <w:link w:val="a4"/>
    <w:uiPriority w:val="99"/>
    <w:rsid w:val="00A16CE8"/>
    <w:rPr>
      <w:rFonts w:eastAsia="Times New Roman"/>
      <w:sz w:val="24"/>
      <w:szCs w:val="24"/>
      <w:lang w:val="uk-UA" w:eastAsia="ru-RU"/>
    </w:rPr>
  </w:style>
  <w:style w:type="character" w:customStyle="1" w:styleId="2">
    <w:name w:val="Основний текст (2)_"/>
    <w:basedOn w:val="a0"/>
    <w:link w:val="20"/>
    <w:rsid w:val="00A16CE8"/>
    <w:rPr>
      <w:rFonts w:eastAsia="Times New Roman"/>
      <w:szCs w:val="28"/>
      <w:shd w:val="clear" w:color="auto" w:fill="FFFFFF"/>
    </w:rPr>
  </w:style>
  <w:style w:type="paragraph" w:customStyle="1" w:styleId="20">
    <w:name w:val="Основний текст (2)"/>
    <w:basedOn w:val="a"/>
    <w:link w:val="2"/>
    <w:rsid w:val="00A16CE8"/>
    <w:pPr>
      <w:widowControl w:val="0"/>
      <w:shd w:val="clear" w:color="auto" w:fill="FFFFFF"/>
      <w:spacing w:line="0" w:lineRule="atLeast"/>
    </w:pPr>
    <w:rPr>
      <w:sz w:val="28"/>
      <w:szCs w:val="28"/>
      <w:lang w:val="ru-RU" w:eastAsia="en-US"/>
    </w:rPr>
  </w:style>
  <w:style w:type="paragraph" w:styleId="a6">
    <w:name w:val="Balloon Text"/>
    <w:basedOn w:val="a"/>
    <w:link w:val="a7"/>
    <w:uiPriority w:val="99"/>
    <w:semiHidden/>
    <w:unhideWhenUsed/>
    <w:rsid w:val="00A16CE8"/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A16CE8"/>
    <w:rPr>
      <w:rFonts w:ascii="Tahoma" w:eastAsia="Times New Roman" w:hAnsi="Tahoma" w:cs="Tahoma"/>
      <w:sz w:val="16"/>
      <w:szCs w:val="16"/>
      <w:lang w:val="uk-UA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404</Words>
  <Characters>2303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2023-07-10T08:50:00Z</cp:lastPrinted>
  <dcterms:created xsi:type="dcterms:W3CDTF">2023-07-06T08:36:00Z</dcterms:created>
  <dcterms:modified xsi:type="dcterms:W3CDTF">2023-07-10T08:53:00Z</dcterms:modified>
</cp:coreProperties>
</file>