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6" w:rsidRPr="00E9019B" w:rsidRDefault="00343F76" w:rsidP="00343F76">
      <w:pPr>
        <w:pStyle w:val="1"/>
        <w:keepNext w:val="0"/>
        <w:tabs>
          <w:tab w:val="left" w:pos="9180"/>
        </w:tabs>
        <w:spacing w:before="60" w:after="0"/>
        <w:jc w:val="right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>ПРОЄКТ</w:t>
      </w:r>
    </w:p>
    <w:p w:rsidR="00343F76" w:rsidRPr="00E9019B" w:rsidRDefault="00343F76" w:rsidP="00343F76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 xml:space="preserve">Порядок денний та регламент роботи пленарного засідання </w:t>
      </w:r>
    </w:p>
    <w:p w:rsidR="00343F76" w:rsidRPr="00E9019B" w:rsidRDefault="00343F76" w:rsidP="00343F76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10</w:t>
      </w:r>
      <w:r w:rsidRPr="00E9019B">
        <w:rPr>
          <w:rFonts w:ascii="Times New Roman" w:hAnsi="Times New Roman"/>
          <w:noProof w:val="0"/>
          <w:sz w:val="28"/>
          <w:szCs w:val="28"/>
        </w:rPr>
        <w:t>-ї сесії обласної ради VІІІ скликання</w:t>
      </w:r>
    </w:p>
    <w:p w:rsidR="00343F76" w:rsidRPr="00E9019B" w:rsidRDefault="00343F76" w:rsidP="00343F76">
      <w:pPr>
        <w:tabs>
          <w:tab w:val="left" w:pos="9180"/>
        </w:tabs>
        <w:rPr>
          <w:sz w:val="16"/>
          <w:szCs w:val="16"/>
        </w:rPr>
      </w:pPr>
    </w:p>
    <w:p w:rsidR="00343F76" w:rsidRPr="00E9019B" w:rsidRDefault="001360A4" w:rsidP="00343F76">
      <w:pPr>
        <w:pStyle w:val="1"/>
        <w:keepNext w:val="0"/>
        <w:tabs>
          <w:tab w:val="left" w:pos="907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343F76" w:rsidRPr="00E9019B">
        <w:rPr>
          <w:rFonts w:ascii="Times New Roman" w:hAnsi="Times New Roman"/>
          <w:b w:val="0"/>
          <w:sz w:val="28"/>
          <w:szCs w:val="28"/>
        </w:rPr>
        <w:t xml:space="preserve"> </w:t>
      </w:r>
      <w:r w:rsidR="00343F76">
        <w:rPr>
          <w:rFonts w:ascii="Times New Roman" w:hAnsi="Times New Roman"/>
          <w:b w:val="0"/>
          <w:sz w:val="28"/>
          <w:szCs w:val="28"/>
        </w:rPr>
        <w:t>грудня</w:t>
      </w:r>
      <w:r w:rsidR="00343F76" w:rsidRPr="00E9019B">
        <w:rPr>
          <w:rFonts w:ascii="Times New Roman" w:hAnsi="Times New Roman"/>
          <w:b w:val="0"/>
          <w:sz w:val="28"/>
          <w:szCs w:val="28"/>
        </w:rPr>
        <w:t xml:space="preserve"> 202</w:t>
      </w:r>
      <w:r w:rsidR="00343F76">
        <w:rPr>
          <w:rFonts w:ascii="Times New Roman" w:hAnsi="Times New Roman"/>
          <w:b w:val="0"/>
          <w:sz w:val="28"/>
          <w:szCs w:val="28"/>
        </w:rPr>
        <w:t>2</w:t>
      </w:r>
      <w:r w:rsidR="00343F76" w:rsidRPr="00E9019B">
        <w:rPr>
          <w:rFonts w:ascii="Times New Roman" w:hAnsi="Times New Roman"/>
          <w:b w:val="0"/>
          <w:sz w:val="28"/>
          <w:szCs w:val="28"/>
        </w:rPr>
        <w:t xml:space="preserve"> року</w:t>
      </w:r>
      <w:r w:rsidR="00343F76" w:rsidRPr="00E901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11.00</w:t>
      </w:r>
    </w:p>
    <w:p w:rsidR="00343F76" w:rsidRPr="00E901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</w:p>
    <w:p w:rsidR="00343F76" w:rsidRPr="00C371C3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371C3">
        <w:rPr>
          <w:sz w:val="32"/>
          <w:szCs w:val="32"/>
        </w:rPr>
        <w:t xml:space="preserve">Про </w:t>
      </w:r>
      <w:r w:rsidRPr="00C371C3">
        <w:rPr>
          <w:bCs/>
          <w:sz w:val="32"/>
          <w:szCs w:val="32"/>
          <w:lang w:eastAsia="uk-UA"/>
        </w:rPr>
        <w:t>результати проведення у 2021 році моніторингу та оцінки результативності реалізації Плану заходів з реалізації у 2021-2023 роках Стратегії розвитку Чернівецької області на період до 2027 року</w:t>
      </w:r>
      <w:r>
        <w:rPr>
          <w:bCs/>
          <w:sz w:val="32"/>
          <w:szCs w:val="32"/>
          <w:lang w:eastAsia="uk-UA"/>
        </w:rPr>
        <w:t>.</w:t>
      </w:r>
    </w:p>
    <w:p w:rsidR="00343F76" w:rsidRPr="00C371C3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Дунаєвський Валентин Борисович – </w:t>
      </w:r>
      <w:r w:rsidRPr="00C371C3">
        <w:rPr>
          <w:i/>
          <w:sz w:val="26"/>
          <w:szCs w:val="26"/>
        </w:rPr>
        <w:t>директор Департаменту регіонального розвитку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;</w:t>
      </w:r>
    </w:p>
    <w:p w:rsidR="00343F76" w:rsidRPr="0009610A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Грушко Олексій Олександрович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</w:t>
      </w:r>
      <w:r w:rsidRPr="0009610A">
        <w:rPr>
          <w:i/>
          <w:sz w:val="26"/>
          <w:szCs w:val="26"/>
        </w:rPr>
        <w:t>інвестицій, проєктів регіонального розвитку та транскордонного співробітництва.</w:t>
      </w:r>
    </w:p>
    <w:p w:rsidR="00343F76" w:rsidRPr="00BD1DE8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BD1DE8">
        <w:rPr>
          <w:bCs/>
          <w:sz w:val="32"/>
          <w:szCs w:val="32"/>
          <w:lang w:eastAsia="uk-UA"/>
        </w:rPr>
        <w:t>виконання у 2021 році Комплексної програми розвитку малого та середнього підприємництва у Чернівецькій області на 2021-2022 роки</w:t>
      </w:r>
      <w:r>
        <w:rPr>
          <w:bCs/>
          <w:sz w:val="32"/>
          <w:szCs w:val="32"/>
          <w:lang w:eastAsia="uk-UA"/>
        </w:rPr>
        <w:t>.</w:t>
      </w:r>
    </w:p>
    <w:p w:rsidR="00343F76" w:rsidRPr="00C371C3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Дунаєвський Валентин Борисович – </w:t>
      </w:r>
      <w:r w:rsidRPr="00C371C3">
        <w:rPr>
          <w:i/>
          <w:sz w:val="26"/>
          <w:szCs w:val="26"/>
        </w:rPr>
        <w:t>директор Департаменту регіонального розвитку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343F76" w:rsidRPr="00DF6BF9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DF6BF9">
        <w:rPr>
          <w:bCs/>
          <w:sz w:val="32"/>
          <w:szCs w:val="32"/>
          <w:lang w:eastAsia="uk-UA"/>
        </w:rPr>
        <w:t>виконання у 2021 році Комплексної програми розвитку туризму в Чернівецькій області на 2021-2023 роки</w:t>
      </w:r>
      <w:r>
        <w:rPr>
          <w:bCs/>
          <w:sz w:val="32"/>
          <w:szCs w:val="32"/>
          <w:lang w:eastAsia="uk-UA"/>
        </w:rPr>
        <w:t>.</w:t>
      </w:r>
    </w:p>
    <w:p w:rsidR="00343F76" w:rsidRPr="00C371C3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 xml:space="preserve">Марчук Христина Василівна </w:t>
      </w:r>
      <w:r w:rsidRPr="00C371C3">
        <w:rPr>
          <w:b/>
          <w:i/>
          <w:sz w:val="26"/>
          <w:szCs w:val="26"/>
        </w:rPr>
        <w:t xml:space="preserve">– </w:t>
      </w:r>
      <w:r w:rsidRPr="00DF6BF9">
        <w:rPr>
          <w:i/>
          <w:sz w:val="26"/>
          <w:szCs w:val="26"/>
        </w:rPr>
        <w:t xml:space="preserve">заступник директора </w:t>
      </w:r>
      <w:r w:rsidRPr="00C371C3">
        <w:rPr>
          <w:i/>
          <w:sz w:val="26"/>
          <w:szCs w:val="26"/>
        </w:rPr>
        <w:t xml:space="preserve">Департаменту </w:t>
      </w:r>
      <w:r>
        <w:rPr>
          <w:i/>
          <w:sz w:val="26"/>
          <w:szCs w:val="26"/>
        </w:rPr>
        <w:t xml:space="preserve">– начальник управління з питань місцевого самоврядування та розвитку туризму Департаменту </w:t>
      </w:r>
      <w:r w:rsidRPr="00C371C3">
        <w:rPr>
          <w:i/>
          <w:sz w:val="26"/>
          <w:szCs w:val="26"/>
        </w:rPr>
        <w:t>регіонального розвитку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343F76" w:rsidRPr="0009610A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09610A">
        <w:rPr>
          <w:sz w:val="32"/>
          <w:szCs w:val="32"/>
        </w:rPr>
        <w:t xml:space="preserve">Про </w:t>
      </w:r>
      <w:r w:rsidRPr="0009610A">
        <w:rPr>
          <w:bCs/>
          <w:sz w:val="32"/>
          <w:szCs w:val="32"/>
          <w:lang w:eastAsia="uk-UA"/>
        </w:rPr>
        <w:t>хід виконання обласної комплексної програми соціальної підтримки окремих категорій громадян «Турбота» на 2019‐2021 роки.</w:t>
      </w:r>
    </w:p>
    <w:p w:rsidR="00343F76" w:rsidRPr="0009610A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9760E7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 </w:t>
      </w:r>
      <w:r w:rsidRPr="009760E7">
        <w:rPr>
          <w:bCs/>
          <w:sz w:val="32"/>
          <w:szCs w:val="32"/>
          <w:lang w:eastAsia="uk-UA"/>
        </w:rPr>
        <w:t>виконання Регіональної програми розвитку міжнародного співробітництва Чернівецької області на 2021-2023 роки у 2021 році</w:t>
      </w:r>
      <w:r>
        <w:rPr>
          <w:bCs/>
          <w:sz w:val="32"/>
          <w:szCs w:val="32"/>
          <w:lang w:eastAsia="uk-UA"/>
        </w:rPr>
        <w:t>.</w:t>
      </w:r>
    </w:p>
    <w:p w:rsidR="00343F76" w:rsidRPr="00C371C3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Романишин</w:t>
      </w:r>
      <w:proofErr w:type="spellEnd"/>
      <w:r>
        <w:rPr>
          <w:b/>
          <w:i/>
          <w:sz w:val="26"/>
          <w:szCs w:val="26"/>
        </w:rPr>
        <w:t xml:space="preserve"> Микола Романович </w:t>
      </w:r>
      <w:r w:rsidRPr="00C371C3">
        <w:rPr>
          <w:b/>
          <w:i/>
          <w:sz w:val="26"/>
          <w:szCs w:val="26"/>
        </w:rPr>
        <w:t xml:space="preserve">– </w:t>
      </w:r>
      <w:r w:rsidRPr="00DF6BF9">
        <w:rPr>
          <w:i/>
          <w:sz w:val="26"/>
          <w:szCs w:val="26"/>
        </w:rPr>
        <w:t xml:space="preserve">заступник директора </w:t>
      </w:r>
      <w:r w:rsidRPr="00C371C3">
        <w:rPr>
          <w:i/>
          <w:sz w:val="26"/>
          <w:szCs w:val="26"/>
        </w:rPr>
        <w:t xml:space="preserve">Департаменту </w:t>
      </w:r>
      <w:r>
        <w:rPr>
          <w:i/>
          <w:sz w:val="26"/>
          <w:szCs w:val="26"/>
        </w:rPr>
        <w:t xml:space="preserve">– начальник управління міжнародної співпраці Департаменту комунікацій </w:t>
      </w:r>
      <w:r w:rsidRPr="00C371C3">
        <w:rPr>
          <w:i/>
          <w:sz w:val="26"/>
          <w:szCs w:val="26"/>
        </w:rPr>
        <w:t>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r>
        <w:rPr>
          <w:b/>
          <w:i/>
          <w:sz w:val="26"/>
          <w:szCs w:val="26"/>
        </w:rPr>
        <w:t>Грушко Олексій Олександрович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</w:t>
      </w:r>
      <w:r w:rsidRPr="0009610A">
        <w:rPr>
          <w:i/>
          <w:sz w:val="26"/>
          <w:szCs w:val="26"/>
        </w:rPr>
        <w:t>інвестицій, проєктів регіонального розвитку та транскордонного співробітництва</w:t>
      </w:r>
      <w:r w:rsidRPr="0022329B">
        <w:rPr>
          <w:i/>
          <w:sz w:val="26"/>
          <w:szCs w:val="26"/>
        </w:rPr>
        <w:t>;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343F76" w:rsidRPr="009760E7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9760E7">
        <w:rPr>
          <w:bCs/>
          <w:sz w:val="32"/>
          <w:szCs w:val="32"/>
          <w:lang w:eastAsia="uk-UA"/>
        </w:rPr>
        <w:t>хід виконання у 2021 році Регіональної програми молодіжної політики у Чернівецькій області на 2021-2025 роки</w:t>
      </w:r>
      <w:r>
        <w:rPr>
          <w:bCs/>
          <w:sz w:val="32"/>
          <w:szCs w:val="32"/>
          <w:lang w:eastAsia="uk-UA"/>
        </w:rPr>
        <w:t>.</w:t>
      </w:r>
    </w:p>
    <w:p w:rsidR="00343F76" w:rsidRPr="009760E7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9760E7">
        <w:rPr>
          <w:b/>
          <w:i/>
          <w:sz w:val="26"/>
          <w:szCs w:val="26"/>
        </w:rPr>
        <w:t>Гешко</w:t>
      </w:r>
      <w:proofErr w:type="spellEnd"/>
      <w:r w:rsidRPr="009760E7">
        <w:rPr>
          <w:b/>
          <w:i/>
          <w:sz w:val="26"/>
          <w:szCs w:val="26"/>
        </w:rPr>
        <w:t xml:space="preserve"> Іван Тарасович – </w:t>
      </w:r>
      <w:r w:rsidRPr="009760E7">
        <w:rPr>
          <w:i/>
          <w:sz w:val="26"/>
          <w:szCs w:val="26"/>
        </w:rPr>
        <w:t>начальник управління молоді та спорту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9760E7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563F59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563F59">
        <w:rPr>
          <w:bCs/>
          <w:sz w:val="32"/>
          <w:szCs w:val="32"/>
          <w:lang w:eastAsia="uk-UA"/>
        </w:rPr>
        <w:t>хід виконання Комплексної програми розвитку фізичної культури і спорту Чернівецької області за 2018</w:t>
      </w:r>
      <w:r>
        <w:rPr>
          <w:bCs/>
          <w:sz w:val="32"/>
          <w:szCs w:val="32"/>
          <w:lang w:eastAsia="uk-UA"/>
        </w:rPr>
        <w:t>-</w:t>
      </w:r>
      <w:r w:rsidRPr="00563F59">
        <w:rPr>
          <w:bCs/>
          <w:sz w:val="32"/>
          <w:szCs w:val="32"/>
          <w:lang w:eastAsia="uk-UA"/>
        </w:rPr>
        <w:t>2021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 w:rsidRPr="00563F59">
        <w:rPr>
          <w:b/>
          <w:i/>
          <w:sz w:val="26"/>
          <w:szCs w:val="26"/>
        </w:rPr>
        <w:t>Гешко</w:t>
      </w:r>
      <w:proofErr w:type="spellEnd"/>
      <w:r w:rsidRPr="00563F59">
        <w:rPr>
          <w:b/>
          <w:i/>
          <w:sz w:val="26"/>
          <w:szCs w:val="26"/>
        </w:rPr>
        <w:t xml:space="preserve"> Іван Тарасович – </w:t>
      </w:r>
      <w:r w:rsidRPr="00563F59">
        <w:rPr>
          <w:i/>
          <w:sz w:val="26"/>
          <w:szCs w:val="26"/>
        </w:rPr>
        <w:t>начальник управління молоді та спорту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563F59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563F59">
        <w:rPr>
          <w:bCs/>
          <w:sz w:val="32"/>
          <w:szCs w:val="32"/>
          <w:lang w:eastAsia="uk-UA"/>
        </w:rPr>
        <w:t>виконання у 2021 році Регіональної обласної програми «Вчитель» на 2013-2022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B62D78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B62D78">
        <w:rPr>
          <w:bCs/>
          <w:sz w:val="32"/>
          <w:szCs w:val="32"/>
          <w:lang w:eastAsia="uk-UA"/>
        </w:rPr>
        <w:t>виконання у 2021 році Комплексної програми розвитку освітньої галузі Чернівецької області на 2018-2022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2E5610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5610">
        <w:rPr>
          <w:sz w:val="32"/>
          <w:szCs w:val="32"/>
        </w:rPr>
        <w:t xml:space="preserve">Про </w:t>
      </w:r>
      <w:r w:rsidRPr="002E5610">
        <w:rPr>
          <w:bCs/>
          <w:sz w:val="32"/>
          <w:szCs w:val="32"/>
          <w:lang w:eastAsia="uk-UA"/>
        </w:rPr>
        <w:t>виконання Регіональної програми підтримки інститутів громадянського суспільства етнічного спрямування (національних меншин) Чернівецької області та української діаспори на 2019-2021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lastRenderedPageBreak/>
        <w:t xml:space="preserve">Доповідач: </w:t>
      </w:r>
      <w:r>
        <w:rPr>
          <w:b/>
          <w:i/>
          <w:sz w:val="26"/>
          <w:szCs w:val="26"/>
        </w:rPr>
        <w:t>Боднар Олена Павлівна</w:t>
      </w:r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культури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</w:t>
      </w:r>
      <w:r>
        <w:rPr>
          <w:i/>
          <w:sz w:val="26"/>
          <w:szCs w:val="26"/>
        </w:rPr>
        <w:t>н та антикорупційної діяльності</w:t>
      </w:r>
      <w:r w:rsidRPr="0022329B"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2E5610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5610">
        <w:rPr>
          <w:sz w:val="32"/>
          <w:szCs w:val="32"/>
        </w:rPr>
        <w:t xml:space="preserve">Про </w:t>
      </w:r>
      <w:r w:rsidRPr="002E5610">
        <w:rPr>
          <w:bCs/>
          <w:sz w:val="32"/>
          <w:szCs w:val="32"/>
          <w:lang w:eastAsia="uk-UA"/>
        </w:rPr>
        <w:t>виконання у 2021 році Комплексної програми охорони та збереження об’єктів культурної спадщини Чернівецької області на 2018-2022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Боднар Олена Павлівна</w:t>
      </w:r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культури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2E5610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5610">
        <w:rPr>
          <w:sz w:val="32"/>
          <w:szCs w:val="32"/>
        </w:rPr>
        <w:t xml:space="preserve">Про </w:t>
      </w:r>
      <w:r w:rsidRPr="002E5610">
        <w:rPr>
          <w:bCs/>
          <w:sz w:val="32"/>
          <w:szCs w:val="32"/>
          <w:lang w:eastAsia="uk-UA"/>
        </w:rPr>
        <w:t>виконання у 2021 році Регіональної програми розвитку культури на 2020-2022 роки</w:t>
      </w:r>
      <w:r>
        <w:rPr>
          <w:bCs/>
          <w:sz w:val="32"/>
          <w:szCs w:val="32"/>
          <w:lang w:eastAsia="uk-UA"/>
        </w:rPr>
        <w:t>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Боднар Олена Павлівна</w:t>
      </w:r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управління культури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2E5610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E5610">
        <w:rPr>
          <w:sz w:val="32"/>
          <w:szCs w:val="32"/>
        </w:rPr>
        <w:t xml:space="preserve">Про </w:t>
      </w:r>
      <w:r w:rsidRPr="002E5610">
        <w:rPr>
          <w:bCs/>
          <w:sz w:val="32"/>
          <w:szCs w:val="32"/>
          <w:lang w:eastAsia="uk-UA"/>
        </w:rPr>
        <w:t>виконання у 2019-2021 роках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2019</w:t>
      </w:r>
      <w:r>
        <w:rPr>
          <w:bCs/>
          <w:sz w:val="32"/>
          <w:szCs w:val="32"/>
          <w:lang w:eastAsia="uk-UA"/>
        </w:rPr>
        <w:t>-</w:t>
      </w:r>
      <w:r w:rsidRPr="002E5610">
        <w:rPr>
          <w:bCs/>
          <w:sz w:val="32"/>
          <w:szCs w:val="32"/>
          <w:lang w:eastAsia="uk-UA"/>
        </w:rPr>
        <w:t>2021 роки</w:t>
      </w:r>
      <w:r>
        <w:rPr>
          <w:bCs/>
          <w:sz w:val="32"/>
          <w:szCs w:val="32"/>
          <w:lang w:eastAsia="uk-UA"/>
        </w:rPr>
        <w:t>.</w:t>
      </w:r>
    </w:p>
    <w:p w:rsidR="00343F76" w:rsidRPr="00D2147F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D2147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D2147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343F76" w:rsidRPr="00D2147F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D2147F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D2147F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D2147F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D2147F">
        <w:rPr>
          <w:sz w:val="32"/>
          <w:szCs w:val="32"/>
        </w:rPr>
        <w:t xml:space="preserve">Про </w:t>
      </w:r>
      <w:r w:rsidRPr="00D2147F">
        <w:rPr>
          <w:bCs/>
          <w:sz w:val="32"/>
          <w:szCs w:val="32"/>
          <w:lang w:eastAsia="uk-UA"/>
        </w:rPr>
        <w:t>виконання Регіональної програми розвитку цивільного захисту, забезпечення пожежної безпеки та запобігання і реагування на надзвичайні ситуації в Чернівецькій області на 2021-2023 роки у 2021 році</w:t>
      </w:r>
      <w:r>
        <w:rPr>
          <w:bCs/>
          <w:sz w:val="32"/>
          <w:szCs w:val="32"/>
          <w:lang w:eastAsia="uk-UA"/>
        </w:rPr>
        <w:t>.</w:t>
      </w:r>
    </w:p>
    <w:p w:rsidR="00343F76" w:rsidRPr="00D2147F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Гайдай Олексій Володимирович</w:t>
      </w:r>
      <w:r w:rsidRPr="00D2147F">
        <w:rPr>
          <w:b/>
          <w:i/>
          <w:sz w:val="26"/>
          <w:szCs w:val="26"/>
        </w:rPr>
        <w:t xml:space="preserve"> – </w:t>
      </w:r>
      <w:r w:rsidRPr="00D2147F">
        <w:rPr>
          <w:i/>
          <w:sz w:val="26"/>
          <w:szCs w:val="26"/>
        </w:rPr>
        <w:t xml:space="preserve">начальник управління </w:t>
      </w:r>
      <w:r>
        <w:rPr>
          <w:i/>
          <w:sz w:val="26"/>
          <w:szCs w:val="26"/>
        </w:rPr>
        <w:t xml:space="preserve">цивільного захисту населення </w:t>
      </w:r>
      <w:r w:rsidRPr="00D2147F">
        <w:rPr>
          <w:i/>
          <w:sz w:val="26"/>
          <w:szCs w:val="26"/>
        </w:rPr>
        <w:t>обласної державної адміністрації (обласної військової адміністрації).</w:t>
      </w:r>
    </w:p>
    <w:p w:rsidR="00343F76" w:rsidRPr="00D2147F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D2147F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343F76" w:rsidRPr="00D2147F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D2147F">
        <w:rPr>
          <w:b/>
          <w:i/>
          <w:sz w:val="26"/>
          <w:szCs w:val="26"/>
        </w:rPr>
        <w:t xml:space="preserve">Шевчук Іван Васильович – </w:t>
      </w:r>
      <w:r w:rsidRPr="00D2147F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A503DA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A503DA">
        <w:rPr>
          <w:sz w:val="32"/>
          <w:szCs w:val="32"/>
        </w:rPr>
        <w:t xml:space="preserve">Про </w:t>
      </w:r>
      <w:r w:rsidRPr="00A503DA">
        <w:rPr>
          <w:bCs/>
          <w:sz w:val="32"/>
          <w:szCs w:val="32"/>
          <w:lang w:eastAsia="uk-UA"/>
        </w:rPr>
        <w:t>виконання Регіональної програми запобігання дитячій бездоглядності та розвитку сімейних форм виховання на 2017-2021 роки.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Кошурба</w:t>
      </w:r>
      <w:proofErr w:type="spellEnd"/>
      <w:r>
        <w:rPr>
          <w:b/>
          <w:i/>
          <w:sz w:val="26"/>
          <w:szCs w:val="26"/>
        </w:rPr>
        <w:t xml:space="preserve"> Наталія Іванівна</w:t>
      </w:r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начальник служби у справах дітей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lastRenderedPageBreak/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A503DA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A503DA">
        <w:rPr>
          <w:bCs/>
          <w:sz w:val="32"/>
          <w:szCs w:val="32"/>
          <w:lang w:eastAsia="uk-UA"/>
        </w:rPr>
        <w:t>виконання у 2017-2021 роках регіональної програми соціальної підтримки сімей, дітей та молоді в Чернівецькій області на 2017-2021 роки.</w:t>
      </w:r>
    </w:p>
    <w:p w:rsidR="00343F76" w:rsidRPr="00A503DA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Бостан</w:t>
      </w:r>
      <w:proofErr w:type="spellEnd"/>
      <w:r>
        <w:rPr>
          <w:b/>
          <w:i/>
          <w:sz w:val="26"/>
          <w:szCs w:val="26"/>
        </w:rPr>
        <w:t xml:space="preserve"> Світлана Іванівна </w:t>
      </w:r>
      <w:r w:rsidRPr="00563F59">
        <w:rPr>
          <w:b/>
          <w:i/>
          <w:sz w:val="26"/>
          <w:szCs w:val="26"/>
        </w:rPr>
        <w:t xml:space="preserve">– </w:t>
      </w:r>
      <w:r w:rsidRPr="00A503DA">
        <w:rPr>
          <w:i/>
          <w:sz w:val="26"/>
          <w:szCs w:val="26"/>
        </w:rPr>
        <w:t>директор Чернівецького обласного центру соціальних служб.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22329B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>Про окремі питання оренди майна спільної власності територіальних громад сіл, селищ, міст області.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Співдоповідач: 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відносин.</w:t>
      </w:r>
    </w:p>
    <w:p w:rsidR="00343F7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02206">
        <w:rPr>
          <w:sz w:val="32"/>
          <w:szCs w:val="32"/>
        </w:rPr>
        <w:t>Про особливості оренди нерухомого майна спільної власності територіальних громад сіл, селищ, міст області на період воєнного стану в Україні</w:t>
      </w:r>
      <w:r>
        <w:rPr>
          <w:sz w:val="32"/>
          <w:szCs w:val="32"/>
        </w:rPr>
        <w:t>.</w:t>
      </w:r>
    </w:p>
    <w:p w:rsidR="00343F76" w:rsidRPr="00CF411D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CF411D">
        <w:rPr>
          <w:b/>
          <w:i/>
          <w:sz w:val="26"/>
          <w:szCs w:val="26"/>
        </w:rPr>
        <w:t xml:space="preserve">Доповідач: </w:t>
      </w:r>
      <w:proofErr w:type="spellStart"/>
      <w:r w:rsidRPr="00CF411D">
        <w:rPr>
          <w:b/>
          <w:i/>
          <w:sz w:val="26"/>
          <w:szCs w:val="26"/>
        </w:rPr>
        <w:t>Гуйтор</w:t>
      </w:r>
      <w:proofErr w:type="spellEnd"/>
      <w:r w:rsidRPr="00CF411D">
        <w:rPr>
          <w:b/>
          <w:i/>
          <w:sz w:val="26"/>
          <w:szCs w:val="26"/>
        </w:rPr>
        <w:t xml:space="preserve"> Микола Миколайович</w:t>
      </w:r>
      <w:r w:rsidRPr="00CF411D">
        <w:rPr>
          <w:i/>
          <w:sz w:val="26"/>
          <w:szCs w:val="26"/>
        </w:rPr>
        <w:t xml:space="preserve"> – перший заступник голови обласної ради, голова робочої групи.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</w:t>
      </w:r>
      <w:r w:rsidR="005917A6">
        <w:rPr>
          <w:b/>
          <w:i/>
          <w:sz w:val="26"/>
          <w:szCs w:val="26"/>
        </w:rPr>
        <w:t>і</w:t>
      </w:r>
      <w:r w:rsidRPr="0022329B">
        <w:rPr>
          <w:b/>
          <w:i/>
          <w:sz w:val="26"/>
          <w:szCs w:val="26"/>
        </w:rPr>
        <w:t xml:space="preserve">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 w:rsidR="005917A6">
        <w:rPr>
          <w:i/>
          <w:sz w:val="26"/>
          <w:szCs w:val="26"/>
        </w:rPr>
        <w:t>;</w:t>
      </w:r>
    </w:p>
    <w:p w:rsidR="005917A6" w:rsidRPr="0022329B" w:rsidRDefault="005917A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343F76" w:rsidRPr="00DB00B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DB00B6">
        <w:rPr>
          <w:sz w:val="32"/>
          <w:szCs w:val="32"/>
        </w:rPr>
        <w:t xml:space="preserve">Про </w:t>
      </w:r>
      <w:r w:rsidRPr="00DB00B6">
        <w:rPr>
          <w:bCs/>
          <w:sz w:val="32"/>
          <w:szCs w:val="32"/>
          <w:lang w:eastAsia="uk-UA"/>
        </w:rPr>
        <w:t>внесення змін до рішення VIII сесії обласної ради VIII скликання від 20.09.2022 №</w:t>
      </w:r>
      <w:r>
        <w:rPr>
          <w:bCs/>
          <w:sz w:val="32"/>
          <w:szCs w:val="32"/>
          <w:lang w:eastAsia="uk-UA"/>
        </w:rPr>
        <w:t xml:space="preserve"> </w:t>
      </w:r>
      <w:r w:rsidRPr="00DB00B6">
        <w:rPr>
          <w:bCs/>
          <w:sz w:val="32"/>
          <w:szCs w:val="32"/>
          <w:lang w:eastAsia="uk-UA"/>
        </w:rPr>
        <w:t xml:space="preserve">5-8/22 </w:t>
      </w:r>
      <w:r>
        <w:rPr>
          <w:bCs/>
          <w:sz w:val="32"/>
          <w:szCs w:val="32"/>
          <w:lang w:eastAsia="uk-UA"/>
        </w:rPr>
        <w:t>«</w:t>
      </w:r>
      <w:r w:rsidRPr="00DB00B6">
        <w:rPr>
          <w:bCs/>
          <w:sz w:val="32"/>
          <w:szCs w:val="32"/>
          <w:lang w:eastAsia="uk-UA"/>
        </w:rPr>
        <w:t>Про оренду нерухомого майна та про право постійного користування земельною ділянкою за адресою: вул. О.Кобилянської, 32-34 у м. Чернівцях</w:t>
      </w:r>
      <w:r>
        <w:rPr>
          <w:bCs/>
          <w:sz w:val="32"/>
          <w:szCs w:val="32"/>
          <w:lang w:eastAsia="uk-UA"/>
        </w:rPr>
        <w:t>».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Pr="00E87B3D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E87B3D">
        <w:rPr>
          <w:sz w:val="32"/>
          <w:szCs w:val="32"/>
        </w:rPr>
        <w:t xml:space="preserve">Про </w:t>
      </w:r>
      <w:r w:rsidRPr="00E87B3D">
        <w:rPr>
          <w:bCs/>
          <w:sz w:val="32"/>
          <w:szCs w:val="32"/>
          <w:lang w:eastAsia="uk-UA"/>
        </w:rPr>
        <w:t>передачу в оренду окремого нерухомого майна спільної власності територіальних громад сіл, селищ, міст області за адресою: вул. Головна, 129 в м. Чернівцях</w:t>
      </w:r>
      <w:r>
        <w:rPr>
          <w:bCs/>
          <w:sz w:val="32"/>
          <w:szCs w:val="32"/>
          <w:lang w:eastAsia="uk-UA"/>
        </w:rPr>
        <w:t>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Pr="00E87B3D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E87B3D">
        <w:rPr>
          <w:sz w:val="32"/>
          <w:szCs w:val="32"/>
        </w:rPr>
        <w:lastRenderedPageBreak/>
        <w:t xml:space="preserve">Про </w:t>
      </w:r>
      <w:r w:rsidRPr="00E87B3D">
        <w:rPr>
          <w:bCs/>
          <w:sz w:val="32"/>
          <w:szCs w:val="32"/>
          <w:lang w:eastAsia="uk-UA"/>
        </w:rPr>
        <w:t>передачу в оренду окремого нерухомого майна спільної власності територіальних громад сіл, селищ, міст області за адресою: вул. Незалежності, 48 в м. Кіцмань Чернівецької області</w:t>
      </w:r>
      <w:r>
        <w:rPr>
          <w:bCs/>
          <w:sz w:val="32"/>
          <w:szCs w:val="32"/>
          <w:lang w:eastAsia="uk-UA"/>
        </w:rPr>
        <w:t>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02206">
        <w:rPr>
          <w:sz w:val="32"/>
          <w:szCs w:val="32"/>
        </w:rPr>
        <w:t xml:space="preserve">Про передачу в оренду окремого нерухомого майна спільної власності територіальних громад сіл, селищ, міст області за адресами: </w:t>
      </w:r>
      <w:proofErr w:type="spellStart"/>
      <w:r w:rsidRPr="00F02206">
        <w:rPr>
          <w:sz w:val="32"/>
          <w:szCs w:val="32"/>
        </w:rPr>
        <w:t>вул.Лермонтова</w:t>
      </w:r>
      <w:proofErr w:type="spellEnd"/>
      <w:r w:rsidRPr="00F0220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02206">
        <w:rPr>
          <w:sz w:val="32"/>
          <w:szCs w:val="32"/>
        </w:rPr>
        <w:t>4 та Лермонтова,</w:t>
      </w:r>
      <w:r>
        <w:rPr>
          <w:sz w:val="32"/>
          <w:szCs w:val="32"/>
        </w:rPr>
        <w:t xml:space="preserve"> </w:t>
      </w:r>
      <w:r w:rsidRPr="00F02206">
        <w:rPr>
          <w:sz w:val="32"/>
          <w:szCs w:val="32"/>
        </w:rPr>
        <w:t xml:space="preserve">6 в </w:t>
      </w:r>
      <w:proofErr w:type="spellStart"/>
      <w:r w:rsidRPr="00F02206">
        <w:rPr>
          <w:sz w:val="32"/>
          <w:szCs w:val="32"/>
        </w:rPr>
        <w:t>м.Чернівцях</w:t>
      </w:r>
      <w:proofErr w:type="spellEnd"/>
      <w:r w:rsidRPr="00F02206">
        <w:rPr>
          <w:sz w:val="32"/>
          <w:szCs w:val="32"/>
        </w:rPr>
        <w:t>.</w:t>
      </w:r>
    </w:p>
    <w:p w:rsidR="00343F76" w:rsidRPr="00F02206" w:rsidRDefault="00343F76" w:rsidP="00343F76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Pr="00E87B3D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E87B3D">
        <w:rPr>
          <w:sz w:val="32"/>
          <w:szCs w:val="32"/>
        </w:rPr>
        <w:t xml:space="preserve">Про </w:t>
      </w:r>
      <w:r w:rsidRPr="00E87B3D">
        <w:rPr>
          <w:bCs/>
          <w:sz w:val="32"/>
          <w:szCs w:val="32"/>
          <w:lang w:eastAsia="uk-UA"/>
        </w:rPr>
        <w:t>перейменування комунальних закладів.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</w:t>
      </w:r>
      <w:r>
        <w:rPr>
          <w:i/>
          <w:sz w:val="26"/>
          <w:szCs w:val="26"/>
        </w:rPr>
        <w:t>, спорту та молодіжної політики.</w:t>
      </w:r>
    </w:p>
    <w:p w:rsidR="00343F76" w:rsidRPr="00F0220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02206">
        <w:rPr>
          <w:sz w:val="32"/>
          <w:szCs w:val="32"/>
        </w:rPr>
        <w:t xml:space="preserve">Про перейменування обласного комунального некомерційного підприємства «Чернівецький обласний центр з профілактики та боротьби зі </w:t>
      </w:r>
      <w:proofErr w:type="spellStart"/>
      <w:r w:rsidRPr="00F02206">
        <w:rPr>
          <w:sz w:val="32"/>
          <w:szCs w:val="32"/>
        </w:rPr>
        <w:t>СНІДом</w:t>
      </w:r>
      <w:proofErr w:type="spellEnd"/>
      <w:r w:rsidRPr="00F02206">
        <w:rPr>
          <w:sz w:val="32"/>
          <w:szCs w:val="32"/>
        </w:rPr>
        <w:t>».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343F7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643D38">
        <w:rPr>
          <w:sz w:val="32"/>
          <w:szCs w:val="32"/>
        </w:rPr>
        <w:t>Про реорганізацію обласного комунального некомерційного підприємства «Чернівецький обласний клінічний протитуберкульозний диспансер» шляхом приєднання до обласного комунального некомерційного підприємства «Чернівецький обласний медичний центр соціально значущих хвороб».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343F76" w:rsidRPr="00E87B3D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E87B3D">
        <w:rPr>
          <w:sz w:val="32"/>
          <w:szCs w:val="32"/>
        </w:rPr>
        <w:t xml:space="preserve">Про </w:t>
      </w:r>
      <w:r w:rsidRPr="00E87B3D">
        <w:rPr>
          <w:bCs/>
          <w:sz w:val="32"/>
          <w:szCs w:val="32"/>
          <w:lang w:eastAsia="uk-UA"/>
        </w:rPr>
        <w:t xml:space="preserve">припинення в результаті реорганізації шляхом злиття </w:t>
      </w:r>
      <w:r>
        <w:rPr>
          <w:bCs/>
          <w:sz w:val="32"/>
          <w:szCs w:val="32"/>
          <w:lang w:eastAsia="uk-UA"/>
        </w:rPr>
        <w:t>обласного комунального некомерційного підприємства</w:t>
      </w:r>
      <w:r w:rsidRPr="00E87B3D">
        <w:rPr>
          <w:bCs/>
          <w:sz w:val="32"/>
          <w:szCs w:val="32"/>
          <w:lang w:eastAsia="uk-UA"/>
        </w:rPr>
        <w:t xml:space="preserve"> </w:t>
      </w:r>
      <w:r>
        <w:rPr>
          <w:bCs/>
          <w:sz w:val="32"/>
          <w:szCs w:val="32"/>
          <w:lang w:eastAsia="uk-UA"/>
        </w:rPr>
        <w:t>«</w:t>
      </w:r>
      <w:r w:rsidRPr="00E87B3D">
        <w:rPr>
          <w:bCs/>
          <w:sz w:val="32"/>
          <w:szCs w:val="32"/>
          <w:lang w:eastAsia="uk-UA"/>
        </w:rPr>
        <w:t xml:space="preserve">Чернівецький </w:t>
      </w:r>
      <w:r w:rsidRPr="00E87B3D">
        <w:rPr>
          <w:bCs/>
          <w:sz w:val="32"/>
          <w:szCs w:val="32"/>
          <w:lang w:eastAsia="uk-UA"/>
        </w:rPr>
        <w:lastRenderedPageBreak/>
        <w:t>обласний медичний діагностичний центр</w:t>
      </w:r>
      <w:r>
        <w:rPr>
          <w:bCs/>
          <w:sz w:val="32"/>
          <w:szCs w:val="32"/>
          <w:lang w:eastAsia="uk-UA"/>
        </w:rPr>
        <w:t>»</w:t>
      </w:r>
      <w:r w:rsidRPr="00E87B3D">
        <w:rPr>
          <w:bCs/>
          <w:sz w:val="32"/>
          <w:szCs w:val="32"/>
          <w:lang w:eastAsia="uk-UA"/>
        </w:rPr>
        <w:t xml:space="preserve"> та </w:t>
      </w:r>
      <w:r>
        <w:rPr>
          <w:bCs/>
          <w:sz w:val="32"/>
          <w:szCs w:val="32"/>
          <w:lang w:eastAsia="uk-UA"/>
        </w:rPr>
        <w:t>обласного комунального некомерційного підприємства</w:t>
      </w:r>
      <w:r w:rsidRPr="00E87B3D">
        <w:rPr>
          <w:bCs/>
          <w:sz w:val="32"/>
          <w:szCs w:val="32"/>
          <w:lang w:eastAsia="uk-UA"/>
        </w:rPr>
        <w:t xml:space="preserve"> </w:t>
      </w:r>
      <w:r>
        <w:rPr>
          <w:bCs/>
          <w:sz w:val="32"/>
          <w:szCs w:val="32"/>
          <w:lang w:eastAsia="uk-UA"/>
        </w:rPr>
        <w:t>«</w:t>
      </w:r>
      <w:r w:rsidRPr="00E87B3D">
        <w:rPr>
          <w:bCs/>
          <w:sz w:val="32"/>
          <w:szCs w:val="32"/>
          <w:lang w:eastAsia="uk-UA"/>
        </w:rPr>
        <w:t>Чернівецький обласний лікарсько-фізкультурний диспансер</w:t>
      </w:r>
      <w:r>
        <w:rPr>
          <w:bCs/>
          <w:sz w:val="32"/>
          <w:szCs w:val="32"/>
          <w:lang w:eastAsia="uk-UA"/>
        </w:rPr>
        <w:t>»</w:t>
      </w:r>
      <w:r w:rsidRPr="00E87B3D">
        <w:rPr>
          <w:bCs/>
          <w:sz w:val="32"/>
          <w:szCs w:val="32"/>
          <w:lang w:eastAsia="uk-UA"/>
        </w:rPr>
        <w:t xml:space="preserve"> в </w:t>
      </w:r>
      <w:r>
        <w:rPr>
          <w:bCs/>
          <w:sz w:val="32"/>
          <w:szCs w:val="32"/>
          <w:lang w:eastAsia="uk-UA"/>
        </w:rPr>
        <w:t>обласне комунальне некомерційне підприємство</w:t>
      </w:r>
      <w:r w:rsidRPr="00E87B3D">
        <w:rPr>
          <w:bCs/>
          <w:sz w:val="32"/>
          <w:szCs w:val="32"/>
          <w:lang w:eastAsia="uk-UA"/>
        </w:rPr>
        <w:t xml:space="preserve"> </w:t>
      </w:r>
      <w:r>
        <w:rPr>
          <w:bCs/>
          <w:sz w:val="32"/>
          <w:szCs w:val="32"/>
          <w:lang w:eastAsia="uk-UA"/>
        </w:rPr>
        <w:t>«</w:t>
      </w:r>
      <w:r w:rsidRPr="00E87B3D">
        <w:rPr>
          <w:bCs/>
          <w:sz w:val="32"/>
          <w:szCs w:val="32"/>
          <w:lang w:eastAsia="uk-UA"/>
        </w:rPr>
        <w:t>Чернівецький обласний медичний діагностично-реабілітаційний центр</w:t>
      </w:r>
      <w:r>
        <w:rPr>
          <w:bCs/>
          <w:sz w:val="32"/>
          <w:szCs w:val="32"/>
          <w:lang w:eastAsia="uk-UA"/>
        </w:rPr>
        <w:t>».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343F7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643D38">
        <w:rPr>
          <w:sz w:val="32"/>
          <w:szCs w:val="32"/>
        </w:rPr>
        <w:t>Про реорганізацію обласного комунального некомерційного підприємства «Чернівецький обласний шкірно-венерологічний диспансер» шляхом приєднання до обласного комунального некомерційного підприємства «Чернівецька обласна клінічна лікарня».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343F76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643D38">
        <w:rPr>
          <w:sz w:val="32"/>
          <w:szCs w:val="32"/>
        </w:rPr>
        <w:t>Про реорганізацію обласного комунального некомерційного підприємства «Чернівецький обласний ендокринологічний центр» шляхом приєднання до обласного комунального некомерційного підприємства «Чернівецька обласна клінічна лікарня».</w:t>
      </w:r>
    </w:p>
    <w:p w:rsidR="00343F76" w:rsidRPr="00563F59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343F76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343F76" w:rsidRPr="00951C43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951C43">
        <w:rPr>
          <w:bCs/>
          <w:sz w:val="32"/>
          <w:szCs w:val="32"/>
          <w:lang w:eastAsia="uk-UA"/>
        </w:rPr>
        <w:t>списання, передачу та відчуження окремого майна спільної власності територіальних громад сіл, селищ, міст області</w:t>
      </w:r>
      <w:r>
        <w:rPr>
          <w:bCs/>
          <w:sz w:val="32"/>
          <w:szCs w:val="32"/>
          <w:lang w:eastAsia="uk-UA"/>
        </w:rPr>
        <w:t>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343F76" w:rsidRPr="00951C43" w:rsidRDefault="00343F76" w:rsidP="00343F76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951C43">
        <w:rPr>
          <w:sz w:val="32"/>
          <w:szCs w:val="32"/>
        </w:rPr>
        <w:t xml:space="preserve">Про </w:t>
      </w:r>
      <w:r w:rsidRPr="00951C43">
        <w:rPr>
          <w:bCs/>
          <w:sz w:val="32"/>
          <w:szCs w:val="32"/>
          <w:lang w:eastAsia="uk-UA"/>
        </w:rPr>
        <w:t xml:space="preserve">встановлення тарифу на теплову енергію, що виробляється на установках з використанням альтернативних джерел енергії </w:t>
      </w:r>
      <w:proofErr w:type="spellStart"/>
      <w:r w:rsidRPr="00951C43">
        <w:rPr>
          <w:bCs/>
          <w:sz w:val="32"/>
          <w:szCs w:val="32"/>
          <w:lang w:eastAsia="uk-UA"/>
        </w:rPr>
        <w:t>КП</w:t>
      </w:r>
      <w:proofErr w:type="spellEnd"/>
      <w:r w:rsidRPr="00951C43">
        <w:rPr>
          <w:bCs/>
          <w:sz w:val="32"/>
          <w:szCs w:val="32"/>
          <w:lang w:eastAsia="uk-UA"/>
        </w:rPr>
        <w:t xml:space="preserve"> «Дирекція з обслуговування майна спільної власності територіальних громад» в жовтні-грудні 2022 року.</w:t>
      </w:r>
    </w:p>
    <w:p w:rsidR="00343F76" w:rsidRPr="0022329B" w:rsidRDefault="00343F76" w:rsidP="00343F76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lastRenderedPageBreak/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Федорук</w:t>
      </w:r>
      <w:proofErr w:type="spellEnd"/>
      <w:r w:rsidRPr="0022329B">
        <w:rPr>
          <w:b/>
          <w:i/>
          <w:sz w:val="26"/>
          <w:szCs w:val="26"/>
        </w:rPr>
        <w:t xml:space="preserve"> Анатолій Іванович – </w:t>
      </w:r>
      <w:r w:rsidRPr="0022329B">
        <w:rPr>
          <w:i/>
          <w:sz w:val="26"/>
          <w:szCs w:val="26"/>
        </w:rPr>
        <w:t>директор комунального підприємства «Дирекція з обслуговування майна спільної власності територіальних громад».</w:t>
      </w:r>
    </w:p>
    <w:p w:rsidR="00343F76" w:rsidRPr="0022329B" w:rsidRDefault="00343F76" w:rsidP="00343F76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343F76" w:rsidRPr="0022329B" w:rsidRDefault="00343F76" w:rsidP="00343F76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1360A4" w:rsidRPr="00637FDA" w:rsidRDefault="001360A4" w:rsidP="001360A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637FDA">
        <w:rPr>
          <w:sz w:val="32"/>
          <w:szCs w:val="32"/>
        </w:rPr>
        <w:t xml:space="preserve">Про </w:t>
      </w:r>
      <w:r w:rsidRPr="00637FDA">
        <w:rPr>
          <w:bCs/>
          <w:sz w:val="32"/>
          <w:szCs w:val="32"/>
          <w:lang w:eastAsia="uk-UA"/>
        </w:rPr>
        <w:t>інформацію щодо реагування на звернення депутатів Чернівецької обласної ради до центральних органів виконавчої влади</w:t>
      </w:r>
      <w:r>
        <w:rPr>
          <w:bCs/>
          <w:sz w:val="32"/>
          <w:szCs w:val="32"/>
          <w:lang w:eastAsia="uk-UA"/>
        </w:rPr>
        <w:t>.</w:t>
      </w:r>
    </w:p>
    <w:p w:rsidR="001360A4" w:rsidRPr="001360A4" w:rsidRDefault="001360A4" w:rsidP="001360A4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18518F" w:rsidRDefault="0018518F" w:rsidP="001360A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9A38E0">
        <w:rPr>
          <w:sz w:val="32"/>
          <w:szCs w:val="32"/>
        </w:rPr>
        <w:t xml:space="preserve">Про звернення депутатів Чернівецької обласної ради </w:t>
      </w:r>
      <w:r w:rsidRPr="009A38E0">
        <w:rPr>
          <w:sz w:val="32"/>
          <w:szCs w:val="32"/>
          <w:lang w:val="en-US"/>
        </w:rPr>
        <w:t>VIII</w:t>
      </w:r>
      <w:r w:rsidRPr="009A38E0">
        <w:rPr>
          <w:sz w:val="32"/>
          <w:szCs w:val="32"/>
        </w:rPr>
        <w:t xml:space="preserve"> скликання до Верховної Ради України</w:t>
      </w:r>
      <w:r>
        <w:rPr>
          <w:sz w:val="32"/>
          <w:szCs w:val="32"/>
        </w:rPr>
        <w:t>,</w:t>
      </w:r>
      <w:r w:rsidRPr="009A38E0">
        <w:rPr>
          <w:sz w:val="32"/>
          <w:szCs w:val="32"/>
        </w:rPr>
        <w:t xml:space="preserve"> Президента України, Кабінету Міністрів України щодо заборони діяльності Української православної церкви в єдності з московським патріархатом, релігійних організацій з центром в країні-агресорі на території України.</w:t>
      </w:r>
    </w:p>
    <w:p w:rsidR="0018518F" w:rsidRPr="0018518F" w:rsidRDefault="0018518F" w:rsidP="0018518F">
      <w:pPr>
        <w:pStyle w:val="a3"/>
        <w:tabs>
          <w:tab w:val="left" w:pos="1276"/>
          <w:tab w:val="num" w:pos="3207"/>
        </w:tabs>
        <w:ind w:left="0" w:firstLine="709"/>
        <w:jc w:val="both"/>
        <w:rPr>
          <w:i/>
          <w:sz w:val="26"/>
          <w:szCs w:val="26"/>
        </w:rPr>
      </w:pPr>
      <w:r w:rsidRPr="0018518F">
        <w:rPr>
          <w:b/>
          <w:i/>
          <w:sz w:val="26"/>
          <w:szCs w:val="26"/>
        </w:rPr>
        <w:t xml:space="preserve">Доповідачі: </w:t>
      </w:r>
      <w:proofErr w:type="spellStart"/>
      <w:r w:rsidRPr="0018518F">
        <w:rPr>
          <w:b/>
          <w:i/>
          <w:sz w:val="26"/>
          <w:szCs w:val="26"/>
        </w:rPr>
        <w:t>Палійчук</w:t>
      </w:r>
      <w:proofErr w:type="spellEnd"/>
      <w:r w:rsidRPr="0018518F">
        <w:rPr>
          <w:b/>
          <w:i/>
          <w:sz w:val="26"/>
          <w:szCs w:val="26"/>
        </w:rPr>
        <w:t xml:space="preserve"> Оксана Михайлівна</w:t>
      </w:r>
      <w:r w:rsidRPr="0018518F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18518F" w:rsidRPr="0018518F" w:rsidRDefault="0018518F" w:rsidP="0018518F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proofErr w:type="spellStart"/>
      <w:r w:rsidRPr="0018518F">
        <w:rPr>
          <w:b/>
          <w:i/>
          <w:sz w:val="26"/>
          <w:szCs w:val="26"/>
        </w:rPr>
        <w:t>Фочук</w:t>
      </w:r>
      <w:proofErr w:type="spellEnd"/>
      <w:r w:rsidRPr="0018518F">
        <w:rPr>
          <w:b/>
          <w:i/>
          <w:sz w:val="26"/>
          <w:szCs w:val="26"/>
        </w:rPr>
        <w:t xml:space="preserve"> Світлана Георгіївна – </w:t>
      </w:r>
      <w:r w:rsidRPr="0018518F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343F76" w:rsidRDefault="00343F76" w:rsidP="00343F76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</w:p>
    <w:p w:rsidR="005917A6" w:rsidRDefault="005917A6" w:rsidP="00343F76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</w:p>
    <w:p w:rsidR="005917A6" w:rsidRPr="00637FDA" w:rsidRDefault="005917A6" w:rsidP="00343F76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</w:p>
    <w:p w:rsidR="00343F76" w:rsidRDefault="00343F76" w:rsidP="00343F76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</w:p>
    <w:p w:rsidR="00343F76" w:rsidRPr="00E9019B" w:rsidRDefault="00343F76" w:rsidP="00343F76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Тривалість часу, передбачена Регламентом </w:t>
      </w:r>
      <w:r w:rsidRPr="00E9019B">
        <w:rPr>
          <w:sz w:val="26"/>
          <w:szCs w:val="26"/>
          <w:shd w:val="clear" w:color="auto" w:fill="FDFDFD"/>
          <w:lang w:val="en-US"/>
        </w:rPr>
        <w:t>V</w:t>
      </w:r>
      <w:r w:rsidRPr="00E9019B">
        <w:rPr>
          <w:sz w:val="26"/>
          <w:szCs w:val="26"/>
          <w:shd w:val="clear" w:color="auto" w:fill="FDFDFD"/>
        </w:rPr>
        <w:t>ІІІ скликання:</w:t>
      </w:r>
    </w:p>
    <w:p w:rsidR="00343F76" w:rsidRPr="00E9019B" w:rsidRDefault="00343F76" w:rsidP="00343F76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для доповідей - до 20 хвилин; </w:t>
      </w:r>
    </w:p>
    <w:p w:rsidR="00343F76" w:rsidRPr="00E9019B" w:rsidRDefault="00343F76" w:rsidP="00343F76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співдоповідей - до 10 хвилин;</w:t>
      </w:r>
    </w:p>
    <w:p w:rsidR="00343F76" w:rsidRPr="00E9019B" w:rsidRDefault="00343F76" w:rsidP="00343F76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виступів в обговоренні - до 5 хвилин;</w:t>
      </w:r>
    </w:p>
    <w:p w:rsidR="00343F76" w:rsidRPr="00E9019B" w:rsidRDefault="00343F76" w:rsidP="00343F76">
      <w:pPr>
        <w:tabs>
          <w:tab w:val="left" w:pos="1080"/>
        </w:tabs>
        <w:jc w:val="both"/>
        <w:rPr>
          <w:sz w:val="26"/>
          <w:szCs w:val="26"/>
        </w:rPr>
      </w:pPr>
      <w:r w:rsidRPr="00E9019B">
        <w:rPr>
          <w:sz w:val="26"/>
          <w:szCs w:val="26"/>
          <w:shd w:val="clear" w:color="auto" w:fill="FDFDFD"/>
        </w:rPr>
        <w:t>для реплік, в т.ч. з мотивів голосування - до 2 хвилин.</w:t>
      </w:r>
    </w:p>
    <w:p w:rsidR="00343F76" w:rsidRPr="00E9019B" w:rsidRDefault="00343F76" w:rsidP="00343F76">
      <w:pPr>
        <w:tabs>
          <w:tab w:val="left" w:pos="1080"/>
        </w:tabs>
        <w:jc w:val="both"/>
        <w:rPr>
          <w:sz w:val="16"/>
          <w:szCs w:val="16"/>
        </w:rPr>
      </w:pPr>
    </w:p>
    <w:p w:rsidR="00343F76" w:rsidRPr="00E9019B" w:rsidRDefault="00343F76" w:rsidP="00343F76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 xml:space="preserve">Перерва через кожні дві години роботи </w:t>
      </w:r>
      <w:r w:rsidR="009A38E0">
        <w:rPr>
          <w:sz w:val="26"/>
          <w:szCs w:val="26"/>
        </w:rPr>
        <w:t>-</w:t>
      </w:r>
      <w:r w:rsidRPr="00E9019B">
        <w:rPr>
          <w:sz w:val="26"/>
          <w:szCs w:val="26"/>
        </w:rPr>
        <w:t xml:space="preserve"> 15 хвилин.</w:t>
      </w:r>
    </w:p>
    <w:p w:rsidR="00343F76" w:rsidRPr="00E9019B" w:rsidRDefault="00343F76" w:rsidP="00343F76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 xml:space="preserve">Обідня перерва </w:t>
      </w:r>
      <w:r w:rsidR="009A38E0">
        <w:rPr>
          <w:sz w:val="26"/>
          <w:szCs w:val="26"/>
        </w:rPr>
        <w:t>-</w:t>
      </w:r>
      <w:r w:rsidRPr="00E9019B">
        <w:rPr>
          <w:sz w:val="26"/>
          <w:szCs w:val="26"/>
        </w:rPr>
        <w:t xml:space="preserve"> 30 хвилин.</w:t>
      </w:r>
    </w:p>
    <w:p w:rsidR="00343F76" w:rsidRPr="00E9019B" w:rsidRDefault="00343F76" w:rsidP="00343F76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Роботу завершити до 18.00.</w:t>
      </w:r>
    </w:p>
    <w:p w:rsidR="00343F76" w:rsidRDefault="00343F76" w:rsidP="00343F76">
      <w:pPr>
        <w:tabs>
          <w:tab w:val="left" w:pos="9180"/>
        </w:tabs>
        <w:rPr>
          <w:sz w:val="26"/>
          <w:szCs w:val="26"/>
        </w:rPr>
      </w:pPr>
    </w:p>
    <w:p w:rsidR="00343F76" w:rsidRDefault="00343F76" w:rsidP="00343F76">
      <w:pPr>
        <w:tabs>
          <w:tab w:val="left" w:pos="9180"/>
        </w:tabs>
        <w:rPr>
          <w:sz w:val="26"/>
          <w:szCs w:val="26"/>
        </w:rPr>
      </w:pPr>
    </w:p>
    <w:p w:rsidR="00343F76" w:rsidRDefault="00343F76" w:rsidP="00343F76">
      <w:pPr>
        <w:tabs>
          <w:tab w:val="left" w:pos="9180"/>
        </w:tabs>
        <w:rPr>
          <w:sz w:val="26"/>
          <w:szCs w:val="26"/>
        </w:rPr>
      </w:pPr>
    </w:p>
    <w:p w:rsidR="00343F76" w:rsidRPr="00146C6D" w:rsidRDefault="00343F76" w:rsidP="00343F76">
      <w:pPr>
        <w:tabs>
          <w:tab w:val="left" w:pos="7655"/>
        </w:tabs>
        <w:rPr>
          <w:b/>
          <w:sz w:val="27"/>
          <w:szCs w:val="27"/>
        </w:rPr>
      </w:pPr>
      <w:r w:rsidRPr="00E9019B">
        <w:rPr>
          <w:b/>
          <w:sz w:val="27"/>
          <w:szCs w:val="27"/>
        </w:rPr>
        <w:t>Керуючий справами обласної ради</w:t>
      </w:r>
      <w:r w:rsidRPr="00E9019B">
        <w:rPr>
          <w:b/>
          <w:sz w:val="27"/>
          <w:szCs w:val="27"/>
        </w:rPr>
        <w:tab/>
        <w:t>Микола БОРЕЦЬ</w:t>
      </w:r>
    </w:p>
    <w:p w:rsidR="000A3E46" w:rsidRDefault="000A3E46"/>
    <w:sectPr w:rsidR="000A3E46" w:rsidSect="0097716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BCF"/>
    <w:multiLevelType w:val="hybridMultilevel"/>
    <w:tmpl w:val="52B8B8B8"/>
    <w:lvl w:ilvl="0" w:tplc="E4D4287A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cs="Times New Roman" w:hint="default"/>
        <w:b w:val="0"/>
        <w:i w:val="0"/>
        <w:color w:val="0000FF"/>
        <w:sz w:val="32"/>
        <w:szCs w:val="32"/>
      </w:rPr>
    </w:lvl>
    <w:lvl w:ilvl="1" w:tplc="3F30A9E4">
      <w:start w:val="4"/>
      <w:numFmt w:val="decimal"/>
      <w:lvlText w:val="%2"/>
      <w:lvlJc w:val="left"/>
      <w:pPr>
        <w:tabs>
          <w:tab w:val="num" w:pos="2275"/>
        </w:tabs>
        <w:ind w:left="22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43F76"/>
    <w:rsid w:val="000A3E46"/>
    <w:rsid w:val="000C60A1"/>
    <w:rsid w:val="00110465"/>
    <w:rsid w:val="001360A4"/>
    <w:rsid w:val="0018518F"/>
    <w:rsid w:val="00343F76"/>
    <w:rsid w:val="004B42D1"/>
    <w:rsid w:val="005917A6"/>
    <w:rsid w:val="009A38E0"/>
    <w:rsid w:val="009B6B94"/>
    <w:rsid w:val="00B64B5D"/>
    <w:rsid w:val="00D17FC0"/>
    <w:rsid w:val="00D55DC1"/>
    <w:rsid w:val="00DC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F76"/>
    <w:pPr>
      <w:keepNext/>
      <w:spacing w:before="240" w:after="60"/>
      <w:outlineLvl w:val="0"/>
    </w:pPr>
    <w:rPr>
      <w:rFonts w:ascii="Arial" w:hAnsi="Arial"/>
      <w:b/>
      <w:noProof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F76"/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6</cp:revision>
  <cp:lastPrinted>2022-12-20T13:00:00Z</cp:lastPrinted>
  <dcterms:created xsi:type="dcterms:W3CDTF">2022-12-16T11:42:00Z</dcterms:created>
  <dcterms:modified xsi:type="dcterms:W3CDTF">2023-01-23T07:34:00Z</dcterms:modified>
</cp:coreProperties>
</file>