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2C31" w:rsidRDefault="009B2C31" w:rsidP="004141D0">
      <w:pPr>
        <w:ind w:left="3515" w:firstLine="708"/>
        <w:jc w:val="right"/>
      </w:pPr>
    </w:p>
    <w:p w:rsidR="00427790" w:rsidRDefault="00882755" w:rsidP="00546D74">
      <w:pPr>
        <w:jc w:val="center"/>
        <w:rPr>
          <w:b/>
          <w:sz w:val="2"/>
          <w:szCs w:val="2"/>
        </w:rPr>
      </w:pPr>
      <w:r>
        <w:rPr>
          <w:noProof/>
          <w:lang w:val="ru-RU" w:eastAsia="ru-RU"/>
        </w:rPr>
        <w:drawing>
          <wp:inline distT="0" distB="0" distL="0" distR="0">
            <wp:extent cx="516890" cy="7315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6890" cy="731520"/>
                    </a:xfrm>
                    <a:prstGeom prst="rect">
                      <a:avLst/>
                    </a:prstGeom>
                    <a:solidFill>
                      <a:srgbClr val="FFFFFF"/>
                    </a:solidFill>
                    <a:ln w="9525">
                      <a:noFill/>
                      <a:miter lim="800000"/>
                      <a:headEnd/>
                      <a:tailEnd/>
                    </a:ln>
                  </pic:spPr>
                </pic:pic>
              </a:graphicData>
            </a:graphic>
          </wp:inline>
        </w:drawing>
      </w:r>
    </w:p>
    <w:p w:rsidR="00427790" w:rsidRDefault="00427790">
      <w:pPr>
        <w:ind w:right="-6"/>
        <w:rPr>
          <w:b/>
          <w:sz w:val="2"/>
          <w:szCs w:val="2"/>
        </w:rPr>
      </w:pPr>
    </w:p>
    <w:p w:rsidR="00427790" w:rsidRDefault="00427790" w:rsidP="00546D74">
      <w:pPr>
        <w:spacing w:before="120"/>
        <w:ind w:right="-6"/>
        <w:jc w:val="center"/>
        <w:rPr>
          <w:b/>
          <w:sz w:val="10"/>
          <w:szCs w:val="10"/>
        </w:rPr>
      </w:pPr>
      <w:r>
        <w:rPr>
          <w:b/>
          <w:sz w:val="32"/>
          <w:szCs w:val="32"/>
        </w:rPr>
        <w:t>У К Р А Ї Н А</w:t>
      </w:r>
    </w:p>
    <w:p w:rsidR="00427790" w:rsidRDefault="00427790" w:rsidP="00546D74">
      <w:pPr>
        <w:ind w:right="-6"/>
        <w:jc w:val="center"/>
        <w:rPr>
          <w:b/>
          <w:sz w:val="10"/>
          <w:szCs w:val="10"/>
        </w:rPr>
      </w:pPr>
    </w:p>
    <w:p w:rsidR="00427790" w:rsidRPr="006E19DF" w:rsidRDefault="00427790" w:rsidP="006E19DF">
      <w:pPr>
        <w:pStyle w:val="1"/>
        <w:pBdr>
          <w:bottom w:val="single" w:sz="8" w:space="1" w:color="000000"/>
        </w:pBdr>
        <w:tabs>
          <w:tab w:val="clear" w:pos="0"/>
          <w:tab w:val="clear" w:pos="8292"/>
          <w:tab w:val="clear" w:pos="8363"/>
          <w:tab w:val="left" w:pos="9923"/>
        </w:tabs>
        <w:rPr>
          <w:szCs w:val="28"/>
        </w:rPr>
      </w:pPr>
      <w:r>
        <w:rPr>
          <w:szCs w:val="52"/>
        </w:rPr>
        <w:t>ЧЕРНІВЕЦЬКА ОБЛАСНА РАДА</w:t>
      </w:r>
    </w:p>
    <w:p w:rsidR="007146B5" w:rsidRDefault="00546D74" w:rsidP="006E19DF">
      <w:pPr>
        <w:pStyle w:val="2"/>
        <w:spacing w:before="240"/>
        <w:ind w:left="0" w:firstLine="0"/>
        <w:rPr>
          <w:lang w:val="uk-UA"/>
        </w:rPr>
      </w:pPr>
      <w:r>
        <w:rPr>
          <w:lang w:val="uk-UA"/>
        </w:rPr>
        <w:t>__</w:t>
      </w:r>
      <w:r w:rsidR="007146B5">
        <w:rPr>
          <w:lang w:val="uk-UA"/>
        </w:rPr>
        <w:t xml:space="preserve"> сесія </w:t>
      </w:r>
      <w:r w:rsidR="007146B5">
        <w:t>V</w:t>
      </w:r>
      <w:r w:rsidR="007146B5">
        <w:rPr>
          <w:lang w:val="uk-UA"/>
        </w:rPr>
        <w:t>І</w:t>
      </w:r>
      <w:r w:rsidR="00A31F39">
        <w:rPr>
          <w:lang w:val="uk-UA"/>
        </w:rPr>
        <w:t>І</w:t>
      </w:r>
      <w:r w:rsidR="00882755">
        <w:t>I</w:t>
      </w:r>
      <w:r w:rsidR="007146B5">
        <w:rPr>
          <w:lang w:val="uk-UA"/>
        </w:rPr>
        <w:t xml:space="preserve"> скликання</w:t>
      </w:r>
    </w:p>
    <w:p w:rsidR="00427790" w:rsidRDefault="00427790"/>
    <w:p w:rsidR="00427790" w:rsidRDefault="00427790">
      <w:pPr>
        <w:pStyle w:val="3"/>
      </w:pPr>
      <w:r>
        <w:rPr>
          <w:spacing w:val="0"/>
          <w:szCs w:val="40"/>
          <w:lang w:val="uk-UA"/>
        </w:rPr>
        <w:t>Р</w:t>
      </w:r>
      <w:r w:rsidR="00A93444">
        <w:rPr>
          <w:spacing w:val="0"/>
          <w:szCs w:val="40"/>
          <w:lang w:val="uk-UA"/>
        </w:rPr>
        <w:t xml:space="preserve"> </w:t>
      </w:r>
      <w:r>
        <w:rPr>
          <w:spacing w:val="0"/>
          <w:szCs w:val="40"/>
          <w:lang w:val="uk-UA"/>
        </w:rPr>
        <w:t>І</w:t>
      </w:r>
      <w:r w:rsidR="00A93444">
        <w:rPr>
          <w:spacing w:val="0"/>
          <w:szCs w:val="40"/>
          <w:lang w:val="uk-UA"/>
        </w:rPr>
        <w:t xml:space="preserve"> </w:t>
      </w:r>
      <w:r>
        <w:rPr>
          <w:spacing w:val="0"/>
          <w:szCs w:val="40"/>
          <w:lang w:val="uk-UA"/>
        </w:rPr>
        <w:t>Ш</w:t>
      </w:r>
      <w:r w:rsidR="00A93444">
        <w:rPr>
          <w:spacing w:val="0"/>
          <w:szCs w:val="40"/>
          <w:lang w:val="uk-UA"/>
        </w:rPr>
        <w:t xml:space="preserve"> </w:t>
      </w:r>
      <w:r>
        <w:rPr>
          <w:spacing w:val="0"/>
          <w:szCs w:val="40"/>
          <w:lang w:val="uk-UA"/>
        </w:rPr>
        <w:t>Е</w:t>
      </w:r>
      <w:r w:rsidR="00A93444">
        <w:rPr>
          <w:spacing w:val="0"/>
          <w:szCs w:val="40"/>
          <w:lang w:val="uk-UA"/>
        </w:rPr>
        <w:t xml:space="preserve"> </w:t>
      </w:r>
      <w:r>
        <w:rPr>
          <w:spacing w:val="0"/>
          <w:szCs w:val="40"/>
          <w:lang w:val="uk-UA"/>
        </w:rPr>
        <w:t>Н</w:t>
      </w:r>
      <w:r w:rsidR="00A93444">
        <w:rPr>
          <w:spacing w:val="0"/>
          <w:szCs w:val="40"/>
          <w:lang w:val="uk-UA"/>
        </w:rPr>
        <w:t xml:space="preserve"> </w:t>
      </w:r>
      <w:proofErr w:type="spellStart"/>
      <w:r>
        <w:rPr>
          <w:spacing w:val="0"/>
          <w:szCs w:val="40"/>
          <w:lang w:val="uk-UA"/>
        </w:rPr>
        <w:t>Н</w:t>
      </w:r>
      <w:proofErr w:type="spellEnd"/>
      <w:r w:rsidR="00A93444">
        <w:rPr>
          <w:spacing w:val="0"/>
          <w:szCs w:val="40"/>
          <w:lang w:val="uk-UA"/>
        </w:rPr>
        <w:t xml:space="preserve"> </w:t>
      </w:r>
      <w:r>
        <w:rPr>
          <w:spacing w:val="0"/>
          <w:szCs w:val="40"/>
          <w:lang w:val="uk-UA"/>
        </w:rPr>
        <w:t>Я №</w:t>
      </w:r>
      <w:r w:rsidR="007146B5">
        <w:rPr>
          <w:lang w:val="ru-RU"/>
        </w:rPr>
        <w:t xml:space="preserve"> </w:t>
      </w:r>
      <w:r w:rsidR="00A31F39">
        <w:rPr>
          <w:lang w:val="ru-RU"/>
        </w:rPr>
        <w:t>__-__/</w:t>
      </w:r>
      <w:r w:rsidR="00816549">
        <w:rPr>
          <w:lang w:val="ru-RU"/>
        </w:rPr>
        <w:t>22</w:t>
      </w:r>
    </w:p>
    <w:p w:rsidR="00427790" w:rsidRDefault="00427790"/>
    <w:tbl>
      <w:tblPr>
        <w:tblW w:w="9747" w:type="dxa"/>
        <w:tblLayout w:type="fixed"/>
        <w:tblLook w:val="0000"/>
      </w:tblPr>
      <w:tblGrid>
        <w:gridCol w:w="5495"/>
        <w:gridCol w:w="850"/>
        <w:gridCol w:w="3402"/>
      </w:tblGrid>
      <w:tr w:rsidR="00427790" w:rsidTr="00A31F39">
        <w:tc>
          <w:tcPr>
            <w:tcW w:w="5495" w:type="dxa"/>
            <w:shd w:val="clear" w:color="auto" w:fill="auto"/>
          </w:tcPr>
          <w:p w:rsidR="00427790" w:rsidRDefault="00546D74" w:rsidP="00882755">
            <w:pPr>
              <w:snapToGrid w:val="0"/>
              <w:ind w:right="-491"/>
              <w:rPr>
                <w:sz w:val="28"/>
                <w:szCs w:val="28"/>
              </w:rPr>
            </w:pPr>
            <w:r>
              <w:rPr>
                <w:sz w:val="28"/>
                <w:szCs w:val="28"/>
              </w:rPr>
              <w:t>_____________</w:t>
            </w:r>
            <w:r w:rsidR="00694AA3">
              <w:rPr>
                <w:sz w:val="28"/>
                <w:szCs w:val="28"/>
                <w:lang w:val="en-US"/>
              </w:rPr>
              <w:t xml:space="preserve"> </w:t>
            </w:r>
            <w:r w:rsidR="00427790">
              <w:rPr>
                <w:sz w:val="28"/>
                <w:szCs w:val="28"/>
              </w:rPr>
              <w:t>20</w:t>
            </w:r>
            <w:r w:rsidR="00816549">
              <w:rPr>
                <w:sz w:val="28"/>
                <w:szCs w:val="28"/>
                <w:lang w:val="ru-RU"/>
              </w:rPr>
              <w:t>22</w:t>
            </w:r>
            <w:r w:rsidR="00A31F39">
              <w:rPr>
                <w:sz w:val="28"/>
                <w:szCs w:val="28"/>
              </w:rPr>
              <w:t xml:space="preserve"> р.</w:t>
            </w:r>
          </w:p>
        </w:tc>
        <w:tc>
          <w:tcPr>
            <w:tcW w:w="4252" w:type="dxa"/>
            <w:gridSpan w:val="2"/>
            <w:shd w:val="clear" w:color="auto" w:fill="auto"/>
          </w:tcPr>
          <w:p w:rsidR="00427790" w:rsidRDefault="00427790" w:rsidP="00356A5B">
            <w:pPr>
              <w:snapToGrid w:val="0"/>
              <w:jc w:val="right"/>
              <w:rPr>
                <w:sz w:val="28"/>
                <w:szCs w:val="28"/>
              </w:rPr>
            </w:pPr>
            <w:r>
              <w:rPr>
                <w:sz w:val="28"/>
                <w:szCs w:val="28"/>
              </w:rPr>
              <w:t>м. Чернівці</w:t>
            </w:r>
          </w:p>
        </w:tc>
      </w:tr>
      <w:tr w:rsidR="007146B5" w:rsidTr="00A31F39">
        <w:tc>
          <w:tcPr>
            <w:tcW w:w="5495" w:type="dxa"/>
            <w:shd w:val="clear" w:color="auto" w:fill="auto"/>
          </w:tcPr>
          <w:p w:rsidR="007146B5" w:rsidRDefault="007146B5">
            <w:pPr>
              <w:snapToGrid w:val="0"/>
              <w:ind w:right="-491"/>
              <w:rPr>
                <w:sz w:val="28"/>
                <w:szCs w:val="28"/>
                <w:lang w:val="en-US"/>
              </w:rPr>
            </w:pPr>
          </w:p>
        </w:tc>
        <w:tc>
          <w:tcPr>
            <w:tcW w:w="4252" w:type="dxa"/>
            <w:gridSpan w:val="2"/>
            <w:shd w:val="clear" w:color="auto" w:fill="auto"/>
          </w:tcPr>
          <w:p w:rsidR="007146B5" w:rsidRDefault="007146B5" w:rsidP="006E19DF">
            <w:pPr>
              <w:snapToGrid w:val="0"/>
              <w:rPr>
                <w:sz w:val="28"/>
                <w:szCs w:val="28"/>
              </w:rPr>
            </w:pPr>
          </w:p>
        </w:tc>
      </w:tr>
      <w:tr w:rsidR="007146B5" w:rsidTr="00A31F39">
        <w:tc>
          <w:tcPr>
            <w:tcW w:w="6345" w:type="dxa"/>
            <w:gridSpan w:val="2"/>
            <w:shd w:val="clear" w:color="auto" w:fill="auto"/>
          </w:tcPr>
          <w:tbl>
            <w:tblPr>
              <w:tblW w:w="0" w:type="auto"/>
              <w:tblLayout w:type="fixed"/>
              <w:tblLook w:val="04A0"/>
            </w:tblPr>
            <w:tblGrid>
              <w:gridCol w:w="4962"/>
            </w:tblGrid>
            <w:tr w:rsidR="00AF1A47" w:rsidRPr="008E5AD9" w:rsidTr="00803DAB">
              <w:tc>
                <w:tcPr>
                  <w:tcW w:w="4962" w:type="dxa"/>
                  <w:shd w:val="clear" w:color="auto" w:fill="auto"/>
                </w:tcPr>
                <w:p w:rsidR="00AF1A47" w:rsidRPr="00CB72ED" w:rsidRDefault="00AF1A47" w:rsidP="00803DAB">
                  <w:pPr>
                    <w:ind w:left="-108"/>
                    <w:jc w:val="both"/>
                    <w:rPr>
                      <w:b/>
                      <w:sz w:val="28"/>
                      <w:szCs w:val="28"/>
                    </w:rPr>
                  </w:pPr>
                  <w:r w:rsidRPr="00CB72ED">
                    <w:rPr>
                      <w:b/>
                      <w:sz w:val="28"/>
                      <w:szCs w:val="28"/>
                    </w:rPr>
                    <w:t>Про надання дозвол</w:t>
                  </w:r>
                  <w:r w:rsidR="00587D95">
                    <w:rPr>
                      <w:b/>
                      <w:sz w:val="28"/>
                      <w:szCs w:val="28"/>
                    </w:rPr>
                    <w:t>у</w:t>
                  </w:r>
                  <w:r w:rsidRPr="00CB72ED">
                    <w:rPr>
                      <w:b/>
                      <w:sz w:val="28"/>
                      <w:szCs w:val="28"/>
                    </w:rPr>
                    <w:t xml:space="preserve"> на </w:t>
                  </w:r>
                  <w:r w:rsidR="00803DAB">
                    <w:rPr>
                      <w:b/>
                      <w:sz w:val="28"/>
                      <w:szCs w:val="28"/>
                    </w:rPr>
                    <w:t>продовження терміну</w:t>
                  </w:r>
                  <w:r w:rsidRPr="00CB72ED">
                    <w:rPr>
                      <w:b/>
                      <w:sz w:val="28"/>
                      <w:szCs w:val="28"/>
                    </w:rPr>
                    <w:t xml:space="preserve"> договор</w:t>
                  </w:r>
                  <w:r w:rsidR="00587D95">
                    <w:rPr>
                      <w:b/>
                      <w:sz w:val="28"/>
                      <w:szCs w:val="28"/>
                    </w:rPr>
                    <w:t>у</w:t>
                  </w:r>
                  <w:r w:rsidRPr="00CB72ED">
                    <w:rPr>
                      <w:b/>
                      <w:sz w:val="28"/>
                      <w:szCs w:val="28"/>
                    </w:rPr>
                    <w:t xml:space="preserve"> сервітуту </w:t>
                  </w:r>
                  <w:r w:rsidR="00587D95" w:rsidRPr="00CB72ED">
                    <w:rPr>
                      <w:b/>
                      <w:sz w:val="28"/>
                      <w:szCs w:val="28"/>
                    </w:rPr>
                    <w:t>на користування земельн</w:t>
                  </w:r>
                  <w:r w:rsidR="00587D95">
                    <w:rPr>
                      <w:b/>
                      <w:sz w:val="28"/>
                      <w:szCs w:val="28"/>
                    </w:rPr>
                    <w:t>ою</w:t>
                  </w:r>
                  <w:r w:rsidR="00587D95" w:rsidRPr="00CB72ED">
                    <w:rPr>
                      <w:b/>
                      <w:sz w:val="28"/>
                      <w:szCs w:val="28"/>
                    </w:rPr>
                    <w:t xml:space="preserve"> ділянк</w:t>
                  </w:r>
                  <w:r w:rsidR="00587D95">
                    <w:rPr>
                      <w:b/>
                      <w:sz w:val="28"/>
                      <w:szCs w:val="28"/>
                    </w:rPr>
                    <w:t>ою спільної власності територіальних громад сіл, селищ, міст області</w:t>
                  </w:r>
                  <w:r w:rsidR="00587D95" w:rsidRPr="00CB72ED">
                    <w:rPr>
                      <w:b/>
                      <w:sz w:val="28"/>
                      <w:szCs w:val="28"/>
                    </w:rPr>
                    <w:t xml:space="preserve"> </w:t>
                  </w:r>
                  <w:r w:rsidR="00587D95">
                    <w:rPr>
                      <w:b/>
                      <w:sz w:val="28"/>
                      <w:szCs w:val="28"/>
                    </w:rPr>
                    <w:t xml:space="preserve">для розміщення </w:t>
                  </w:r>
                  <w:r w:rsidR="00803DAB">
                    <w:rPr>
                      <w:b/>
                      <w:sz w:val="28"/>
                      <w:szCs w:val="28"/>
                    </w:rPr>
                    <w:t>мобільного магнітно-резонансного томографа</w:t>
                  </w:r>
                  <w:r w:rsidR="00587D95">
                    <w:rPr>
                      <w:b/>
                      <w:sz w:val="28"/>
                      <w:szCs w:val="28"/>
                    </w:rPr>
                    <w:t xml:space="preserve"> </w:t>
                  </w:r>
                </w:p>
              </w:tc>
            </w:tr>
          </w:tbl>
          <w:p w:rsidR="007146B5" w:rsidRPr="00546D74" w:rsidRDefault="007146B5" w:rsidP="009B2C31">
            <w:pPr>
              <w:jc w:val="both"/>
              <w:rPr>
                <w:b/>
                <w:sz w:val="28"/>
                <w:szCs w:val="28"/>
              </w:rPr>
            </w:pPr>
          </w:p>
        </w:tc>
        <w:tc>
          <w:tcPr>
            <w:tcW w:w="3402" w:type="dxa"/>
            <w:shd w:val="clear" w:color="auto" w:fill="auto"/>
          </w:tcPr>
          <w:p w:rsidR="007146B5" w:rsidRDefault="007146B5" w:rsidP="006E19DF">
            <w:pPr>
              <w:snapToGrid w:val="0"/>
              <w:rPr>
                <w:sz w:val="28"/>
                <w:szCs w:val="28"/>
              </w:rPr>
            </w:pPr>
          </w:p>
        </w:tc>
      </w:tr>
    </w:tbl>
    <w:p w:rsidR="00427790" w:rsidRDefault="00427790" w:rsidP="007146B5">
      <w:pPr>
        <w:ind w:right="-6"/>
        <w:jc w:val="right"/>
        <w:rPr>
          <w:b/>
          <w:sz w:val="28"/>
          <w:szCs w:val="28"/>
        </w:rPr>
      </w:pPr>
      <w:bookmarkStart w:id="0" w:name="_GoBack"/>
      <w:bookmarkEnd w:id="0"/>
      <w:r>
        <w:rPr>
          <w:sz w:val="28"/>
          <w:szCs w:val="28"/>
        </w:rPr>
        <w:t xml:space="preserve"> </w:t>
      </w:r>
    </w:p>
    <w:p w:rsidR="00613FD5" w:rsidRPr="00E47AD3" w:rsidRDefault="00427790" w:rsidP="006E7BE1">
      <w:pPr>
        <w:ind w:firstLine="709"/>
        <w:jc w:val="both"/>
        <w:rPr>
          <w:sz w:val="28"/>
          <w:szCs w:val="28"/>
        </w:rPr>
      </w:pPr>
      <w:r w:rsidRPr="006E7BE1">
        <w:rPr>
          <w:sz w:val="28"/>
          <w:szCs w:val="28"/>
        </w:rPr>
        <w:t xml:space="preserve">Керуючись </w:t>
      </w:r>
      <w:r w:rsidR="00AF1A47" w:rsidRPr="006E7BE1">
        <w:rPr>
          <w:sz w:val="28"/>
          <w:szCs w:val="28"/>
        </w:rPr>
        <w:t>статтею 99 Земельного кодексу України, пунктом 21 частини 1 статті 43 Закону України "Про місцеве самоврядування в Україні"</w:t>
      </w:r>
      <w:r w:rsidR="009F5236" w:rsidRPr="006E7BE1">
        <w:rPr>
          <w:sz w:val="28"/>
          <w:szCs w:val="28"/>
        </w:rPr>
        <w:t>,</w:t>
      </w:r>
      <w:r w:rsidR="00AF1A47" w:rsidRPr="006E7BE1">
        <w:rPr>
          <w:sz w:val="28"/>
          <w:szCs w:val="28"/>
        </w:rPr>
        <w:t xml:space="preserve"> </w:t>
      </w:r>
      <w:r w:rsidR="005D034C" w:rsidRPr="006E7BE1">
        <w:rPr>
          <w:sz w:val="28"/>
          <w:szCs w:val="28"/>
        </w:rPr>
        <w:t xml:space="preserve">враховуючи </w:t>
      </w:r>
      <w:r w:rsidR="00DE6373" w:rsidRPr="006E7BE1">
        <w:rPr>
          <w:sz w:val="28"/>
          <w:szCs w:val="28"/>
        </w:rPr>
        <w:t xml:space="preserve">звернення </w:t>
      </w:r>
      <w:r w:rsidR="00BE31CF" w:rsidRPr="006E7BE1">
        <w:rPr>
          <w:sz w:val="28"/>
          <w:szCs w:val="28"/>
        </w:rPr>
        <w:t>Товариства з обмеженою відповідальністю</w:t>
      </w:r>
      <w:r w:rsidR="00BE31CF">
        <w:rPr>
          <w:sz w:val="28"/>
          <w:szCs w:val="28"/>
        </w:rPr>
        <w:t xml:space="preserve"> </w:t>
      </w:r>
      <w:r w:rsidR="00803DAB">
        <w:rPr>
          <w:sz w:val="28"/>
          <w:szCs w:val="28"/>
        </w:rPr>
        <w:t xml:space="preserve">НВК </w:t>
      </w:r>
      <w:r w:rsidR="006E7BE1" w:rsidRPr="006E7BE1">
        <w:rPr>
          <w:sz w:val="28"/>
          <w:szCs w:val="28"/>
        </w:rPr>
        <w:t>"</w:t>
      </w:r>
      <w:r w:rsidR="00803DAB">
        <w:rPr>
          <w:sz w:val="28"/>
          <w:szCs w:val="28"/>
        </w:rPr>
        <w:t>КАМЕЯ</w:t>
      </w:r>
      <w:r w:rsidR="006E7BE1" w:rsidRPr="006E7BE1">
        <w:rPr>
          <w:sz w:val="28"/>
          <w:szCs w:val="28"/>
        </w:rPr>
        <w:t xml:space="preserve">" від </w:t>
      </w:r>
      <w:r w:rsidR="00803DAB">
        <w:rPr>
          <w:sz w:val="28"/>
          <w:szCs w:val="28"/>
        </w:rPr>
        <w:t>04</w:t>
      </w:r>
      <w:r w:rsidR="00587D95">
        <w:rPr>
          <w:sz w:val="28"/>
          <w:szCs w:val="28"/>
        </w:rPr>
        <w:t>.07.2022</w:t>
      </w:r>
      <w:r w:rsidR="006E7BE1" w:rsidRPr="006E7BE1">
        <w:rPr>
          <w:sz w:val="28"/>
          <w:szCs w:val="28"/>
        </w:rPr>
        <w:t xml:space="preserve">, </w:t>
      </w:r>
      <w:r w:rsidR="00C00831">
        <w:rPr>
          <w:sz w:val="28"/>
          <w:szCs w:val="28"/>
        </w:rPr>
        <w:t>враховуючи</w:t>
      </w:r>
      <w:r w:rsidR="00AA5363">
        <w:rPr>
          <w:sz w:val="28"/>
          <w:szCs w:val="28"/>
        </w:rPr>
        <w:t xml:space="preserve"> виснов</w:t>
      </w:r>
      <w:r w:rsidR="00587D95">
        <w:rPr>
          <w:sz w:val="28"/>
          <w:szCs w:val="28"/>
        </w:rPr>
        <w:t>о</w:t>
      </w:r>
      <w:r w:rsidR="006E7BE1">
        <w:rPr>
          <w:sz w:val="28"/>
          <w:szCs w:val="28"/>
        </w:rPr>
        <w:t>к</w:t>
      </w:r>
      <w:r w:rsidR="00AA5363">
        <w:rPr>
          <w:sz w:val="28"/>
          <w:szCs w:val="28"/>
        </w:rPr>
        <w:t xml:space="preserve"> постійн</w:t>
      </w:r>
      <w:r w:rsidR="00587D95">
        <w:rPr>
          <w:sz w:val="28"/>
          <w:szCs w:val="28"/>
        </w:rPr>
        <w:t>ої</w:t>
      </w:r>
      <w:r w:rsidR="00AA5363">
        <w:rPr>
          <w:sz w:val="28"/>
          <w:szCs w:val="28"/>
        </w:rPr>
        <w:t xml:space="preserve"> комісі</w:t>
      </w:r>
      <w:r w:rsidR="00587D95">
        <w:rPr>
          <w:sz w:val="28"/>
          <w:szCs w:val="28"/>
        </w:rPr>
        <w:t>ї</w:t>
      </w:r>
      <w:r w:rsidR="00AA5363">
        <w:rPr>
          <w:sz w:val="28"/>
          <w:szCs w:val="28"/>
        </w:rPr>
        <w:t xml:space="preserve"> обласної ради </w:t>
      </w:r>
      <w:r w:rsidR="00C00831">
        <w:rPr>
          <w:sz w:val="28"/>
          <w:szCs w:val="28"/>
        </w:rPr>
        <w:t xml:space="preserve">з питань регуляторної політики, розвитку підприємництва, агропромислового розвитку та земельних відносин від </w:t>
      </w:r>
      <w:r w:rsidR="004616C4">
        <w:rPr>
          <w:sz w:val="28"/>
          <w:szCs w:val="28"/>
        </w:rPr>
        <w:t>06.09.2022</w:t>
      </w:r>
      <w:r w:rsidR="009B2C31" w:rsidRPr="00E47AD3">
        <w:rPr>
          <w:sz w:val="28"/>
          <w:szCs w:val="28"/>
        </w:rPr>
        <w:t>,</w:t>
      </w:r>
      <w:r w:rsidRPr="00E47AD3">
        <w:rPr>
          <w:sz w:val="28"/>
          <w:szCs w:val="28"/>
        </w:rPr>
        <w:t xml:space="preserve"> обласна рада</w:t>
      </w:r>
    </w:p>
    <w:p w:rsidR="00613FD5" w:rsidRDefault="00427790" w:rsidP="00613FD5">
      <w:pPr>
        <w:spacing w:before="240" w:after="120" w:line="360" w:lineRule="auto"/>
        <w:jc w:val="center"/>
        <w:rPr>
          <w:sz w:val="28"/>
          <w:szCs w:val="28"/>
        </w:rPr>
      </w:pPr>
      <w:r>
        <w:rPr>
          <w:b/>
          <w:sz w:val="28"/>
          <w:szCs w:val="28"/>
        </w:rPr>
        <w:t>ВИРІШИЛА:</w:t>
      </w:r>
    </w:p>
    <w:p w:rsidR="006E7BE1" w:rsidRDefault="00FB3F06" w:rsidP="006E7BE1">
      <w:pPr>
        <w:numPr>
          <w:ilvl w:val="0"/>
          <w:numId w:val="5"/>
        </w:numPr>
        <w:ind w:left="0" w:firstLine="709"/>
        <w:jc w:val="both"/>
        <w:rPr>
          <w:sz w:val="28"/>
          <w:szCs w:val="28"/>
        </w:rPr>
      </w:pPr>
      <w:r w:rsidRPr="00626191">
        <w:rPr>
          <w:sz w:val="28"/>
          <w:szCs w:val="28"/>
        </w:rPr>
        <w:t xml:space="preserve">Надати дозвіл </w:t>
      </w:r>
      <w:r w:rsidR="00C00831">
        <w:rPr>
          <w:bCs/>
          <w:sz w:val="28"/>
          <w:szCs w:val="28"/>
        </w:rPr>
        <w:t xml:space="preserve">керівнику </w:t>
      </w:r>
      <w:r w:rsidR="00587D95">
        <w:rPr>
          <w:spacing w:val="-1"/>
          <w:sz w:val="28"/>
        </w:rPr>
        <w:t>ОК</w:t>
      </w:r>
      <w:r w:rsidR="00803DAB">
        <w:rPr>
          <w:spacing w:val="-1"/>
          <w:sz w:val="28"/>
        </w:rPr>
        <w:t>НП</w:t>
      </w:r>
      <w:r w:rsidR="00C00831" w:rsidRPr="0017497F">
        <w:rPr>
          <w:spacing w:val="-1"/>
          <w:sz w:val="28"/>
        </w:rPr>
        <w:t xml:space="preserve"> "Чернівецьк</w:t>
      </w:r>
      <w:r w:rsidR="00803DAB">
        <w:rPr>
          <w:spacing w:val="-1"/>
          <w:sz w:val="28"/>
        </w:rPr>
        <w:t>а</w:t>
      </w:r>
      <w:r w:rsidR="00C00831" w:rsidRPr="0017497F">
        <w:rPr>
          <w:spacing w:val="-1"/>
          <w:sz w:val="28"/>
        </w:rPr>
        <w:t xml:space="preserve"> обласн</w:t>
      </w:r>
      <w:r w:rsidR="00803DAB">
        <w:rPr>
          <w:spacing w:val="-1"/>
          <w:sz w:val="28"/>
        </w:rPr>
        <w:t>а</w:t>
      </w:r>
      <w:r w:rsidR="00C00831" w:rsidRPr="0017497F">
        <w:rPr>
          <w:spacing w:val="-1"/>
          <w:sz w:val="28"/>
        </w:rPr>
        <w:t xml:space="preserve"> </w:t>
      </w:r>
      <w:r w:rsidR="00803DAB">
        <w:rPr>
          <w:spacing w:val="-1"/>
          <w:sz w:val="28"/>
        </w:rPr>
        <w:t>клінічна лікарня</w:t>
      </w:r>
      <w:r w:rsidR="00C00831" w:rsidRPr="0017497F">
        <w:rPr>
          <w:spacing w:val="-1"/>
          <w:sz w:val="28"/>
        </w:rPr>
        <w:t>"</w:t>
      </w:r>
      <w:r w:rsidR="00C00831">
        <w:rPr>
          <w:spacing w:val="-1"/>
          <w:sz w:val="28"/>
        </w:rPr>
        <w:t xml:space="preserve"> на </w:t>
      </w:r>
      <w:r w:rsidR="00803DAB">
        <w:rPr>
          <w:spacing w:val="-1"/>
          <w:sz w:val="28"/>
        </w:rPr>
        <w:t>продовження</w:t>
      </w:r>
      <w:r w:rsidR="00C00831">
        <w:rPr>
          <w:spacing w:val="-1"/>
          <w:sz w:val="28"/>
        </w:rPr>
        <w:t xml:space="preserve"> з ТОВ </w:t>
      </w:r>
      <w:r w:rsidR="00803DAB">
        <w:rPr>
          <w:sz w:val="28"/>
          <w:szCs w:val="28"/>
        </w:rPr>
        <w:t xml:space="preserve">НВК </w:t>
      </w:r>
      <w:r w:rsidR="00803DAB" w:rsidRPr="006E7BE1">
        <w:rPr>
          <w:sz w:val="28"/>
          <w:szCs w:val="28"/>
        </w:rPr>
        <w:t>"</w:t>
      </w:r>
      <w:r w:rsidR="00803DAB">
        <w:rPr>
          <w:sz w:val="28"/>
          <w:szCs w:val="28"/>
        </w:rPr>
        <w:t>КАМЕЯ</w:t>
      </w:r>
      <w:r w:rsidR="00803DAB" w:rsidRPr="006E7BE1">
        <w:rPr>
          <w:sz w:val="28"/>
          <w:szCs w:val="28"/>
        </w:rPr>
        <w:t>"</w:t>
      </w:r>
      <w:r w:rsidR="00C00831">
        <w:rPr>
          <w:spacing w:val="-1"/>
          <w:sz w:val="28"/>
        </w:rPr>
        <w:t xml:space="preserve"> платного строкового договору сервітуту на користування земельною ділянкою площею </w:t>
      </w:r>
      <w:r w:rsidR="00587D95">
        <w:rPr>
          <w:spacing w:val="-1"/>
          <w:sz w:val="28"/>
        </w:rPr>
        <w:t>0,</w:t>
      </w:r>
      <w:r w:rsidR="00803DAB">
        <w:rPr>
          <w:spacing w:val="-1"/>
          <w:sz w:val="28"/>
        </w:rPr>
        <w:t>0056</w:t>
      </w:r>
      <w:r w:rsidR="00C00831">
        <w:rPr>
          <w:spacing w:val="-1"/>
          <w:sz w:val="28"/>
        </w:rPr>
        <w:t xml:space="preserve"> </w:t>
      </w:r>
      <w:r w:rsidR="00CA62DB">
        <w:rPr>
          <w:spacing w:val="-1"/>
          <w:sz w:val="28"/>
        </w:rPr>
        <w:t>га,</w:t>
      </w:r>
      <w:r w:rsidR="00C00831">
        <w:rPr>
          <w:spacing w:val="-1"/>
          <w:sz w:val="28"/>
        </w:rPr>
        <w:t xml:space="preserve"> кадастровий номер </w:t>
      </w:r>
      <w:r w:rsidR="00803DAB">
        <w:rPr>
          <w:spacing w:val="-1"/>
          <w:sz w:val="28"/>
        </w:rPr>
        <w:t>73101366</w:t>
      </w:r>
      <w:r w:rsidR="00C00831" w:rsidRPr="0017497F">
        <w:rPr>
          <w:spacing w:val="-1"/>
          <w:sz w:val="28"/>
        </w:rPr>
        <w:t>00:</w:t>
      </w:r>
      <w:r w:rsidR="00803DAB">
        <w:rPr>
          <w:spacing w:val="-1"/>
          <w:sz w:val="28"/>
        </w:rPr>
        <w:t>03:001</w:t>
      </w:r>
      <w:r w:rsidR="000B4DC0">
        <w:rPr>
          <w:spacing w:val="-1"/>
          <w:sz w:val="28"/>
        </w:rPr>
        <w:t>:0021</w:t>
      </w:r>
      <w:r w:rsidR="000C4260">
        <w:rPr>
          <w:spacing w:val="-1"/>
          <w:sz w:val="28"/>
        </w:rPr>
        <w:t>,</w:t>
      </w:r>
      <w:r w:rsidR="00C00831">
        <w:rPr>
          <w:spacing w:val="-1"/>
          <w:sz w:val="28"/>
        </w:rPr>
        <w:t xml:space="preserve"> </w:t>
      </w:r>
      <w:r w:rsidR="00501295">
        <w:rPr>
          <w:spacing w:val="-1"/>
          <w:sz w:val="28"/>
        </w:rPr>
        <w:t xml:space="preserve">яка розташована </w:t>
      </w:r>
      <w:r w:rsidR="00C00831">
        <w:rPr>
          <w:spacing w:val="-1"/>
          <w:sz w:val="28"/>
        </w:rPr>
        <w:t xml:space="preserve">за адресою: </w:t>
      </w:r>
      <w:r w:rsidR="000B4DC0">
        <w:rPr>
          <w:spacing w:val="-1"/>
          <w:sz w:val="28"/>
        </w:rPr>
        <w:t xml:space="preserve">вул. </w:t>
      </w:r>
      <w:r w:rsidR="00803DAB">
        <w:rPr>
          <w:spacing w:val="-1"/>
          <w:sz w:val="28"/>
        </w:rPr>
        <w:t>Головна, 137</w:t>
      </w:r>
      <w:r w:rsidR="002C6349">
        <w:rPr>
          <w:spacing w:val="-1"/>
          <w:sz w:val="28"/>
        </w:rPr>
        <w:t xml:space="preserve"> </w:t>
      </w:r>
      <w:r w:rsidR="00C00831">
        <w:rPr>
          <w:spacing w:val="-1"/>
          <w:sz w:val="28"/>
        </w:rPr>
        <w:t>м. Чернівц</w:t>
      </w:r>
      <w:r w:rsidR="00501295">
        <w:rPr>
          <w:spacing w:val="-1"/>
          <w:sz w:val="28"/>
        </w:rPr>
        <w:t xml:space="preserve">і для розміщення </w:t>
      </w:r>
      <w:r w:rsidR="00803DAB">
        <w:rPr>
          <w:spacing w:val="-1"/>
          <w:sz w:val="28"/>
        </w:rPr>
        <w:t>мобільного магнітно-резонансного томографа</w:t>
      </w:r>
      <w:r w:rsidR="0068557B">
        <w:rPr>
          <w:spacing w:val="-1"/>
          <w:sz w:val="28"/>
        </w:rPr>
        <w:t xml:space="preserve"> </w:t>
      </w:r>
      <w:r w:rsidR="00803DAB">
        <w:rPr>
          <w:spacing w:val="-1"/>
          <w:sz w:val="28"/>
        </w:rPr>
        <w:t xml:space="preserve">    </w:t>
      </w:r>
      <w:r w:rsidR="0068557B">
        <w:rPr>
          <w:spacing w:val="-1"/>
          <w:sz w:val="28"/>
        </w:rPr>
        <w:t>(код 07.10 інші земельні сервітути)</w:t>
      </w:r>
      <w:r w:rsidR="00C00831">
        <w:rPr>
          <w:spacing w:val="-1"/>
          <w:sz w:val="28"/>
        </w:rPr>
        <w:t xml:space="preserve">, терміном </w:t>
      </w:r>
      <w:r w:rsidR="000B4DC0">
        <w:rPr>
          <w:spacing w:val="-1"/>
          <w:sz w:val="28"/>
        </w:rPr>
        <w:t xml:space="preserve">на </w:t>
      </w:r>
      <w:r w:rsidR="004616C4">
        <w:rPr>
          <w:color w:val="FF0000"/>
          <w:spacing w:val="-1"/>
          <w:sz w:val="28"/>
        </w:rPr>
        <w:t>1 рі</w:t>
      </w:r>
      <w:r w:rsidR="000B4DC0" w:rsidRPr="00803DAB">
        <w:rPr>
          <w:color w:val="FF0000"/>
          <w:spacing w:val="-1"/>
          <w:sz w:val="28"/>
        </w:rPr>
        <w:t>к</w:t>
      </w:r>
      <w:r w:rsidR="000B4DC0">
        <w:rPr>
          <w:spacing w:val="-1"/>
          <w:sz w:val="28"/>
        </w:rPr>
        <w:t xml:space="preserve"> з можливим подальшим продовженням</w:t>
      </w:r>
      <w:r w:rsidR="00C00831">
        <w:rPr>
          <w:spacing w:val="-1"/>
          <w:sz w:val="28"/>
        </w:rPr>
        <w:t>.</w:t>
      </w:r>
    </w:p>
    <w:p w:rsidR="00232A1A" w:rsidRPr="000B4DC0" w:rsidRDefault="00A64AB9" w:rsidP="00B91D5A">
      <w:pPr>
        <w:numPr>
          <w:ilvl w:val="0"/>
          <w:numId w:val="5"/>
        </w:numPr>
        <w:ind w:left="0" w:firstLine="709"/>
        <w:jc w:val="both"/>
        <w:rPr>
          <w:b/>
          <w:sz w:val="28"/>
          <w:szCs w:val="28"/>
        </w:rPr>
      </w:pPr>
      <w:r w:rsidRPr="000B4DC0">
        <w:rPr>
          <w:sz w:val="28"/>
          <w:szCs w:val="28"/>
        </w:rPr>
        <w:t>Контроль за вико</w:t>
      </w:r>
      <w:r w:rsidR="000C4260" w:rsidRPr="000B4DC0">
        <w:rPr>
          <w:sz w:val="28"/>
          <w:szCs w:val="28"/>
        </w:rPr>
        <w:t>нанням</w:t>
      </w:r>
      <w:r w:rsidRPr="000B4DC0">
        <w:rPr>
          <w:sz w:val="28"/>
          <w:szCs w:val="28"/>
        </w:rPr>
        <w:t xml:space="preserve"> рішення покласти на заступника голови обласної ради Михайла ПАВЛЮКА</w:t>
      </w:r>
      <w:r w:rsidR="000C4260" w:rsidRPr="000B4DC0">
        <w:rPr>
          <w:sz w:val="28"/>
          <w:szCs w:val="28"/>
        </w:rPr>
        <w:t xml:space="preserve"> та</w:t>
      </w:r>
      <w:r w:rsidRPr="000B4DC0">
        <w:rPr>
          <w:sz w:val="28"/>
          <w:szCs w:val="28"/>
        </w:rPr>
        <w:t xml:space="preserve"> постійн</w:t>
      </w:r>
      <w:r w:rsidR="000B4DC0" w:rsidRPr="000B4DC0">
        <w:rPr>
          <w:sz w:val="28"/>
          <w:szCs w:val="28"/>
        </w:rPr>
        <w:t>у</w:t>
      </w:r>
      <w:r w:rsidRPr="000B4DC0">
        <w:rPr>
          <w:sz w:val="28"/>
          <w:szCs w:val="28"/>
        </w:rPr>
        <w:t xml:space="preserve"> комісі</w:t>
      </w:r>
      <w:r w:rsidR="000B4DC0" w:rsidRPr="000B4DC0">
        <w:rPr>
          <w:sz w:val="28"/>
          <w:szCs w:val="28"/>
        </w:rPr>
        <w:t>ю</w:t>
      </w:r>
      <w:r w:rsidRPr="000B4DC0">
        <w:rPr>
          <w:sz w:val="28"/>
          <w:szCs w:val="28"/>
        </w:rPr>
        <w:t xml:space="preserve"> обласної ради з питань регуляторної політики, розвитку підприємництва, агропромислового розвитку та земельних відносин </w:t>
      </w:r>
      <w:r w:rsidR="003865CF" w:rsidRPr="000B4DC0">
        <w:rPr>
          <w:sz w:val="28"/>
          <w:szCs w:val="28"/>
        </w:rPr>
        <w:t>(Василь ГОНЧАР)</w:t>
      </w:r>
      <w:r w:rsidR="000B4DC0">
        <w:rPr>
          <w:sz w:val="28"/>
          <w:szCs w:val="28"/>
        </w:rPr>
        <w:t>.</w:t>
      </w:r>
    </w:p>
    <w:p w:rsidR="00A64AB9" w:rsidRDefault="00A64AB9" w:rsidP="00B91D5A">
      <w:pPr>
        <w:pStyle w:val="af0"/>
        <w:spacing w:after="0"/>
        <w:ind w:left="0"/>
        <w:rPr>
          <w:b/>
          <w:sz w:val="28"/>
          <w:szCs w:val="28"/>
        </w:rPr>
      </w:pPr>
    </w:p>
    <w:p w:rsidR="00FA01F9" w:rsidRDefault="00FA01F9" w:rsidP="00B91D5A">
      <w:pPr>
        <w:pStyle w:val="af0"/>
        <w:spacing w:after="0"/>
        <w:ind w:left="0"/>
        <w:rPr>
          <w:b/>
          <w:sz w:val="28"/>
          <w:szCs w:val="28"/>
        </w:rPr>
      </w:pPr>
    </w:p>
    <w:p w:rsidR="00A64AB9" w:rsidRPr="000B4DC0" w:rsidRDefault="00427790" w:rsidP="00232A1A">
      <w:pPr>
        <w:pStyle w:val="af0"/>
        <w:ind w:left="0"/>
        <w:rPr>
          <w:b/>
          <w:sz w:val="28"/>
          <w:szCs w:val="28"/>
        </w:rPr>
      </w:pPr>
      <w:r>
        <w:rPr>
          <w:b/>
          <w:sz w:val="28"/>
          <w:szCs w:val="28"/>
        </w:rPr>
        <w:t xml:space="preserve">Голова обласної ради                                             </w:t>
      </w:r>
      <w:r w:rsidR="00B91D5A">
        <w:rPr>
          <w:b/>
          <w:sz w:val="28"/>
          <w:szCs w:val="28"/>
        </w:rPr>
        <w:t xml:space="preserve">       </w:t>
      </w:r>
      <w:r w:rsidR="00A64AB9">
        <w:rPr>
          <w:b/>
          <w:sz w:val="28"/>
          <w:szCs w:val="28"/>
        </w:rPr>
        <w:t xml:space="preserve">               </w:t>
      </w:r>
      <w:r w:rsidR="00232A1A">
        <w:rPr>
          <w:b/>
          <w:sz w:val="28"/>
          <w:szCs w:val="28"/>
        </w:rPr>
        <w:t xml:space="preserve"> </w:t>
      </w:r>
      <w:r w:rsidR="00A64AB9">
        <w:rPr>
          <w:b/>
          <w:sz w:val="28"/>
          <w:szCs w:val="28"/>
        </w:rPr>
        <w:t>Олексій БОЙКО</w:t>
      </w:r>
    </w:p>
    <w:sectPr w:rsidR="00A64AB9" w:rsidRPr="000B4DC0" w:rsidSect="00501295">
      <w:headerReference w:type="first" r:id="rId9"/>
      <w:pgSz w:w="11906" w:h="16838"/>
      <w:pgMar w:top="851" w:right="851" w:bottom="993"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5BA" w:rsidRDefault="005575BA" w:rsidP="00546D74">
      <w:r>
        <w:separator/>
      </w:r>
    </w:p>
  </w:endnote>
  <w:endnote w:type="continuationSeparator" w:id="0">
    <w:p w:rsidR="005575BA" w:rsidRDefault="005575BA" w:rsidP="00546D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variable"/>
    <w:sig w:usb0="00000000" w:usb1="00000000" w:usb2="00000000" w:usb3="00000000" w:csb0="00000000" w:csb1="00000000"/>
  </w:font>
  <w:font w:name="Lohit Hindi">
    <w:altName w:val="Arial Unicode MS"/>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Droid Sans Fallback">
    <w:altName w:val="Arial Unicode MS"/>
    <w:charset w:val="8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Droid Sans Mono">
    <w:charset w:val="80"/>
    <w:family w:val="modern"/>
    <w:pitch w:val="fixed"/>
    <w:sig w:usb0="00000000" w:usb1="00000000" w:usb2="00000000" w:usb3="00000000" w:csb0="00000000" w:csb1="00000000"/>
  </w:font>
  <w:font w:name="WenQuanYi Micro Hei">
    <w:charset w:val="80"/>
    <w:family w:val="modern"/>
    <w:pitch w:val="fixed"/>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5BA" w:rsidRDefault="005575BA" w:rsidP="00546D74">
      <w:r>
        <w:separator/>
      </w:r>
    </w:p>
  </w:footnote>
  <w:footnote w:type="continuationSeparator" w:id="0">
    <w:p w:rsidR="005575BA" w:rsidRDefault="005575BA" w:rsidP="00546D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D74" w:rsidRPr="00546D74" w:rsidRDefault="00BE31CF" w:rsidP="00546D74">
    <w:pPr>
      <w:pStyle w:val="af9"/>
      <w:jc w:val="right"/>
      <w:rPr>
        <w:sz w:val="28"/>
        <w:szCs w:val="28"/>
      </w:rPr>
    </w:pPr>
    <w:proofErr w:type="spellStart"/>
    <w:r>
      <w:rPr>
        <w:sz w:val="28"/>
        <w:szCs w:val="28"/>
      </w:rPr>
      <w:t>Проє</w:t>
    </w:r>
    <w:r w:rsidR="00546D74" w:rsidRPr="00546D74">
      <w:rPr>
        <w:sz w:val="28"/>
        <w:szCs w:val="28"/>
      </w:rPr>
      <w:t>кт</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9046315"/>
    <w:multiLevelType w:val="hybridMultilevel"/>
    <w:tmpl w:val="28A6D1D8"/>
    <w:lvl w:ilvl="0" w:tplc="F3CC7F9A">
      <w:start w:val="1"/>
      <w:numFmt w:val="decimal"/>
      <w:lvlText w:val="%1."/>
      <w:lvlJc w:val="left"/>
      <w:pPr>
        <w:ind w:left="1414" w:hanging="705"/>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24440330"/>
    <w:multiLevelType w:val="hybridMultilevel"/>
    <w:tmpl w:val="B740A104"/>
    <w:lvl w:ilvl="0" w:tplc="74CC242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E4A63F1"/>
    <w:multiLevelType w:val="hybridMultilevel"/>
    <w:tmpl w:val="88E64580"/>
    <w:lvl w:ilvl="0" w:tplc="9A7E6FFC">
      <w:start w:val="1"/>
      <w:numFmt w:val="decimal"/>
      <w:lvlText w:val="%1."/>
      <w:lvlJc w:val="left"/>
      <w:pPr>
        <w:tabs>
          <w:tab w:val="num" w:pos="2040"/>
        </w:tabs>
        <w:ind w:left="2040" w:hanging="120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
    <w:nsid w:val="7F215C01"/>
    <w:multiLevelType w:val="hybridMultilevel"/>
    <w:tmpl w:val="C72A50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autoHyphenation/>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DC1FDF"/>
    <w:rsid w:val="00024C6C"/>
    <w:rsid w:val="00054632"/>
    <w:rsid w:val="00056022"/>
    <w:rsid w:val="00093659"/>
    <w:rsid w:val="000B4DC0"/>
    <w:rsid w:val="000C1F8A"/>
    <w:rsid w:val="000C4260"/>
    <w:rsid w:val="000D1D23"/>
    <w:rsid w:val="000D243C"/>
    <w:rsid w:val="000E14E1"/>
    <w:rsid w:val="000E45DE"/>
    <w:rsid w:val="000E6B34"/>
    <w:rsid w:val="00131E32"/>
    <w:rsid w:val="001A0C7A"/>
    <w:rsid w:val="001D09C7"/>
    <w:rsid w:val="002069DF"/>
    <w:rsid w:val="002321EE"/>
    <w:rsid w:val="00232A1A"/>
    <w:rsid w:val="00245C7A"/>
    <w:rsid w:val="002531B5"/>
    <w:rsid w:val="0028065A"/>
    <w:rsid w:val="002B15B1"/>
    <w:rsid w:val="002C6349"/>
    <w:rsid w:val="002D110C"/>
    <w:rsid w:val="002E68F9"/>
    <w:rsid w:val="002F5D8A"/>
    <w:rsid w:val="00304EA3"/>
    <w:rsid w:val="0033377B"/>
    <w:rsid w:val="003528DC"/>
    <w:rsid w:val="00356A5B"/>
    <w:rsid w:val="00381215"/>
    <w:rsid w:val="0038487B"/>
    <w:rsid w:val="003865CF"/>
    <w:rsid w:val="003B61BF"/>
    <w:rsid w:val="00402345"/>
    <w:rsid w:val="004141D0"/>
    <w:rsid w:val="00427099"/>
    <w:rsid w:val="00427790"/>
    <w:rsid w:val="004424D6"/>
    <w:rsid w:val="004616C4"/>
    <w:rsid w:val="0049223C"/>
    <w:rsid w:val="0049357C"/>
    <w:rsid w:val="004963B5"/>
    <w:rsid w:val="00497ECE"/>
    <w:rsid w:val="004C6085"/>
    <w:rsid w:val="004C6BA6"/>
    <w:rsid w:val="004E4E3E"/>
    <w:rsid w:val="00501295"/>
    <w:rsid w:val="005237B9"/>
    <w:rsid w:val="00546D74"/>
    <w:rsid w:val="005575BA"/>
    <w:rsid w:val="005664BD"/>
    <w:rsid w:val="00587D95"/>
    <w:rsid w:val="005D034C"/>
    <w:rsid w:val="006119B2"/>
    <w:rsid w:val="00613FD5"/>
    <w:rsid w:val="00626191"/>
    <w:rsid w:val="0067459D"/>
    <w:rsid w:val="00680F86"/>
    <w:rsid w:val="00684332"/>
    <w:rsid w:val="0068557B"/>
    <w:rsid w:val="00694AA3"/>
    <w:rsid w:val="006E19DF"/>
    <w:rsid w:val="006E7BE1"/>
    <w:rsid w:val="00704940"/>
    <w:rsid w:val="00711AE3"/>
    <w:rsid w:val="007146B5"/>
    <w:rsid w:val="007248D3"/>
    <w:rsid w:val="007759F0"/>
    <w:rsid w:val="0078763F"/>
    <w:rsid w:val="007918D2"/>
    <w:rsid w:val="007A7185"/>
    <w:rsid w:val="007C36D3"/>
    <w:rsid w:val="007C3FE4"/>
    <w:rsid w:val="007D24A4"/>
    <w:rsid w:val="00803DAB"/>
    <w:rsid w:val="00816549"/>
    <w:rsid w:val="00817353"/>
    <w:rsid w:val="0084334C"/>
    <w:rsid w:val="00844E9D"/>
    <w:rsid w:val="00846EFE"/>
    <w:rsid w:val="00852261"/>
    <w:rsid w:val="00882755"/>
    <w:rsid w:val="00884134"/>
    <w:rsid w:val="00896744"/>
    <w:rsid w:val="008A33D7"/>
    <w:rsid w:val="008B730E"/>
    <w:rsid w:val="008E5AD9"/>
    <w:rsid w:val="00902897"/>
    <w:rsid w:val="00937E02"/>
    <w:rsid w:val="0094603D"/>
    <w:rsid w:val="009A4B75"/>
    <w:rsid w:val="009A6194"/>
    <w:rsid w:val="009B0AF5"/>
    <w:rsid w:val="009B2C31"/>
    <w:rsid w:val="009B5431"/>
    <w:rsid w:val="009C470A"/>
    <w:rsid w:val="009D6BE6"/>
    <w:rsid w:val="009D7DD5"/>
    <w:rsid w:val="009F5236"/>
    <w:rsid w:val="00A046B9"/>
    <w:rsid w:val="00A146B2"/>
    <w:rsid w:val="00A27010"/>
    <w:rsid w:val="00A27C3A"/>
    <w:rsid w:val="00A31F39"/>
    <w:rsid w:val="00A35631"/>
    <w:rsid w:val="00A64AB9"/>
    <w:rsid w:val="00A66F41"/>
    <w:rsid w:val="00A84316"/>
    <w:rsid w:val="00A913F6"/>
    <w:rsid w:val="00A93444"/>
    <w:rsid w:val="00AA5363"/>
    <w:rsid w:val="00AF1A47"/>
    <w:rsid w:val="00AF707F"/>
    <w:rsid w:val="00AF7F71"/>
    <w:rsid w:val="00B1429C"/>
    <w:rsid w:val="00B72DD9"/>
    <w:rsid w:val="00B91844"/>
    <w:rsid w:val="00B91D5A"/>
    <w:rsid w:val="00BE31CF"/>
    <w:rsid w:val="00C0070F"/>
    <w:rsid w:val="00C00831"/>
    <w:rsid w:val="00C21425"/>
    <w:rsid w:val="00C24F1C"/>
    <w:rsid w:val="00C34370"/>
    <w:rsid w:val="00C45407"/>
    <w:rsid w:val="00C72CED"/>
    <w:rsid w:val="00C73E27"/>
    <w:rsid w:val="00C75AB8"/>
    <w:rsid w:val="00C90E20"/>
    <w:rsid w:val="00C9608B"/>
    <w:rsid w:val="00C96E77"/>
    <w:rsid w:val="00CA62DB"/>
    <w:rsid w:val="00CB72ED"/>
    <w:rsid w:val="00CD41D2"/>
    <w:rsid w:val="00CF3931"/>
    <w:rsid w:val="00D12A1B"/>
    <w:rsid w:val="00D1799E"/>
    <w:rsid w:val="00D30F6A"/>
    <w:rsid w:val="00D351F3"/>
    <w:rsid w:val="00D55CC2"/>
    <w:rsid w:val="00DC1FDF"/>
    <w:rsid w:val="00DE6373"/>
    <w:rsid w:val="00E16297"/>
    <w:rsid w:val="00E16B5C"/>
    <w:rsid w:val="00E46AEC"/>
    <w:rsid w:val="00E47AD3"/>
    <w:rsid w:val="00E54F19"/>
    <w:rsid w:val="00E76C5F"/>
    <w:rsid w:val="00EA0057"/>
    <w:rsid w:val="00EA7EF7"/>
    <w:rsid w:val="00EB48D3"/>
    <w:rsid w:val="00EE0D9D"/>
    <w:rsid w:val="00F108B0"/>
    <w:rsid w:val="00F25AC8"/>
    <w:rsid w:val="00F34FE4"/>
    <w:rsid w:val="00F7560B"/>
    <w:rsid w:val="00F82B91"/>
    <w:rsid w:val="00F93BDD"/>
    <w:rsid w:val="00FA01F9"/>
    <w:rsid w:val="00FB3F06"/>
    <w:rsid w:val="00FD55E4"/>
    <w:rsid w:val="00FE4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D9"/>
    <w:pPr>
      <w:suppressAutoHyphens/>
    </w:pPr>
    <w:rPr>
      <w:sz w:val="24"/>
      <w:szCs w:val="24"/>
      <w:lang w:eastAsia="zh-CN"/>
    </w:rPr>
  </w:style>
  <w:style w:type="paragraph" w:styleId="1">
    <w:name w:val="heading 1"/>
    <w:basedOn w:val="a"/>
    <w:next w:val="a"/>
    <w:qFormat/>
    <w:rsid w:val="00B72DD9"/>
    <w:pPr>
      <w:keepNext/>
      <w:numPr>
        <w:numId w:val="1"/>
      </w:numPr>
      <w:pBdr>
        <w:bottom w:val="single" w:sz="4" w:space="1" w:color="000000"/>
      </w:pBdr>
      <w:tabs>
        <w:tab w:val="left" w:pos="8292"/>
        <w:tab w:val="left" w:pos="8363"/>
      </w:tabs>
      <w:spacing w:line="480" w:lineRule="atLeast"/>
      <w:ind w:left="0" w:right="-7" w:firstLine="0"/>
      <w:jc w:val="center"/>
      <w:outlineLvl w:val="0"/>
    </w:pPr>
    <w:rPr>
      <w:b/>
      <w:sz w:val="52"/>
      <w:szCs w:val="20"/>
    </w:rPr>
  </w:style>
  <w:style w:type="paragraph" w:styleId="2">
    <w:name w:val="heading 2"/>
    <w:basedOn w:val="a"/>
    <w:next w:val="a"/>
    <w:qFormat/>
    <w:rsid w:val="00B72DD9"/>
    <w:pPr>
      <w:keepNext/>
      <w:numPr>
        <w:ilvl w:val="1"/>
        <w:numId w:val="1"/>
      </w:numPr>
      <w:jc w:val="center"/>
      <w:outlineLvl w:val="1"/>
    </w:pPr>
    <w:rPr>
      <w:sz w:val="28"/>
      <w:szCs w:val="20"/>
      <w:lang w:val="en-US"/>
    </w:rPr>
  </w:style>
  <w:style w:type="paragraph" w:styleId="3">
    <w:name w:val="heading 3"/>
    <w:basedOn w:val="a"/>
    <w:next w:val="a"/>
    <w:qFormat/>
    <w:rsid w:val="00B72DD9"/>
    <w:pPr>
      <w:keepNext/>
      <w:numPr>
        <w:ilvl w:val="2"/>
        <w:numId w:val="1"/>
      </w:numPr>
      <w:jc w:val="center"/>
      <w:outlineLvl w:val="2"/>
    </w:pPr>
    <w:rPr>
      <w:b/>
      <w:spacing w:val="60"/>
      <w:sz w:val="40"/>
      <w:szCs w:val="20"/>
      <w:lang w:val="en-US"/>
    </w:rPr>
  </w:style>
  <w:style w:type="paragraph" w:styleId="4">
    <w:name w:val="heading 4"/>
    <w:basedOn w:val="a"/>
    <w:next w:val="a"/>
    <w:qFormat/>
    <w:rsid w:val="00B72DD9"/>
    <w:pPr>
      <w:keepNext/>
      <w:numPr>
        <w:ilvl w:val="3"/>
        <w:numId w:val="1"/>
      </w:numPr>
      <w:spacing w:line="360" w:lineRule="auto"/>
      <w:outlineLvl w:val="3"/>
    </w:pPr>
    <w:rPr>
      <w:b/>
      <w:szCs w:val="20"/>
    </w:rPr>
  </w:style>
  <w:style w:type="paragraph" w:styleId="5">
    <w:name w:val="heading 5"/>
    <w:basedOn w:val="a"/>
    <w:next w:val="a"/>
    <w:qFormat/>
    <w:rsid w:val="00B72DD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шрифт абзаца2"/>
    <w:rsid w:val="00B72DD9"/>
  </w:style>
  <w:style w:type="character" w:customStyle="1" w:styleId="Absatz-Standardschriftart">
    <w:name w:val="Absatz-Standardschriftart"/>
    <w:rsid w:val="00B72DD9"/>
  </w:style>
  <w:style w:type="character" w:customStyle="1" w:styleId="WW-Absatz-Standardschriftart">
    <w:name w:val="WW-Absatz-Standardschriftart"/>
    <w:rsid w:val="00B72DD9"/>
  </w:style>
  <w:style w:type="character" w:customStyle="1" w:styleId="WW-Absatz-Standardschriftart1">
    <w:name w:val="WW-Absatz-Standardschriftart1"/>
    <w:rsid w:val="00B72DD9"/>
  </w:style>
  <w:style w:type="character" w:customStyle="1" w:styleId="WW-Absatz-Standardschriftart11">
    <w:name w:val="WW-Absatz-Standardschriftart11"/>
    <w:rsid w:val="00B72DD9"/>
  </w:style>
  <w:style w:type="character" w:customStyle="1" w:styleId="WW-Absatz-Standardschriftart111">
    <w:name w:val="WW-Absatz-Standardschriftart111"/>
    <w:rsid w:val="00B72DD9"/>
  </w:style>
  <w:style w:type="character" w:customStyle="1" w:styleId="WW-Absatz-Standardschriftart1111">
    <w:name w:val="WW-Absatz-Standardschriftart1111"/>
    <w:rsid w:val="00B72DD9"/>
  </w:style>
  <w:style w:type="character" w:customStyle="1" w:styleId="WW-Absatz-Standardschriftart11111">
    <w:name w:val="WW-Absatz-Standardschriftart11111"/>
    <w:rsid w:val="00B72DD9"/>
  </w:style>
  <w:style w:type="character" w:customStyle="1" w:styleId="WW-Absatz-Standardschriftart111111">
    <w:name w:val="WW-Absatz-Standardschriftart111111"/>
    <w:rsid w:val="00B72DD9"/>
  </w:style>
  <w:style w:type="character" w:customStyle="1" w:styleId="WW-Absatz-Standardschriftart1111111">
    <w:name w:val="WW-Absatz-Standardschriftart1111111"/>
    <w:rsid w:val="00B72DD9"/>
  </w:style>
  <w:style w:type="character" w:customStyle="1" w:styleId="WW-Absatz-Standardschriftart11111111">
    <w:name w:val="WW-Absatz-Standardschriftart11111111"/>
    <w:rsid w:val="00B72DD9"/>
  </w:style>
  <w:style w:type="character" w:customStyle="1" w:styleId="WW-Absatz-Standardschriftart111111111">
    <w:name w:val="WW-Absatz-Standardschriftart111111111"/>
    <w:rsid w:val="00B72DD9"/>
  </w:style>
  <w:style w:type="character" w:customStyle="1" w:styleId="WW-Absatz-Standardschriftart1111111111">
    <w:name w:val="WW-Absatz-Standardschriftart1111111111"/>
    <w:rsid w:val="00B72DD9"/>
  </w:style>
  <w:style w:type="character" w:customStyle="1" w:styleId="WW-Absatz-Standardschriftart11111111111">
    <w:name w:val="WW-Absatz-Standardschriftart11111111111"/>
    <w:rsid w:val="00B72DD9"/>
  </w:style>
  <w:style w:type="character" w:customStyle="1" w:styleId="WW-Absatz-Standardschriftart111111111111">
    <w:name w:val="WW-Absatz-Standardschriftart111111111111"/>
    <w:rsid w:val="00B72DD9"/>
  </w:style>
  <w:style w:type="character" w:customStyle="1" w:styleId="10">
    <w:name w:val="Основной шрифт абзаца1"/>
    <w:rsid w:val="00B72DD9"/>
  </w:style>
  <w:style w:type="character" w:styleId="a3">
    <w:name w:val="Hyperlink"/>
    <w:rsid w:val="00B72DD9"/>
    <w:rPr>
      <w:color w:val="0000FF"/>
      <w:u w:val="single"/>
    </w:rPr>
  </w:style>
  <w:style w:type="character" w:customStyle="1" w:styleId="40">
    <w:name w:val="Знак Знак4"/>
    <w:rsid w:val="00B72DD9"/>
    <w:rPr>
      <w:b/>
      <w:bCs/>
      <w:sz w:val="28"/>
      <w:szCs w:val="24"/>
    </w:rPr>
  </w:style>
  <w:style w:type="character" w:customStyle="1" w:styleId="30">
    <w:name w:val="Знак Знак3"/>
    <w:rsid w:val="00B72DD9"/>
    <w:rPr>
      <w:sz w:val="28"/>
      <w:szCs w:val="24"/>
    </w:rPr>
  </w:style>
  <w:style w:type="character" w:customStyle="1" w:styleId="21">
    <w:name w:val="Знак Знак2"/>
    <w:rsid w:val="00B72DD9"/>
    <w:rPr>
      <w:sz w:val="24"/>
      <w:szCs w:val="24"/>
    </w:rPr>
  </w:style>
  <w:style w:type="character" w:customStyle="1" w:styleId="11">
    <w:name w:val="Знак Знак1"/>
    <w:rsid w:val="00B72DD9"/>
    <w:rPr>
      <w:sz w:val="16"/>
      <w:szCs w:val="16"/>
    </w:rPr>
  </w:style>
  <w:style w:type="character" w:customStyle="1" w:styleId="7">
    <w:name w:val="Знак Знак7"/>
    <w:rsid w:val="00B72DD9"/>
    <w:rPr>
      <w:b/>
      <w:sz w:val="52"/>
    </w:rPr>
  </w:style>
  <w:style w:type="character" w:customStyle="1" w:styleId="6">
    <w:name w:val="Знак Знак6"/>
    <w:rsid w:val="00B72DD9"/>
    <w:rPr>
      <w:sz w:val="28"/>
      <w:lang w:val="en-US"/>
    </w:rPr>
  </w:style>
  <w:style w:type="character" w:customStyle="1" w:styleId="50">
    <w:name w:val="Знак Знак5"/>
    <w:rsid w:val="00B72DD9"/>
    <w:rPr>
      <w:b/>
      <w:spacing w:val="60"/>
      <w:sz w:val="40"/>
      <w:lang w:val="en-US"/>
    </w:rPr>
  </w:style>
  <w:style w:type="character" w:customStyle="1" w:styleId="a4">
    <w:name w:val="Знак Знак"/>
    <w:rsid w:val="00B72DD9"/>
    <w:rPr>
      <w:rFonts w:ascii="Tahoma" w:hAnsi="Tahoma" w:cs="Tahoma"/>
      <w:sz w:val="16"/>
      <w:szCs w:val="16"/>
    </w:rPr>
  </w:style>
  <w:style w:type="character" w:customStyle="1" w:styleId="rvts9">
    <w:name w:val="rvts9"/>
    <w:rsid w:val="00B72DD9"/>
    <w:rPr>
      <w:rFonts w:ascii="Times New Roman" w:hAnsi="Times New Roman" w:cs="Times New Roman"/>
      <w:sz w:val="24"/>
      <w:szCs w:val="24"/>
    </w:rPr>
  </w:style>
  <w:style w:type="character" w:styleId="a5">
    <w:name w:val="Strong"/>
    <w:qFormat/>
    <w:rsid w:val="00B72DD9"/>
    <w:rPr>
      <w:b/>
      <w:bCs/>
    </w:rPr>
  </w:style>
  <w:style w:type="character" w:customStyle="1" w:styleId="a6">
    <w:name w:val="Символ нумерации"/>
    <w:rsid w:val="00B72DD9"/>
  </w:style>
  <w:style w:type="character" w:customStyle="1" w:styleId="a7">
    <w:name w:val="Маркеры списка"/>
    <w:rsid w:val="00B72DD9"/>
    <w:rPr>
      <w:rFonts w:ascii="OpenSymbol" w:eastAsia="OpenSymbol" w:hAnsi="OpenSymbol" w:cs="OpenSymbol"/>
    </w:rPr>
  </w:style>
  <w:style w:type="character" w:customStyle="1" w:styleId="51">
    <w:name w:val="Основной текст (5)_"/>
    <w:rsid w:val="00B72DD9"/>
    <w:rPr>
      <w:sz w:val="18"/>
      <w:szCs w:val="18"/>
      <w:lang w:bidi="ar-SA"/>
    </w:rPr>
  </w:style>
  <w:style w:type="character" w:customStyle="1" w:styleId="a8">
    <w:name w:val="Основной текст_"/>
    <w:rsid w:val="00B72DD9"/>
    <w:rPr>
      <w:sz w:val="24"/>
      <w:szCs w:val="24"/>
      <w:lang w:val="uk-UA" w:bidi="ar-SA"/>
    </w:rPr>
  </w:style>
  <w:style w:type="character" w:customStyle="1" w:styleId="NumberingSymbols">
    <w:name w:val="Numbering Symbols"/>
    <w:rsid w:val="00B72DD9"/>
  </w:style>
  <w:style w:type="paragraph" w:customStyle="1" w:styleId="Heading">
    <w:name w:val="Heading"/>
    <w:basedOn w:val="a"/>
    <w:next w:val="a9"/>
    <w:rsid w:val="00B72DD9"/>
    <w:pPr>
      <w:jc w:val="center"/>
    </w:pPr>
    <w:rPr>
      <w:b/>
      <w:bCs/>
      <w:sz w:val="28"/>
    </w:rPr>
  </w:style>
  <w:style w:type="paragraph" w:styleId="aa">
    <w:name w:val="Body Text"/>
    <w:basedOn w:val="a"/>
    <w:rsid w:val="00B72DD9"/>
    <w:pPr>
      <w:spacing w:after="120"/>
    </w:pPr>
  </w:style>
  <w:style w:type="paragraph" w:styleId="ab">
    <w:name w:val="List"/>
    <w:basedOn w:val="aa"/>
    <w:rsid w:val="00B72DD9"/>
    <w:rPr>
      <w:rFonts w:cs="Lohit Hindi"/>
    </w:rPr>
  </w:style>
  <w:style w:type="paragraph" w:styleId="ac">
    <w:name w:val="caption"/>
    <w:basedOn w:val="a"/>
    <w:qFormat/>
    <w:rsid w:val="00B72DD9"/>
    <w:pPr>
      <w:suppressLineNumbers/>
      <w:spacing w:before="120" w:after="120"/>
    </w:pPr>
    <w:rPr>
      <w:rFonts w:cs="Lohit Hindi"/>
      <w:i/>
      <w:iCs/>
    </w:rPr>
  </w:style>
  <w:style w:type="paragraph" w:customStyle="1" w:styleId="Index">
    <w:name w:val="Index"/>
    <w:basedOn w:val="a"/>
    <w:rsid w:val="00B72DD9"/>
    <w:pPr>
      <w:suppressLineNumbers/>
    </w:pPr>
    <w:rPr>
      <w:rFonts w:cs="Lohit Hindi"/>
    </w:rPr>
  </w:style>
  <w:style w:type="paragraph" w:customStyle="1" w:styleId="ad">
    <w:name w:val="Заголовок"/>
    <w:basedOn w:val="a"/>
    <w:next w:val="aa"/>
    <w:rsid w:val="00B72DD9"/>
    <w:pPr>
      <w:keepNext/>
      <w:spacing w:before="240" w:after="120"/>
    </w:pPr>
    <w:rPr>
      <w:rFonts w:ascii="Arial" w:eastAsia="Droid Sans Fallback" w:hAnsi="Arial" w:cs="Lohit Hindi"/>
      <w:sz w:val="28"/>
      <w:szCs w:val="28"/>
    </w:rPr>
  </w:style>
  <w:style w:type="paragraph" w:customStyle="1" w:styleId="12">
    <w:name w:val="Назва1"/>
    <w:basedOn w:val="a"/>
    <w:rsid w:val="00B72DD9"/>
    <w:pPr>
      <w:suppressLineNumbers/>
      <w:spacing w:before="120" w:after="120"/>
    </w:pPr>
    <w:rPr>
      <w:i/>
      <w:iCs/>
    </w:rPr>
  </w:style>
  <w:style w:type="paragraph" w:customStyle="1" w:styleId="ae">
    <w:name w:val="Покажчик"/>
    <w:basedOn w:val="a"/>
    <w:rsid w:val="00B72DD9"/>
    <w:pPr>
      <w:suppressLineNumbers/>
    </w:pPr>
  </w:style>
  <w:style w:type="paragraph" w:customStyle="1" w:styleId="13">
    <w:name w:val="Название1"/>
    <w:basedOn w:val="a"/>
    <w:rsid w:val="00B72DD9"/>
    <w:pPr>
      <w:suppressLineNumbers/>
      <w:spacing w:before="120" w:after="120"/>
    </w:pPr>
    <w:rPr>
      <w:rFonts w:cs="Lohit Hindi"/>
      <w:i/>
      <w:iCs/>
    </w:rPr>
  </w:style>
  <w:style w:type="paragraph" w:customStyle="1" w:styleId="14">
    <w:name w:val="Указатель1"/>
    <w:basedOn w:val="a"/>
    <w:rsid w:val="00B72DD9"/>
    <w:pPr>
      <w:suppressLineNumbers/>
    </w:pPr>
    <w:rPr>
      <w:rFonts w:cs="Lohit Hindi"/>
    </w:rPr>
  </w:style>
  <w:style w:type="paragraph" w:customStyle="1" w:styleId="15">
    <w:name w:val="Обычный1"/>
    <w:rsid w:val="00B72DD9"/>
    <w:pPr>
      <w:widowControl w:val="0"/>
      <w:suppressAutoHyphens/>
      <w:spacing w:before="60"/>
      <w:ind w:left="40" w:firstLine="720"/>
      <w:jc w:val="both"/>
    </w:pPr>
    <w:rPr>
      <w:rFonts w:eastAsia="Arial"/>
      <w:sz w:val="24"/>
      <w:lang w:eastAsia="zh-CN"/>
    </w:rPr>
  </w:style>
  <w:style w:type="paragraph" w:customStyle="1" w:styleId="af">
    <w:name w:val="Знак Знак Знак"/>
    <w:basedOn w:val="a"/>
    <w:rsid w:val="00B72DD9"/>
    <w:rPr>
      <w:rFonts w:ascii="Verdana" w:hAnsi="Verdana" w:cs="Verdana"/>
      <w:sz w:val="20"/>
      <w:szCs w:val="20"/>
      <w:lang w:val="en-US"/>
    </w:rPr>
  </w:style>
  <w:style w:type="paragraph" w:styleId="a9">
    <w:name w:val="Subtitle"/>
    <w:basedOn w:val="ad"/>
    <w:next w:val="aa"/>
    <w:qFormat/>
    <w:rsid w:val="00B72DD9"/>
    <w:pPr>
      <w:jc w:val="center"/>
    </w:pPr>
    <w:rPr>
      <w:i/>
      <w:iCs/>
    </w:rPr>
  </w:style>
  <w:style w:type="paragraph" w:customStyle="1" w:styleId="210">
    <w:name w:val="Основной текст 21"/>
    <w:basedOn w:val="a"/>
    <w:rsid w:val="00B72DD9"/>
    <w:pPr>
      <w:spacing w:after="120" w:line="480" w:lineRule="auto"/>
    </w:pPr>
    <w:rPr>
      <w:sz w:val="28"/>
    </w:rPr>
  </w:style>
  <w:style w:type="paragraph" w:styleId="af0">
    <w:name w:val="Body Text Indent"/>
    <w:basedOn w:val="a"/>
    <w:rsid w:val="00B72DD9"/>
    <w:pPr>
      <w:spacing w:after="120"/>
      <w:ind w:left="283"/>
    </w:pPr>
  </w:style>
  <w:style w:type="paragraph" w:customStyle="1" w:styleId="31">
    <w:name w:val="Основной текст 31"/>
    <w:basedOn w:val="a"/>
    <w:rsid w:val="00B72DD9"/>
    <w:pPr>
      <w:spacing w:after="120"/>
    </w:pPr>
    <w:rPr>
      <w:sz w:val="16"/>
      <w:szCs w:val="16"/>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B72DD9"/>
    <w:rPr>
      <w:rFonts w:ascii="Verdana" w:hAnsi="Verdana" w:cs="Verdana"/>
      <w:sz w:val="20"/>
      <w:szCs w:val="20"/>
      <w:lang w:val="en-US"/>
    </w:rPr>
  </w:style>
  <w:style w:type="paragraph" w:styleId="af1">
    <w:name w:val="Balloon Text"/>
    <w:basedOn w:val="a"/>
    <w:rsid w:val="00B72DD9"/>
    <w:rPr>
      <w:rFonts w:ascii="Tahoma" w:hAnsi="Tahoma" w:cs="Tahoma"/>
      <w:sz w:val="16"/>
      <w:szCs w:val="16"/>
    </w:rPr>
  </w:style>
  <w:style w:type="paragraph" w:customStyle="1" w:styleId="af2">
    <w:name w:val="Знак Знак Знак Знак Знак Знак Знак Знак Знак"/>
    <w:basedOn w:val="a"/>
    <w:rsid w:val="00B72DD9"/>
    <w:rPr>
      <w:rFonts w:ascii="Verdana" w:hAnsi="Verdana" w:cs="Verdana"/>
      <w:sz w:val="20"/>
      <w:szCs w:val="20"/>
      <w:lang w:val="en-US"/>
    </w:rPr>
  </w:style>
  <w:style w:type="paragraph" w:customStyle="1" w:styleId="af3">
    <w:name w:val="Знак Знак Знак Знак Знак Знак Знак Знак Знак Знак Знак Знак Знак Знак Знак Знак"/>
    <w:basedOn w:val="a"/>
    <w:rsid w:val="00B72DD9"/>
    <w:rPr>
      <w:rFonts w:ascii="Verdana" w:hAnsi="Verdana" w:cs="Verdana"/>
      <w:sz w:val="20"/>
      <w:szCs w:val="20"/>
      <w:lang w:val="en-US"/>
    </w:rPr>
  </w:style>
  <w:style w:type="paragraph" w:customStyle="1" w:styleId="af4">
    <w:name w:val="a"/>
    <w:basedOn w:val="a"/>
    <w:rsid w:val="00B72DD9"/>
    <w:pPr>
      <w:spacing w:before="280" w:after="280"/>
    </w:pPr>
    <w:rPr>
      <w:lang w:val="ru-RU"/>
    </w:rPr>
  </w:style>
  <w:style w:type="paragraph" w:customStyle="1" w:styleId="af5">
    <w:name w:val="Содержимое таблицы"/>
    <w:basedOn w:val="a"/>
    <w:rsid w:val="00B72DD9"/>
    <w:pPr>
      <w:suppressLineNumbers/>
    </w:pPr>
  </w:style>
  <w:style w:type="paragraph" w:customStyle="1" w:styleId="af6">
    <w:name w:val="Заголовок таблицы"/>
    <w:basedOn w:val="af5"/>
    <w:rsid w:val="00B72DD9"/>
    <w:pPr>
      <w:jc w:val="center"/>
    </w:pPr>
    <w:rPr>
      <w:b/>
      <w:bCs/>
    </w:rPr>
  </w:style>
  <w:style w:type="paragraph" w:customStyle="1" w:styleId="310">
    <w:name w:val="Основний текст 31"/>
    <w:basedOn w:val="a"/>
    <w:rsid w:val="00B72DD9"/>
    <w:pPr>
      <w:spacing w:line="360" w:lineRule="auto"/>
    </w:pPr>
    <w:rPr>
      <w:szCs w:val="20"/>
      <w:lang w:val="ru-RU"/>
    </w:rPr>
  </w:style>
  <w:style w:type="paragraph" w:customStyle="1" w:styleId="16">
    <w:name w:val="Без интервала1"/>
    <w:rsid w:val="00B72DD9"/>
    <w:pPr>
      <w:widowControl w:val="0"/>
      <w:suppressAutoHyphens/>
      <w:autoSpaceDE w:val="0"/>
    </w:pPr>
    <w:rPr>
      <w:rFonts w:ascii="Calibri" w:eastAsia="Calibri" w:hAnsi="Calibri" w:cs="Calibri"/>
      <w:sz w:val="22"/>
      <w:szCs w:val="22"/>
      <w:lang w:val="ru-RU" w:eastAsia="zh-CN"/>
    </w:rPr>
  </w:style>
  <w:style w:type="paragraph" w:customStyle="1" w:styleId="af7">
    <w:name w:val="Вміст таблиці"/>
    <w:basedOn w:val="a"/>
    <w:rsid w:val="00B72DD9"/>
    <w:pPr>
      <w:suppressLineNumbers/>
    </w:pPr>
  </w:style>
  <w:style w:type="paragraph" w:customStyle="1" w:styleId="af8">
    <w:name w:val="Заголовок таблиці"/>
    <w:basedOn w:val="af7"/>
    <w:rsid w:val="00B72DD9"/>
    <w:pPr>
      <w:jc w:val="center"/>
    </w:pPr>
    <w:rPr>
      <w:b/>
      <w:bCs/>
    </w:rPr>
  </w:style>
  <w:style w:type="paragraph" w:customStyle="1" w:styleId="52">
    <w:name w:val="Основной текст (5)"/>
    <w:basedOn w:val="a"/>
    <w:rsid w:val="00B72DD9"/>
    <w:pPr>
      <w:widowControl w:val="0"/>
      <w:shd w:val="clear" w:color="auto" w:fill="FFFFFF"/>
      <w:suppressAutoHyphens w:val="0"/>
      <w:spacing w:after="180" w:line="230" w:lineRule="exact"/>
      <w:ind w:firstLine="520"/>
      <w:jc w:val="both"/>
    </w:pPr>
    <w:rPr>
      <w:sz w:val="18"/>
      <w:szCs w:val="18"/>
      <w:lang w:val="ru-RU" w:eastAsia="ru-RU"/>
    </w:rPr>
  </w:style>
  <w:style w:type="paragraph" w:customStyle="1" w:styleId="TableContents">
    <w:name w:val="Table Contents"/>
    <w:basedOn w:val="a"/>
    <w:rsid w:val="00B72DD9"/>
    <w:pPr>
      <w:suppressLineNumbers/>
    </w:pPr>
  </w:style>
  <w:style w:type="paragraph" w:customStyle="1" w:styleId="TableHeading">
    <w:name w:val="Table Heading"/>
    <w:basedOn w:val="TableContents"/>
    <w:rsid w:val="00B72DD9"/>
    <w:pPr>
      <w:jc w:val="center"/>
    </w:pPr>
    <w:rPr>
      <w:b/>
      <w:bCs/>
    </w:rPr>
  </w:style>
  <w:style w:type="paragraph" w:customStyle="1" w:styleId="PreformattedText">
    <w:name w:val="Preformatted Text"/>
    <w:basedOn w:val="a"/>
    <w:rsid w:val="00B72DD9"/>
    <w:rPr>
      <w:rFonts w:ascii="Droid Sans Mono" w:eastAsia="WenQuanYi Micro Hei" w:hAnsi="Droid Sans Mono" w:cs="Lohit Hindi"/>
      <w:sz w:val="20"/>
      <w:szCs w:val="20"/>
    </w:rPr>
  </w:style>
  <w:style w:type="paragraph" w:styleId="32">
    <w:name w:val="Body Text 3"/>
    <w:basedOn w:val="a"/>
    <w:link w:val="33"/>
    <w:rsid w:val="004C6BA6"/>
    <w:pPr>
      <w:suppressAutoHyphens w:val="0"/>
      <w:spacing w:after="120"/>
    </w:pPr>
    <w:rPr>
      <w:sz w:val="16"/>
      <w:szCs w:val="16"/>
    </w:rPr>
  </w:style>
  <w:style w:type="character" w:customStyle="1" w:styleId="33">
    <w:name w:val="Основний текст 3 Знак"/>
    <w:link w:val="32"/>
    <w:rsid w:val="004C6BA6"/>
    <w:rPr>
      <w:sz w:val="16"/>
      <w:szCs w:val="16"/>
      <w:lang w:val="uk-UA"/>
    </w:rPr>
  </w:style>
  <w:style w:type="paragraph" w:styleId="af9">
    <w:name w:val="header"/>
    <w:basedOn w:val="a"/>
    <w:link w:val="afa"/>
    <w:unhideWhenUsed/>
    <w:rsid w:val="00546D74"/>
    <w:pPr>
      <w:tabs>
        <w:tab w:val="center" w:pos="4819"/>
        <w:tab w:val="right" w:pos="9639"/>
      </w:tabs>
    </w:pPr>
  </w:style>
  <w:style w:type="character" w:customStyle="1" w:styleId="afa">
    <w:name w:val="Верхній колонтитул Знак"/>
    <w:link w:val="af9"/>
    <w:rsid w:val="00546D74"/>
    <w:rPr>
      <w:sz w:val="24"/>
      <w:szCs w:val="24"/>
      <w:lang w:val="uk-UA" w:eastAsia="zh-CN"/>
    </w:rPr>
  </w:style>
  <w:style w:type="paragraph" w:styleId="afb">
    <w:name w:val="footer"/>
    <w:basedOn w:val="a"/>
    <w:link w:val="afc"/>
    <w:uiPriority w:val="99"/>
    <w:unhideWhenUsed/>
    <w:rsid w:val="00546D74"/>
    <w:pPr>
      <w:tabs>
        <w:tab w:val="center" w:pos="4819"/>
        <w:tab w:val="right" w:pos="9639"/>
      </w:tabs>
    </w:pPr>
  </w:style>
  <w:style w:type="character" w:customStyle="1" w:styleId="afc">
    <w:name w:val="Нижній колонтитул Знак"/>
    <w:link w:val="afb"/>
    <w:uiPriority w:val="99"/>
    <w:rsid w:val="00546D74"/>
    <w:rPr>
      <w:sz w:val="24"/>
      <w:szCs w:val="24"/>
      <w:lang w:val="uk-UA" w:eastAsia="zh-CN"/>
    </w:rPr>
  </w:style>
  <w:style w:type="table" w:styleId="afd">
    <w:name w:val="Table Grid"/>
    <w:basedOn w:val="a1"/>
    <w:uiPriority w:val="59"/>
    <w:rsid w:val="00AF1A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3252F-EE6B-4D1E-9E97-16A6A07E8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235</Words>
  <Characters>1342</Characters>
  <Application>Microsoft Office Word</Application>
  <DocSecurity>0</DocSecurity>
  <Lines>11</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стан виконання Програми розбудови дорожньої мережі Чернівецької області на 2006-2015 роки</vt:lpstr>
      <vt:lpstr>Про стан виконання Програми розбудови дорожньої мережі Чернівецької області на 2006-2015 роки</vt:lpstr>
    </vt:vector>
  </TitlesOfParts>
  <Company>Pressa</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стан виконання Програми розбудови дорожньої мережі Чернівецької області на 2006-2015 роки</dc:title>
  <dc:creator>Transport02</dc:creator>
  <cp:lastModifiedBy>1</cp:lastModifiedBy>
  <cp:revision>5</cp:revision>
  <cp:lastPrinted>2022-09-07T08:10:00Z</cp:lastPrinted>
  <dcterms:created xsi:type="dcterms:W3CDTF">2022-08-31T11:53:00Z</dcterms:created>
  <dcterms:modified xsi:type="dcterms:W3CDTF">2022-09-14T09:01:00Z</dcterms:modified>
</cp:coreProperties>
</file>